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AAE15" w14:textId="77777777" w:rsidR="00817A32" w:rsidRDefault="00410812" w:rsidP="002A017F">
      <w:pPr>
        <w:jc w:val="right"/>
      </w:pPr>
      <w:r>
        <w:rPr>
          <w:noProof/>
        </w:rPr>
        <w:drawing>
          <wp:inline distT="0" distB="0" distL="0" distR="0" wp14:anchorId="1AFCB099" wp14:editId="3166240A">
            <wp:extent cx="2215515" cy="389671"/>
            <wp:effectExtent l="0" t="0" r="3810" b="1270"/>
            <wp:docPr id="422714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14199" name="Picture 4227141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5515" cy="389671"/>
                    </a:xfrm>
                    <a:prstGeom prst="rect">
                      <a:avLst/>
                    </a:prstGeom>
                  </pic:spPr>
                </pic:pic>
              </a:graphicData>
            </a:graphic>
          </wp:inline>
        </w:drawing>
      </w:r>
      <w:r w:rsidR="00F10EF3">
        <w:rPr>
          <w:noProof/>
        </w:rPr>
        <mc:AlternateContent>
          <mc:Choice Requires="wps">
            <w:drawing>
              <wp:anchor distT="45720" distB="45720" distL="114300" distR="114300" simplePos="0" relativeHeight="251660306" behindDoc="0" locked="0" layoutInCell="1" allowOverlap="1" wp14:anchorId="4EDDE263" wp14:editId="3142DE56">
                <wp:simplePos x="0" y="0"/>
                <wp:positionH relativeFrom="margin">
                  <wp:align>left</wp:align>
                </wp:positionH>
                <wp:positionV relativeFrom="paragraph">
                  <wp:posOffset>5286375</wp:posOffset>
                </wp:positionV>
                <wp:extent cx="4284980" cy="1404620"/>
                <wp:effectExtent l="0" t="0" r="1270"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1404620"/>
                        </a:xfrm>
                        <a:prstGeom prst="rect">
                          <a:avLst/>
                        </a:prstGeom>
                        <a:noFill/>
                        <a:ln w="9525">
                          <a:noFill/>
                          <a:miter lim="800000"/>
                          <a:headEnd/>
                          <a:tailEnd/>
                        </a:ln>
                      </wps:spPr>
                      <wps:txbx>
                        <w:txbxContent>
                          <w:p w14:paraId="2A930517" w14:textId="77777777" w:rsidR="00F10EF3" w:rsidRPr="007F15E1" w:rsidRDefault="00F10EF3" w:rsidP="00F10EF3">
                            <w:pPr>
                              <w:pStyle w:val="Provider"/>
                            </w:pPr>
                            <w:r>
                              <w:rPr>
                                <w:rFonts w:eastAsia="+mn-ea"/>
                              </w:rPr>
                              <w:t xml:space="preserve">Released </w:t>
                            </w:r>
                            <w:r w:rsidR="00E40A08">
                              <w:rPr>
                                <w:rFonts w:eastAsia="+mn-ea"/>
                              </w:rPr>
                              <w:t>March</w:t>
                            </w:r>
                            <w:r>
                              <w:rPr>
                                <w:rFonts w:eastAsia="+mn-ea"/>
                              </w:rPr>
                              <w:t xml:space="preserve"> 202</w:t>
                            </w:r>
                            <w:r w:rsidR="004C41F6">
                              <w:rPr>
                                <w:rFonts w:eastAsia="+mn-ea"/>
                              </w:rPr>
                              <w:t>4</w:t>
                            </w:r>
                            <w:r w:rsidRPr="007F15E1">
                              <w:rPr>
                                <w:rFonts w:eastAsia="+mn-ea"/>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B4C443" id="_x0000_t202" coordsize="21600,21600" o:spt="202" path="m,l,21600r21600,l21600,xe">
                <v:stroke joinstyle="miter"/>
                <v:path gradientshapeok="t" o:connecttype="rect"/>
              </v:shapetype>
              <v:shape id="Text Box 9" o:spid="_x0000_s1026" type="#_x0000_t202" style="position:absolute;left:0;text-align:left;margin-left:0;margin-top:416.25pt;width:337.4pt;height:110.6pt;z-index:25166030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" filled="f" stroked="f">
                <v:textbox style="mso-fit-shape-to-text:t" inset="0,,0">
                  <w:txbxContent>
                    <w:p w:rsidR="00F10EF3" w:rsidRPr="007F15E1" w:rsidRDefault="00F10EF3" w:rsidP="00F10EF3">
                      <w:pPr>
                        <w:pStyle w:val="Provider"/>
                      </w:pPr>
                      <w:r>
                        <w:rPr>
                          <w:rFonts w:eastAsia="+mn-ea"/>
                        </w:rPr>
                        <w:t xml:space="preserve">Released </w:t>
                      </w:r>
                      <w:r w:rsidR="00E40A08">
                        <w:rPr>
                          <w:rFonts w:eastAsia="+mn-ea"/>
                        </w:rPr>
                        <w:t>March</w:t>
                      </w:r>
                      <w:r>
                        <w:rPr>
                          <w:rFonts w:eastAsia="+mn-ea"/>
                        </w:rPr>
                        <w:t xml:space="preserve"> 202</w:t>
                      </w:r>
                      <w:r w:rsidR="004C41F6">
                        <w:rPr>
                          <w:rFonts w:eastAsia="+mn-ea"/>
                        </w:rPr>
                        <w:t>4</w:t>
                      </w:r>
                      <w:r w:rsidRPr="007F15E1">
                        <w:rPr>
                          <w:rFonts w:eastAsia="+mn-ea"/>
                        </w:rPr>
                        <w:t xml:space="preserve"> </w:t>
                      </w:r>
                    </w:p>
                  </w:txbxContent>
                </v:textbox>
                <w10:wrap type="square" anchorx="margin"/>
              </v:shape>
            </w:pict>
          </mc:Fallback>
        </mc:AlternateContent>
      </w:r>
      <w:r w:rsidR="002D7E6C">
        <w:rPr>
          <w:noProof/>
        </w:rPr>
        <mc:AlternateContent>
          <mc:Choice Requires="wps">
            <w:drawing>
              <wp:anchor distT="45720" distB="45720" distL="114300" distR="114300" simplePos="0" relativeHeight="251647488" behindDoc="0" locked="0" layoutInCell="1" allowOverlap="1" wp14:anchorId="6D585212" wp14:editId="70516BA8">
                <wp:simplePos x="0" y="0"/>
                <wp:positionH relativeFrom="margin">
                  <wp:posOffset>-381000</wp:posOffset>
                </wp:positionH>
                <wp:positionV relativeFrom="page">
                  <wp:posOffset>1476375</wp:posOffset>
                </wp:positionV>
                <wp:extent cx="6134100" cy="406654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066540"/>
                        </a:xfrm>
                        <a:prstGeom prst="rect">
                          <a:avLst/>
                        </a:prstGeom>
                        <a:noFill/>
                        <a:ln w="9525">
                          <a:noFill/>
                          <a:miter lim="800000"/>
                          <a:headEnd/>
                          <a:tailEnd/>
                        </a:ln>
                      </wps:spPr>
                      <wps:txbx>
                        <w:txbxContent>
                          <w:p w14:paraId="09FB4BCB" w14:textId="77777777" w:rsidR="0087795F" w:rsidRPr="00364B9C" w:rsidRDefault="00C528D5" w:rsidP="0087795F">
                            <w:pPr>
                              <w:pStyle w:val="Title"/>
                              <w:rPr>
                                <w:rFonts w:eastAsia="+mj-ea" w:cstheme="majorHAnsi"/>
                              </w:rPr>
                            </w:pPr>
                            <w:r w:rsidRPr="00364B9C">
                              <w:rPr>
                                <w:rFonts w:eastAsia="+mj-ea" w:cstheme="majorHAnsi"/>
                              </w:rPr>
                              <w:t>Network Spatial Planning</w:t>
                            </w:r>
                            <w:r w:rsidR="00D24164" w:rsidRPr="00364B9C">
                              <w:rPr>
                                <w:rFonts w:eastAsia="+mj-ea" w:cstheme="majorHAnsi"/>
                              </w:rPr>
                              <w:t xml:space="preserve"> Guidance</w:t>
                            </w:r>
                            <w:r w:rsidR="002A03FD" w:rsidRPr="00364B9C">
                              <w:rPr>
                                <w:rFonts w:eastAsia="+mj-ea" w:cstheme="majorHAnsi"/>
                              </w:rPr>
                              <w:t xml:space="preserve"> </w:t>
                            </w:r>
                            <w:r w:rsidR="00616F9C" w:rsidRPr="00364B9C">
                              <w:rPr>
                                <w:rFonts w:eastAsia="+mj-ea" w:cstheme="majorHAnsi"/>
                              </w:rPr>
                              <w:t>for</w:t>
                            </w:r>
                            <w:r w:rsidR="002A03FD" w:rsidRPr="00364B9C">
                              <w:rPr>
                                <w:rFonts w:eastAsia="+mj-ea" w:cstheme="majorHAnsi"/>
                              </w:rPr>
                              <w:t xml:space="preserve"> </w:t>
                            </w:r>
                            <w:r w:rsidR="007A612F">
                              <w:rPr>
                                <w:rFonts w:eastAsia="+mj-ea" w:cstheme="majorHAnsi"/>
                              </w:rPr>
                              <w:t>Health New Zealand</w:t>
                            </w:r>
                            <w:r w:rsidR="002A03FD" w:rsidRPr="00364B9C">
                              <w:rPr>
                                <w:rFonts w:eastAsia="+mj-ea" w:cstheme="majorHAnsi"/>
                              </w:rPr>
                              <w:t xml:space="preserve"> </w:t>
                            </w:r>
                            <w:r w:rsidR="00E40A08">
                              <w:rPr>
                                <w:rFonts w:ascii="Arial" w:hAnsi="Arial" w:cs="Arial"/>
                              </w:rPr>
                              <w:t xml:space="preserve">| Te Whatu Ora </w:t>
                            </w:r>
                            <w:r w:rsidR="002A03FD" w:rsidRPr="00364B9C">
                              <w:rPr>
                                <w:rFonts w:eastAsia="+mj-ea" w:cstheme="majorHAnsi"/>
                              </w:rPr>
                              <w:t>Facilities</w:t>
                            </w:r>
                          </w:p>
                          <w:p w14:paraId="08976A37" w14:textId="77777777" w:rsidR="002A03FD" w:rsidRPr="0023302C" w:rsidRDefault="002A03FD" w:rsidP="002A03FD">
                            <w:pPr>
                              <w:rPr>
                                <w:rFonts w:asciiTheme="majorHAnsi" w:hAnsiTheme="majorHAnsi" w:cstheme="majorHAnsi"/>
                              </w:rPr>
                            </w:pPr>
                          </w:p>
                          <w:p w14:paraId="33D26DB0" w14:textId="77777777" w:rsidR="009D1DDF" w:rsidRPr="009D1DDF" w:rsidRDefault="009D1DDF" w:rsidP="009D1DDF">
                            <w:pPr>
                              <w:numPr>
                                <w:ilvl w:val="1"/>
                                <w:numId w:val="0"/>
                              </w:numPr>
                              <w:spacing w:before="160"/>
                              <w:rPr>
                                <w:rFonts w:eastAsia="+mj-ea"/>
                                <w:b/>
                                <w:color w:val="007681" w:themeColor="accent2"/>
                                <w:sz w:val="40"/>
                              </w:rPr>
                            </w:pPr>
                          </w:p>
                          <w:p w14:paraId="2AC6CB23" w14:textId="77777777" w:rsidR="0087795F" w:rsidRPr="0023302C" w:rsidRDefault="00D52183" w:rsidP="0087795F">
                            <w:pPr>
                              <w:pStyle w:val="Subtitle"/>
                              <w:rPr>
                                <w:rFonts w:asciiTheme="majorHAnsi" w:hAnsiTheme="majorHAnsi" w:cstheme="majorHAnsi"/>
                              </w:rPr>
                            </w:pPr>
                            <w:r w:rsidRPr="0023302C">
                              <w:rPr>
                                <w:rFonts w:asciiTheme="majorHAnsi" w:eastAsia="+mj-ea" w:hAnsiTheme="majorHAnsi" w:cstheme="majorHAnsi"/>
                              </w:rPr>
                              <w:t xml:space="preserve"> </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21E776E" id="Text Box 8" o:spid="_x0000_s1027" type="#_x0000_t202" style="position:absolute;left:0;text-align:left;margin-left:-30pt;margin-top:116.25pt;width:483pt;height:320.2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" filled="f" stroked="f">
                <v:textbox inset="0,,0">
                  <w:txbxContent>
                    <w:p w:rsidR="0087795F" w:rsidRPr="00364B9C" w:rsidRDefault="00C528D5" w:rsidP="0087795F">
                      <w:pPr>
                        <w:pStyle w:val="Title"/>
                        <w:rPr>
                          <w:rFonts w:eastAsia="+mj-ea" w:cstheme="majorHAnsi"/>
                        </w:rPr>
                      </w:pPr>
                      <w:r w:rsidRPr="00364B9C">
                        <w:rPr>
                          <w:rFonts w:eastAsia="+mj-ea" w:cstheme="majorHAnsi"/>
                        </w:rPr>
                        <w:t>Network Spatial Planning</w:t>
                      </w:r>
                      <w:r w:rsidR="00D24164" w:rsidRPr="00364B9C">
                        <w:rPr>
                          <w:rFonts w:eastAsia="+mj-ea" w:cstheme="majorHAnsi"/>
                        </w:rPr>
                        <w:t xml:space="preserve"> Guidance</w:t>
                      </w:r>
                      <w:r w:rsidR="002A03FD" w:rsidRPr="00364B9C">
                        <w:rPr>
                          <w:rFonts w:eastAsia="+mj-ea" w:cstheme="majorHAnsi"/>
                        </w:rPr>
                        <w:t xml:space="preserve"> </w:t>
                      </w:r>
                      <w:r w:rsidR="00616F9C" w:rsidRPr="00364B9C">
                        <w:rPr>
                          <w:rFonts w:eastAsia="+mj-ea" w:cstheme="majorHAnsi"/>
                        </w:rPr>
                        <w:t>for</w:t>
                      </w:r>
                      <w:r w:rsidR="002A03FD" w:rsidRPr="00364B9C">
                        <w:rPr>
                          <w:rFonts w:eastAsia="+mj-ea" w:cstheme="majorHAnsi"/>
                        </w:rPr>
                        <w:t xml:space="preserve"> </w:t>
                      </w:r>
                      <w:r w:rsidR="007A612F">
                        <w:rPr>
                          <w:rFonts w:eastAsia="+mj-ea" w:cstheme="majorHAnsi"/>
                        </w:rPr>
                        <w:t>Health New Zealand</w:t>
                      </w:r>
                      <w:r w:rsidR="002A03FD" w:rsidRPr="00364B9C">
                        <w:rPr>
                          <w:rFonts w:eastAsia="+mj-ea" w:cstheme="majorHAnsi"/>
                        </w:rPr>
                        <w:t xml:space="preserve"> </w:t>
                      </w:r>
                      <w:r w:rsidR="00E40A08">
                        <w:rPr>
                          <w:rFonts w:ascii="Arial" w:hAnsi="Arial" w:cs="Arial"/>
                        </w:rPr>
                        <w:t xml:space="preserve">| Te Whatu Ora </w:t>
                      </w:r>
                      <w:r w:rsidR="002A03FD" w:rsidRPr="00364B9C">
                        <w:rPr>
                          <w:rFonts w:eastAsia="+mj-ea" w:cstheme="majorHAnsi"/>
                        </w:rPr>
                        <w:t>Facilities</w:t>
                      </w:r>
                    </w:p>
                    <w:p w:rsidR="002A03FD" w:rsidRPr="0023302C" w:rsidRDefault="002A03FD" w:rsidP="002A03FD">
                      <w:pPr>
                        <w:rPr>
                          <w:rFonts w:asciiTheme="majorHAnsi" w:hAnsiTheme="majorHAnsi" w:cstheme="majorHAnsi"/>
                        </w:rPr>
                      </w:pPr>
                    </w:p>
                    <w:p w:rsidR="009D1DDF" w:rsidRPr="009D1DDF" w:rsidRDefault="009D1DDF" w:rsidP="009D1DDF">
                      <w:pPr>
                        <w:numPr>
                          <w:ilvl w:val="1"/>
                          <w:numId w:val="0"/>
                        </w:numPr>
                        <w:spacing w:before="160"/>
                        <w:rPr>
                          <w:rFonts w:eastAsia="+mj-ea"/>
                          <w:b/>
                          <w:color w:val="007681" w:themeColor="accent2"/>
                          <w:sz w:val="40"/>
                        </w:rPr>
                      </w:pPr>
                    </w:p>
                    <w:p w:rsidR="0087795F" w:rsidRPr="0023302C" w:rsidRDefault="00D52183" w:rsidP="0087795F">
                      <w:pPr>
                        <w:pStyle w:val="Subtitle"/>
                        <w:rPr>
                          <w:rFonts w:asciiTheme="majorHAnsi" w:hAnsiTheme="majorHAnsi" w:cstheme="majorHAnsi"/>
                        </w:rPr>
                      </w:pPr>
                      <w:r w:rsidRPr="0023302C">
                        <w:rPr>
                          <w:rFonts w:asciiTheme="majorHAnsi" w:eastAsia="+mj-ea" w:hAnsiTheme="majorHAnsi" w:cstheme="majorHAnsi"/>
                        </w:rPr>
                        <w:t xml:space="preserve"> </w:t>
                      </w:r>
                    </w:p>
                  </w:txbxContent>
                </v:textbox>
                <w10:wrap type="square" anchorx="margin" anchory="page"/>
              </v:shape>
            </w:pict>
          </mc:Fallback>
        </mc:AlternateContent>
      </w:r>
      <w:r w:rsidR="00A975A0" w:rsidRPr="00063471">
        <w:rPr>
          <w:noProof/>
        </w:rPr>
        <w:drawing>
          <wp:anchor distT="0" distB="0" distL="114300" distR="114300" simplePos="0" relativeHeight="251651584" behindDoc="1" locked="0" layoutInCell="1" allowOverlap="1" wp14:anchorId="7E9BF441" wp14:editId="3FF654EE">
            <wp:simplePos x="0" y="0"/>
            <wp:positionH relativeFrom="margin">
              <wp:posOffset>-1437005</wp:posOffset>
            </wp:positionH>
            <wp:positionV relativeFrom="page">
              <wp:posOffset>5958840</wp:posOffset>
            </wp:positionV>
            <wp:extent cx="8956675" cy="5036185"/>
            <wp:effectExtent l="0" t="0" r="0" b="0"/>
            <wp:wrapNone/>
            <wp:docPr id="3" name="Picture 3">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95F">
        <w:t xml:space="preserve"> </w:t>
      </w:r>
      <w:r w:rsidR="00817A32">
        <w:br w:type="page"/>
      </w:r>
    </w:p>
    <w:p w14:paraId="0E25413C" w14:textId="77777777" w:rsidR="004C2E5B" w:rsidRDefault="004C2E5B" w:rsidP="004C2E5B">
      <w:r>
        <w:lastRenderedPageBreak/>
        <w:t>Citation:</w:t>
      </w:r>
      <w:r w:rsidR="00ED4008">
        <w:t xml:space="preserve"> Health New Zealand</w:t>
      </w:r>
      <w:r w:rsidR="007A612F">
        <w:t xml:space="preserve"> </w:t>
      </w:r>
      <w:r w:rsidR="00E40A08">
        <w:rPr>
          <w:rFonts w:ascii="Arial" w:hAnsi="Arial" w:cs="Arial"/>
        </w:rPr>
        <w:t>|</w:t>
      </w:r>
      <w:r w:rsidR="007A612F">
        <w:t xml:space="preserve"> Te Whatu Ora</w:t>
      </w:r>
      <w:r>
        <w:t xml:space="preserve">. </w:t>
      </w:r>
      <w:r w:rsidR="007A612F">
        <w:t>2024</w:t>
      </w:r>
      <w:r>
        <w:t xml:space="preserve">. </w:t>
      </w:r>
      <w:r w:rsidR="00ED4008">
        <w:rPr>
          <w:i/>
          <w:iCs/>
        </w:rPr>
        <w:t>Report Title</w:t>
      </w:r>
      <w:r>
        <w:t xml:space="preserve">. Wellington: </w:t>
      </w:r>
      <w:r w:rsidR="00410812" w:rsidRPr="00D52C58">
        <w:rPr>
          <w:rFonts w:ascii="Arial" w:eastAsia="Arial" w:hAnsi="Arial" w:cs="Times New Roman"/>
        </w:rPr>
        <w:t xml:space="preserve">Health New Zealand </w:t>
      </w:r>
      <w:r w:rsidR="00EA1C2F" w:rsidRPr="005040FD">
        <w:rPr>
          <w:rFonts w:ascii="Arial" w:hAnsi="Arial" w:cs="Arial"/>
        </w:rPr>
        <w:t>|</w:t>
      </w:r>
      <w:r w:rsidR="00410812">
        <w:rPr>
          <w:rFonts w:ascii="Arial" w:eastAsia="Arial" w:hAnsi="Arial" w:cs="Times New Roman"/>
        </w:rPr>
        <w:t xml:space="preserve"> </w:t>
      </w:r>
      <w:r w:rsidR="00410812" w:rsidRPr="00D52C58">
        <w:rPr>
          <w:rFonts w:ascii="Arial" w:eastAsia="Arial" w:hAnsi="Arial" w:cs="Times New Roman"/>
        </w:rPr>
        <w:t>Te Whatu Ora</w:t>
      </w:r>
      <w:r>
        <w:t>.</w:t>
      </w:r>
    </w:p>
    <w:p w14:paraId="464459F6" w14:textId="77777777" w:rsidR="004C2E5B" w:rsidRDefault="004C2E5B" w:rsidP="004C2E5B">
      <w:r>
        <w:t xml:space="preserve">Published in </w:t>
      </w:r>
      <w:r w:rsidR="007A612F">
        <w:t>February</w:t>
      </w:r>
      <w:r w:rsidR="00ED4008">
        <w:t xml:space="preserve"> </w:t>
      </w:r>
      <w:r w:rsidR="007A612F">
        <w:t>2024</w:t>
      </w:r>
      <w:r>
        <w:t xml:space="preserve"> by </w:t>
      </w:r>
      <w:r w:rsidR="00ED4008">
        <w:t>Health New Zealand</w:t>
      </w:r>
      <w:r w:rsidR="007A612F">
        <w:t xml:space="preserve"> </w:t>
      </w:r>
      <w:r w:rsidR="00E40A08">
        <w:rPr>
          <w:rFonts w:ascii="Arial" w:hAnsi="Arial" w:cs="Arial"/>
        </w:rPr>
        <w:t>|</w:t>
      </w:r>
      <w:r w:rsidR="007A612F">
        <w:t xml:space="preserve"> Te Whatu Ora</w:t>
      </w:r>
      <w:r>
        <w:br/>
        <w:t xml:space="preserve">PO Box </w:t>
      </w:r>
      <w:r w:rsidR="00F10DE1">
        <w:t>793</w:t>
      </w:r>
      <w:r>
        <w:t>, Wellington 6140, New Zealand</w:t>
      </w:r>
    </w:p>
    <w:p w14:paraId="473C10ED" w14:textId="77777777" w:rsidR="00B75F7F" w:rsidRDefault="00410812" w:rsidP="004C2E5B">
      <w:r>
        <w:rPr>
          <w:noProof/>
        </w:rPr>
        <w:drawing>
          <wp:inline distT="0" distB="0" distL="0" distR="0" wp14:anchorId="6824F6EA" wp14:editId="3F90CF1B">
            <wp:extent cx="1837272" cy="323144"/>
            <wp:effectExtent l="0" t="0" r="0" b="1270"/>
            <wp:docPr id="1525452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52376" name="Picture 15254523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7272" cy="323144"/>
                    </a:xfrm>
                    <a:prstGeom prst="rect">
                      <a:avLst/>
                    </a:prstGeom>
                  </pic:spPr>
                </pic:pic>
              </a:graphicData>
            </a:graphic>
          </wp:inline>
        </w:drawing>
      </w:r>
      <w:r>
        <w:t xml:space="preserve"> </w:t>
      </w:r>
    </w:p>
    <w:p w14:paraId="666236C7" w14:textId="77777777" w:rsidR="00B75F7F" w:rsidRDefault="00B75F7F" w:rsidP="00C033FA">
      <w:r w:rsidRPr="00B75F7F">
        <w:t>This document is available at</w:t>
      </w:r>
      <w:r w:rsidR="00ED4008">
        <w:t xml:space="preserve"> </w:t>
      </w:r>
      <w:hyperlink r:id="rId14" w:history="1">
        <w:r w:rsidR="007A612F">
          <w:rPr>
            <w:rStyle w:val="Hyperlink"/>
            <w:bCs/>
          </w:rPr>
          <w:t>healthn</w:t>
        </w:r>
        <w:r w:rsidR="00E40A08">
          <w:rPr>
            <w:rStyle w:val="Hyperlink"/>
            <w:bCs/>
          </w:rPr>
          <w:t>z</w:t>
        </w:r>
        <w:r w:rsidR="00ED4008" w:rsidRPr="00ED4008">
          <w:rPr>
            <w:rStyle w:val="Hyperlink"/>
            <w:bCs/>
          </w:rPr>
          <w:t>.govt.nz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61"/>
        <w:gridCol w:w="7365"/>
      </w:tblGrid>
      <w:tr w:rsidR="00B75F7F" w14:paraId="2BF89937" w14:textId="77777777" w:rsidTr="00B75F7F">
        <w:tc>
          <w:tcPr>
            <w:tcW w:w="1696" w:type="dxa"/>
            <w:vAlign w:val="center"/>
          </w:tcPr>
          <w:p w14:paraId="60DC5299" w14:textId="77777777" w:rsidR="00B75F7F" w:rsidRDefault="00B75F7F" w:rsidP="00B75F7F">
            <w:r w:rsidRPr="00EF30CD">
              <w:rPr>
                <w:rFonts w:cs="Segoe UI"/>
                <w:b/>
                <w:noProof/>
                <w:sz w:val="15"/>
                <w:szCs w:val="15"/>
                <w:lang w:eastAsia="en-NZ"/>
              </w:rPr>
              <w:drawing>
                <wp:inline distT="0" distB="0" distL="0" distR="0" wp14:anchorId="34ABF3B3" wp14:editId="43B0DE23">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7F599D68" w14:textId="77777777" w:rsidR="00B75F7F" w:rsidRDefault="00B75F7F" w:rsidP="00B75F7F">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7B1AA553" w14:textId="77777777" w:rsidR="00630DE1" w:rsidRPr="00B75F7F" w:rsidRDefault="00630DE1" w:rsidP="00B75F7F">
      <w:r>
        <w:br w:type="page"/>
      </w:r>
    </w:p>
    <w:bookmarkStart w:id="0" w:name="_Toc151381597" w:displacedByCustomXml="next"/>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484552E5" w14:textId="77777777" w:rsidR="00F6798C" w:rsidRDefault="00F6798C" w:rsidP="00F6798C">
          <w:pPr>
            <w:pStyle w:val="Heading2"/>
          </w:pPr>
          <w:r w:rsidRPr="004506E1">
            <w:t>Table of</w:t>
          </w:r>
          <w:r>
            <w:rPr>
              <w:rFonts w:asciiTheme="minorHAnsi" w:eastAsiaTheme="minorHAnsi" w:hAnsiTheme="minorHAnsi" w:cstheme="minorBidi"/>
              <w:b w:val="0"/>
              <w:color w:val="auto"/>
              <w:sz w:val="24"/>
              <w:szCs w:val="22"/>
            </w:rPr>
            <w:t xml:space="preserve"> </w:t>
          </w:r>
          <w:r>
            <w:t>C</w:t>
          </w:r>
          <w:r w:rsidRPr="00630DE1">
            <w:t>ontents</w:t>
          </w:r>
          <w:bookmarkEnd w:id="0"/>
        </w:p>
        <w:p w14:paraId="2689EAD8" w14:textId="73A38CEC" w:rsidR="009E0271" w:rsidRDefault="00F6798C" w:rsidP="00F96AA7">
          <w:pPr>
            <w:pStyle w:val="TOC2"/>
            <w:rPr>
              <w:rFonts w:eastAsiaTheme="minorEastAsia"/>
              <w:noProof/>
              <w:kern w:val="2"/>
              <w:sz w:val="22"/>
              <w:lang w:eastAsia="en-NZ"/>
              <w14:ligatures w14:val="standardContextual"/>
            </w:rPr>
          </w:pPr>
          <w:r>
            <w:fldChar w:fldCharType="begin"/>
          </w:r>
          <w:r>
            <w:instrText xml:space="preserve"> TOC \o "1-2" \h \z \u </w:instrText>
          </w:r>
          <w:r>
            <w:fldChar w:fldCharType="separate"/>
          </w:r>
          <w:hyperlink w:anchor="_Toc151381597" w:history="1">
            <w:r w:rsidR="009E0271" w:rsidRPr="00C212AD">
              <w:rPr>
                <w:rStyle w:val="Hyperlink"/>
                <w:noProof/>
              </w:rPr>
              <w:t>Table of Contents</w:t>
            </w:r>
            <w:r w:rsidR="009E0271">
              <w:rPr>
                <w:noProof/>
                <w:webHidden/>
              </w:rPr>
              <w:tab/>
            </w:r>
            <w:r w:rsidR="009E0271">
              <w:rPr>
                <w:noProof/>
                <w:webHidden/>
              </w:rPr>
              <w:fldChar w:fldCharType="begin"/>
            </w:r>
            <w:r w:rsidR="009E0271">
              <w:rPr>
                <w:noProof/>
                <w:webHidden/>
              </w:rPr>
              <w:instrText xml:space="preserve"> PAGEREF _Toc151381597 \h </w:instrText>
            </w:r>
            <w:r w:rsidR="009E0271">
              <w:rPr>
                <w:noProof/>
                <w:webHidden/>
              </w:rPr>
            </w:r>
            <w:r w:rsidR="009E0271">
              <w:rPr>
                <w:noProof/>
                <w:webHidden/>
              </w:rPr>
              <w:fldChar w:fldCharType="separate"/>
            </w:r>
            <w:r w:rsidR="00FD7D42">
              <w:rPr>
                <w:noProof/>
                <w:webHidden/>
              </w:rPr>
              <w:t>3</w:t>
            </w:r>
            <w:r w:rsidR="009E0271">
              <w:rPr>
                <w:noProof/>
                <w:webHidden/>
              </w:rPr>
              <w:fldChar w:fldCharType="end"/>
            </w:r>
          </w:hyperlink>
        </w:p>
        <w:p w14:paraId="1403172B" w14:textId="11A4930A" w:rsidR="009E0271" w:rsidRDefault="00000000" w:rsidP="00F96AA7">
          <w:pPr>
            <w:pStyle w:val="TOC2"/>
            <w:rPr>
              <w:rFonts w:eastAsiaTheme="minorEastAsia"/>
              <w:noProof/>
              <w:kern w:val="2"/>
              <w:sz w:val="22"/>
              <w:lang w:eastAsia="en-NZ"/>
              <w14:ligatures w14:val="standardContextual"/>
            </w:rPr>
          </w:pPr>
          <w:hyperlink w:anchor="_Toc151381598" w:history="1">
            <w:r w:rsidR="009E0271" w:rsidRPr="00C212AD">
              <w:rPr>
                <w:rStyle w:val="Hyperlink"/>
                <w:rFonts w:asciiTheme="majorHAnsi" w:eastAsiaTheme="majorEastAsia" w:hAnsiTheme="majorHAnsi" w:cstheme="majorBidi"/>
                <w:noProof/>
              </w:rPr>
              <w:t>Guidance Process and Format</w:t>
            </w:r>
            <w:r w:rsidR="009E0271">
              <w:rPr>
                <w:noProof/>
                <w:webHidden/>
              </w:rPr>
              <w:tab/>
            </w:r>
            <w:r w:rsidR="009E0271">
              <w:rPr>
                <w:noProof/>
                <w:webHidden/>
              </w:rPr>
              <w:fldChar w:fldCharType="begin"/>
            </w:r>
            <w:r w:rsidR="009E0271">
              <w:rPr>
                <w:noProof/>
                <w:webHidden/>
              </w:rPr>
              <w:instrText xml:space="preserve"> PAGEREF _Toc151381598 \h </w:instrText>
            </w:r>
            <w:r w:rsidR="009E0271">
              <w:rPr>
                <w:noProof/>
                <w:webHidden/>
              </w:rPr>
            </w:r>
            <w:r w:rsidR="009E0271">
              <w:rPr>
                <w:noProof/>
                <w:webHidden/>
              </w:rPr>
              <w:fldChar w:fldCharType="separate"/>
            </w:r>
            <w:r w:rsidR="00FD7D42">
              <w:rPr>
                <w:noProof/>
                <w:webHidden/>
              </w:rPr>
              <w:t>5</w:t>
            </w:r>
            <w:r w:rsidR="009E0271">
              <w:rPr>
                <w:noProof/>
                <w:webHidden/>
              </w:rPr>
              <w:fldChar w:fldCharType="end"/>
            </w:r>
          </w:hyperlink>
        </w:p>
        <w:p w14:paraId="559C9706" w14:textId="1247D8D2" w:rsidR="009E0271" w:rsidRDefault="00000000">
          <w:pPr>
            <w:pStyle w:val="TOC1"/>
            <w:rPr>
              <w:rFonts w:eastAsiaTheme="minorEastAsia"/>
              <w:b w:val="0"/>
              <w:noProof/>
              <w:kern w:val="2"/>
              <w:sz w:val="22"/>
              <w:lang w:eastAsia="en-NZ"/>
              <w14:ligatures w14:val="standardContextual"/>
            </w:rPr>
          </w:pPr>
          <w:hyperlink w:anchor="_Toc151381599" w:history="1">
            <w:r w:rsidR="009E0271" w:rsidRPr="00C212AD">
              <w:rPr>
                <w:rStyle w:val="Hyperlink"/>
                <w:noProof/>
              </w:rPr>
              <w:t>Part A: Guidance Note</w:t>
            </w:r>
            <w:r w:rsidR="009E0271">
              <w:rPr>
                <w:noProof/>
                <w:webHidden/>
              </w:rPr>
              <w:tab/>
            </w:r>
            <w:r w:rsidR="009E0271">
              <w:rPr>
                <w:noProof/>
                <w:webHidden/>
              </w:rPr>
              <w:fldChar w:fldCharType="begin"/>
            </w:r>
            <w:r w:rsidR="009E0271">
              <w:rPr>
                <w:noProof/>
                <w:webHidden/>
              </w:rPr>
              <w:instrText xml:space="preserve"> PAGEREF _Toc151381599 \h </w:instrText>
            </w:r>
            <w:r w:rsidR="009E0271">
              <w:rPr>
                <w:noProof/>
                <w:webHidden/>
              </w:rPr>
            </w:r>
            <w:r w:rsidR="009E0271">
              <w:rPr>
                <w:noProof/>
                <w:webHidden/>
              </w:rPr>
              <w:fldChar w:fldCharType="separate"/>
            </w:r>
            <w:r w:rsidR="00FD7D42">
              <w:rPr>
                <w:noProof/>
                <w:webHidden/>
              </w:rPr>
              <w:t>6</w:t>
            </w:r>
            <w:r w:rsidR="009E0271">
              <w:rPr>
                <w:noProof/>
                <w:webHidden/>
              </w:rPr>
              <w:fldChar w:fldCharType="end"/>
            </w:r>
          </w:hyperlink>
        </w:p>
        <w:p w14:paraId="735AA92D" w14:textId="181EC95B" w:rsidR="009E0271" w:rsidRDefault="00000000" w:rsidP="00F96AA7">
          <w:pPr>
            <w:pStyle w:val="TOC2"/>
            <w:rPr>
              <w:rFonts w:eastAsiaTheme="minorEastAsia"/>
              <w:noProof/>
              <w:kern w:val="2"/>
              <w:sz w:val="22"/>
              <w:lang w:eastAsia="en-NZ"/>
              <w14:ligatures w14:val="standardContextual"/>
            </w:rPr>
          </w:pPr>
          <w:hyperlink w:anchor="_Toc151381600" w:history="1">
            <w:r w:rsidR="009E0271" w:rsidRPr="00C212AD">
              <w:rPr>
                <w:rStyle w:val="Hyperlink"/>
                <w:noProof/>
              </w:rPr>
              <w:t>Introduction</w:t>
            </w:r>
            <w:r w:rsidR="009E0271">
              <w:rPr>
                <w:noProof/>
                <w:webHidden/>
              </w:rPr>
              <w:tab/>
            </w:r>
            <w:r w:rsidR="009E0271">
              <w:rPr>
                <w:noProof/>
                <w:webHidden/>
              </w:rPr>
              <w:fldChar w:fldCharType="begin"/>
            </w:r>
            <w:r w:rsidR="009E0271">
              <w:rPr>
                <w:noProof/>
                <w:webHidden/>
              </w:rPr>
              <w:instrText xml:space="preserve"> PAGEREF _Toc151381600 \h </w:instrText>
            </w:r>
            <w:r w:rsidR="009E0271">
              <w:rPr>
                <w:noProof/>
                <w:webHidden/>
              </w:rPr>
            </w:r>
            <w:r w:rsidR="009E0271">
              <w:rPr>
                <w:noProof/>
                <w:webHidden/>
              </w:rPr>
              <w:fldChar w:fldCharType="separate"/>
            </w:r>
            <w:r w:rsidR="00FD7D42">
              <w:rPr>
                <w:noProof/>
                <w:webHidden/>
              </w:rPr>
              <w:t>6</w:t>
            </w:r>
            <w:r w:rsidR="009E0271">
              <w:rPr>
                <w:noProof/>
                <w:webHidden/>
              </w:rPr>
              <w:fldChar w:fldCharType="end"/>
            </w:r>
          </w:hyperlink>
        </w:p>
        <w:p w14:paraId="7819280B" w14:textId="01B07E49" w:rsidR="009E0271" w:rsidRDefault="00000000" w:rsidP="00F96AA7">
          <w:pPr>
            <w:pStyle w:val="TOC2"/>
            <w:rPr>
              <w:rFonts w:eastAsiaTheme="minorEastAsia"/>
              <w:noProof/>
              <w:kern w:val="2"/>
              <w:sz w:val="22"/>
              <w:lang w:eastAsia="en-NZ"/>
              <w14:ligatures w14:val="standardContextual"/>
            </w:rPr>
          </w:pPr>
          <w:hyperlink w:anchor="_Toc151381601" w:history="1">
            <w:r w:rsidR="009E0271" w:rsidRPr="00C212AD">
              <w:rPr>
                <w:rStyle w:val="Hyperlink"/>
                <w:noProof/>
              </w:rPr>
              <w:t>Glossary</w:t>
            </w:r>
            <w:r w:rsidR="009E0271">
              <w:rPr>
                <w:noProof/>
                <w:webHidden/>
              </w:rPr>
              <w:tab/>
            </w:r>
            <w:r w:rsidR="009E0271">
              <w:rPr>
                <w:noProof/>
                <w:webHidden/>
              </w:rPr>
              <w:fldChar w:fldCharType="begin"/>
            </w:r>
            <w:r w:rsidR="009E0271">
              <w:rPr>
                <w:noProof/>
                <w:webHidden/>
              </w:rPr>
              <w:instrText xml:space="preserve"> PAGEREF _Toc151381601 \h </w:instrText>
            </w:r>
            <w:r w:rsidR="009E0271">
              <w:rPr>
                <w:noProof/>
                <w:webHidden/>
              </w:rPr>
            </w:r>
            <w:r w:rsidR="009E0271">
              <w:rPr>
                <w:noProof/>
                <w:webHidden/>
              </w:rPr>
              <w:fldChar w:fldCharType="separate"/>
            </w:r>
            <w:r w:rsidR="00FD7D42">
              <w:rPr>
                <w:noProof/>
                <w:webHidden/>
              </w:rPr>
              <w:t>9</w:t>
            </w:r>
            <w:r w:rsidR="009E0271">
              <w:rPr>
                <w:noProof/>
                <w:webHidden/>
              </w:rPr>
              <w:fldChar w:fldCharType="end"/>
            </w:r>
          </w:hyperlink>
        </w:p>
        <w:p w14:paraId="78222235" w14:textId="17662F62" w:rsidR="009E0271" w:rsidRDefault="00000000" w:rsidP="00F96AA7">
          <w:pPr>
            <w:pStyle w:val="TOC2"/>
            <w:rPr>
              <w:rFonts w:eastAsiaTheme="minorEastAsia"/>
              <w:noProof/>
              <w:kern w:val="2"/>
              <w:sz w:val="22"/>
              <w:lang w:eastAsia="en-NZ"/>
              <w14:ligatures w14:val="standardContextual"/>
            </w:rPr>
          </w:pPr>
          <w:hyperlink w:anchor="_Toc151381602" w:history="1">
            <w:r w:rsidR="009E0271" w:rsidRPr="00C212AD">
              <w:rPr>
                <w:rStyle w:val="Hyperlink"/>
                <w:noProof/>
              </w:rPr>
              <w:t>Key dependencies</w:t>
            </w:r>
            <w:r w:rsidR="009E0271">
              <w:rPr>
                <w:noProof/>
                <w:webHidden/>
              </w:rPr>
              <w:tab/>
            </w:r>
            <w:r w:rsidR="009E0271">
              <w:rPr>
                <w:noProof/>
                <w:webHidden/>
              </w:rPr>
              <w:fldChar w:fldCharType="begin"/>
            </w:r>
            <w:r w:rsidR="009E0271">
              <w:rPr>
                <w:noProof/>
                <w:webHidden/>
              </w:rPr>
              <w:instrText xml:space="preserve"> PAGEREF _Toc151381602 \h </w:instrText>
            </w:r>
            <w:r w:rsidR="009E0271">
              <w:rPr>
                <w:noProof/>
                <w:webHidden/>
              </w:rPr>
            </w:r>
            <w:r w:rsidR="009E0271">
              <w:rPr>
                <w:noProof/>
                <w:webHidden/>
              </w:rPr>
              <w:fldChar w:fldCharType="separate"/>
            </w:r>
            <w:r w:rsidR="00FD7D42">
              <w:rPr>
                <w:noProof/>
                <w:webHidden/>
              </w:rPr>
              <w:t>10</w:t>
            </w:r>
            <w:r w:rsidR="009E0271">
              <w:rPr>
                <w:noProof/>
                <w:webHidden/>
              </w:rPr>
              <w:fldChar w:fldCharType="end"/>
            </w:r>
          </w:hyperlink>
        </w:p>
        <w:p w14:paraId="508740F7" w14:textId="6768DA80" w:rsidR="009E0271" w:rsidRDefault="00000000">
          <w:pPr>
            <w:pStyle w:val="TOC1"/>
            <w:rPr>
              <w:rFonts w:eastAsiaTheme="minorEastAsia"/>
              <w:b w:val="0"/>
              <w:noProof/>
              <w:kern w:val="2"/>
              <w:sz w:val="22"/>
              <w:lang w:eastAsia="en-NZ"/>
              <w14:ligatures w14:val="standardContextual"/>
            </w:rPr>
          </w:pPr>
          <w:hyperlink w:anchor="_Toc151381603" w:history="1">
            <w:r w:rsidR="009E0271" w:rsidRPr="00C212AD">
              <w:rPr>
                <w:rStyle w:val="Hyperlink"/>
                <w:noProof/>
              </w:rPr>
              <w:t>Part B: NSP Template</w:t>
            </w:r>
            <w:r w:rsidR="009E0271">
              <w:rPr>
                <w:noProof/>
                <w:webHidden/>
              </w:rPr>
              <w:tab/>
            </w:r>
            <w:r w:rsidR="009E0271">
              <w:rPr>
                <w:noProof/>
                <w:webHidden/>
              </w:rPr>
              <w:fldChar w:fldCharType="begin"/>
            </w:r>
            <w:r w:rsidR="009E0271">
              <w:rPr>
                <w:noProof/>
                <w:webHidden/>
              </w:rPr>
              <w:instrText xml:space="preserve"> PAGEREF _Toc151381603 \h </w:instrText>
            </w:r>
            <w:r w:rsidR="009E0271">
              <w:rPr>
                <w:noProof/>
                <w:webHidden/>
              </w:rPr>
            </w:r>
            <w:r w:rsidR="009E0271">
              <w:rPr>
                <w:noProof/>
                <w:webHidden/>
              </w:rPr>
              <w:fldChar w:fldCharType="separate"/>
            </w:r>
            <w:r w:rsidR="00FD7D42">
              <w:rPr>
                <w:noProof/>
                <w:webHidden/>
              </w:rPr>
              <w:t>12</w:t>
            </w:r>
            <w:r w:rsidR="009E0271">
              <w:rPr>
                <w:noProof/>
                <w:webHidden/>
              </w:rPr>
              <w:fldChar w:fldCharType="end"/>
            </w:r>
          </w:hyperlink>
        </w:p>
        <w:p w14:paraId="6FD42B5B" w14:textId="7D08AA06" w:rsidR="009E0271" w:rsidRDefault="00000000">
          <w:pPr>
            <w:pStyle w:val="TOC1"/>
            <w:tabs>
              <w:tab w:val="left" w:pos="480"/>
            </w:tabs>
            <w:rPr>
              <w:rFonts w:eastAsiaTheme="minorEastAsia"/>
              <w:b w:val="0"/>
              <w:noProof/>
              <w:kern w:val="2"/>
              <w:sz w:val="22"/>
              <w:lang w:eastAsia="en-NZ"/>
              <w14:ligatures w14:val="standardContextual"/>
            </w:rPr>
          </w:pPr>
          <w:hyperlink w:anchor="_Toc151381604" w:history="1">
            <w:r w:rsidR="009E0271" w:rsidRPr="00C212AD">
              <w:rPr>
                <w:rStyle w:val="Hyperlink"/>
                <w:noProof/>
              </w:rPr>
              <w:t>1.</w:t>
            </w:r>
            <w:r w:rsidR="009E0271">
              <w:rPr>
                <w:rFonts w:eastAsiaTheme="minorEastAsia"/>
                <w:b w:val="0"/>
                <w:noProof/>
                <w:kern w:val="2"/>
                <w:sz w:val="22"/>
                <w:lang w:eastAsia="en-NZ"/>
                <w14:ligatures w14:val="standardContextual"/>
              </w:rPr>
              <w:tab/>
            </w:r>
            <w:r w:rsidR="009E0271" w:rsidRPr="00C212AD">
              <w:rPr>
                <w:rStyle w:val="Hyperlink"/>
                <w:noProof/>
              </w:rPr>
              <w:t>NSP Introduction</w:t>
            </w:r>
            <w:r w:rsidR="009E0271">
              <w:rPr>
                <w:noProof/>
                <w:webHidden/>
              </w:rPr>
              <w:tab/>
            </w:r>
            <w:r w:rsidR="009E0271">
              <w:rPr>
                <w:noProof/>
                <w:webHidden/>
              </w:rPr>
              <w:fldChar w:fldCharType="begin"/>
            </w:r>
            <w:r w:rsidR="009E0271">
              <w:rPr>
                <w:noProof/>
                <w:webHidden/>
              </w:rPr>
              <w:instrText xml:space="preserve"> PAGEREF _Toc151381604 \h </w:instrText>
            </w:r>
            <w:r w:rsidR="009E0271">
              <w:rPr>
                <w:noProof/>
                <w:webHidden/>
              </w:rPr>
            </w:r>
            <w:r w:rsidR="009E0271">
              <w:rPr>
                <w:noProof/>
                <w:webHidden/>
              </w:rPr>
              <w:fldChar w:fldCharType="separate"/>
            </w:r>
            <w:r w:rsidR="00FD7D42">
              <w:rPr>
                <w:noProof/>
                <w:webHidden/>
              </w:rPr>
              <w:t>12</w:t>
            </w:r>
            <w:r w:rsidR="009E0271">
              <w:rPr>
                <w:noProof/>
                <w:webHidden/>
              </w:rPr>
              <w:fldChar w:fldCharType="end"/>
            </w:r>
          </w:hyperlink>
        </w:p>
        <w:p w14:paraId="399023EA" w14:textId="675940D0" w:rsidR="009E0271" w:rsidRDefault="00000000" w:rsidP="00F96AA7">
          <w:pPr>
            <w:pStyle w:val="TOC2"/>
            <w:rPr>
              <w:rFonts w:eastAsiaTheme="minorEastAsia"/>
              <w:noProof/>
              <w:kern w:val="2"/>
              <w:sz w:val="22"/>
              <w:lang w:eastAsia="en-NZ"/>
              <w14:ligatures w14:val="standardContextual"/>
            </w:rPr>
          </w:pPr>
          <w:hyperlink w:anchor="_Toc151381605" w:history="1">
            <w:r w:rsidR="009E0271" w:rsidRPr="00C212AD">
              <w:rPr>
                <w:rStyle w:val="Hyperlink"/>
                <w:noProof/>
              </w:rPr>
              <w:t>1.1</w:t>
            </w:r>
            <w:r w:rsidR="009E0271">
              <w:rPr>
                <w:rFonts w:eastAsiaTheme="minorEastAsia"/>
                <w:noProof/>
                <w:kern w:val="2"/>
                <w:sz w:val="22"/>
                <w:lang w:eastAsia="en-NZ"/>
                <w14:ligatures w14:val="standardContextual"/>
              </w:rPr>
              <w:tab/>
            </w:r>
            <w:r w:rsidR="009E0271" w:rsidRPr="00C212AD">
              <w:rPr>
                <w:rStyle w:val="Hyperlink"/>
                <w:noProof/>
              </w:rPr>
              <w:t>Document Control</w:t>
            </w:r>
            <w:r w:rsidR="009E0271">
              <w:rPr>
                <w:noProof/>
                <w:webHidden/>
              </w:rPr>
              <w:tab/>
            </w:r>
            <w:r w:rsidR="009E0271">
              <w:rPr>
                <w:noProof/>
                <w:webHidden/>
              </w:rPr>
              <w:fldChar w:fldCharType="begin"/>
            </w:r>
            <w:r w:rsidR="009E0271">
              <w:rPr>
                <w:noProof/>
                <w:webHidden/>
              </w:rPr>
              <w:instrText xml:space="preserve"> PAGEREF _Toc151381605 \h </w:instrText>
            </w:r>
            <w:r w:rsidR="009E0271">
              <w:rPr>
                <w:noProof/>
                <w:webHidden/>
              </w:rPr>
            </w:r>
            <w:r w:rsidR="009E0271">
              <w:rPr>
                <w:noProof/>
                <w:webHidden/>
              </w:rPr>
              <w:fldChar w:fldCharType="separate"/>
            </w:r>
            <w:r w:rsidR="00FD7D42">
              <w:rPr>
                <w:noProof/>
                <w:webHidden/>
              </w:rPr>
              <w:t>12</w:t>
            </w:r>
            <w:r w:rsidR="009E0271">
              <w:rPr>
                <w:noProof/>
                <w:webHidden/>
              </w:rPr>
              <w:fldChar w:fldCharType="end"/>
            </w:r>
          </w:hyperlink>
        </w:p>
        <w:p w14:paraId="69BEAA89" w14:textId="4CA12CC9" w:rsidR="009E0271" w:rsidRDefault="00000000" w:rsidP="00F96AA7">
          <w:pPr>
            <w:pStyle w:val="TOC2"/>
            <w:rPr>
              <w:rFonts w:eastAsiaTheme="minorEastAsia"/>
              <w:noProof/>
              <w:kern w:val="2"/>
              <w:sz w:val="22"/>
              <w:lang w:eastAsia="en-NZ"/>
              <w14:ligatures w14:val="standardContextual"/>
            </w:rPr>
          </w:pPr>
          <w:hyperlink w:anchor="_Toc151381606" w:history="1">
            <w:r w:rsidR="009E0271" w:rsidRPr="00C212AD">
              <w:rPr>
                <w:rStyle w:val="Hyperlink"/>
                <w:noProof/>
              </w:rPr>
              <w:t>1.2</w:t>
            </w:r>
            <w:r w:rsidR="009E0271">
              <w:rPr>
                <w:rFonts w:eastAsiaTheme="minorEastAsia"/>
                <w:noProof/>
                <w:kern w:val="2"/>
                <w:sz w:val="22"/>
                <w:lang w:eastAsia="en-NZ"/>
                <w14:ligatures w14:val="standardContextual"/>
              </w:rPr>
              <w:tab/>
            </w:r>
            <w:r w:rsidR="009E0271" w:rsidRPr="00C212AD">
              <w:rPr>
                <w:rStyle w:val="Hyperlink"/>
                <w:noProof/>
              </w:rPr>
              <w:t>Contents and Executive Summary</w:t>
            </w:r>
            <w:r w:rsidR="009E0271">
              <w:rPr>
                <w:noProof/>
                <w:webHidden/>
              </w:rPr>
              <w:tab/>
            </w:r>
            <w:r w:rsidR="009E0271">
              <w:rPr>
                <w:noProof/>
                <w:webHidden/>
              </w:rPr>
              <w:fldChar w:fldCharType="begin"/>
            </w:r>
            <w:r w:rsidR="009E0271">
              <w:rPr>
                <w:noProof/>
                <w:webHidden/>
              </w:rPr>
              <w:instrText xml:space="preserve"> PAGEREF _Toc151381606 \h </w:instrText>
            </w:r>
            <w:r w:rsidR="009E0271">
              <w:rPr>
                <w:noProof/>
                <w:webHidden/>
              </w:rPr>
            </w:r>
            <w:r w:rsidR="009E0271">
              <w:rPr>
                <w:noProof/>
                <w:webHidden/>
              </w:rPr>
              <w:fldChar w:fldCharType="separate"/>
            </w:r>
            <w:r w:rsidR="00FD7D42">
              <w:rPr>
                <w:noProof/>
                <w:webHidden/>
              </w:rPr>
              <w:t>13</w:t>
            </w:r>
            <w:r w:rsidR="009E0271">
              <w:rPr>
                <w:noProof/>
                <w:webHidden/>
              </w:rPr>
              <w:fldChar w:fldCharType="end"/>
            </w:r>
          </w:hyperlink>
        </w:p>
        <w:p w14:paraId="52A14480" w14:textId="59FCE6ED" w:rsidR="009E0271" w:rsidRDefault="00000000" w:rsidP="00F96AA7">
          <w:pPr>
            <w:pStyle w:val="TOC2"/>
            <w:rPr>
              <w:rFonts w:eastAsiaTheme="minorEastAsia"/>
              <w:noProof/>
              <w:kern w:val="2"/>
              <w:sz w:val="22"/>
              <w:lang w:eastAsia="en-NZ"/>
              <w14:ligatures w14:val="standardContextual"/>
            </w:rPr>
          </w:pPr>
          <w:hyperlink w:anchor="_Toc151381607" w:history="1">
            <w:r w:rsidR="009E0271" w:rsidRPr="00C212AD">
              <w:rPr>
                <w:rStyle w:val="Hyperlink"/>
                <w:noProof/>
              </w:rPr>
              <w:t>1.3</w:t>
            </w:r>
            <w:r w:rsidR="009E0271">
              <w:rPr>
                <w:rFonts w:eastAsiaTheme="minorEastAsia"/>
                <w:noProof/>
                <w:kern w:val="2"/>
                <w:sz w:val="22"/>
                <w:lang w:eastAsia="en-NZ"/>
                <w14:ligatures w14:val="standardContextual"/>
              </w:rPr>
              <w:tab/>
            </w:r>
            <w:r w:rsidR="009E0271" w:rsidRPr="00C212AD">
              <w:rPr>
                <w:rStyle w:val="Hyperlink"/>
                <w:noProof/>
              </w:rPr>
              <w:t>Stakeholder Engagement</w:t>
            </w:r>
            <w:r w:rsidR="009E0271">
              <w:rPr>
                <w:noProof/>
                <w:webHidden/>
              </w:rPr>
              <w:tab/>
            </w:r>
            <w:r w:rsidR="009E0271">
              <w:rPr>
                <w:noProof/>
                <w:webHidden/>
              </w:rPr>
              <w:fldChar w:fldCharType="begin"/>
            </w:r>
            <w:r w:rsidR="009E0271">
              <w:rPr>
                <w:noProof/>
                <w:webHidden/>
              </w:rPr>
              <w:instrText xml:space="preserve"> PAGEREF _Toc151381607 \h </w:instrText>
            </w:r>
            <w:r w:rsidR="009E0271">
              <w:rPr>
                <w:noProof/>
                <w:webHidden/>
              </w:rPr>
            </w:r>
            <w:r w:rsidR="009E0271">
              <w:rPr>
                <w:noProof/>
                <w:webHidden/>
              </w:rPr>
              <w:fldChar w:fldCharType="separate"/>
            </w:r>
            <w:r w:rsidR="00FD7D42">
              <w:rPr>
                <w:noProof/>
                <w:webHidden/>
              </w:rPr>
              <w:t>13</w:t>
            </w:r>
            <w:r w:rsidR="009E0271">
              <w:rPr>
                <w:noProof/>
                <w:webHidden/>
              </w:rPr>
              <w:fldChar w:fldCharType="end"/>
            </w:r>
          </w:hyperlink>
        </w:p>
        <w:p w14:paraId="0FCDD093" w14:textId="202E9087" w:rsidR="009E0271" w:rsidRDefault="00000000" w:rsidP="00F96AA7">
          <w:pPr>
            <w:pStyle w:val="TOC2"/>
            <w:rPr>
              <w:rFonts w:eastAsiaTheme="minorEastAsia"/>
              <w:noProof/>
              <w:kern w:val="2"/>
              <w:sz w:val="22"/>
              <w:lang w:eastAsia="en-NZ"/>
              <w14:ligatures w14:val="standardContextual"/>
            </w:rPr>
          </w:pPr>
          <w:hyperlink w:anchor="_Toc151381608" w:history="1">
            <w:r w:rsidR="009E0271" w:rsidRPr="00C212AD">
              <w:rPr>
                <w:rStyle w:val="Hyperlink"/>
                <w:noProof/>
              </w:rPr>
              <w:t>1.4</w:t>
            </w:r>
            <w:r w:rsidR="009E0271">
              <w:rPr>
                <w:rFonts w:eastAsiaTheme="minorEastAsia"/>
                <w:noProof/>
                <w:kern w:val="2"/>
                <w:sz w:val="22"/>
                <w:lang w:eastAsia="en-NZ"/>
                <w14:ligatures w14:val="standardContextual"/>
              </w:rPr>
              <w:tab/>
            </w:r>
            <w:r w:rsidR="009E0271" w:rsidRPr="00C212AD">
              <w:rPr>
                <w:rStyle w:val="Hyperlink"/>
                <w:noProof/>
              </w:rPr>
              <w:t>Assumptions and Exceptions</w:t>
            </w:r>
            <w:r w:rsidR="009E0271">
              <w:rPr>
                <w:noProof/>
                <w:webHidden/>
              </w:rPr>
              <w:tab/>
            </w:r>
            <w:r w:rsidR="009E0271">
              <w:rPr>
                <w:noProof/>
                <w:webHidden/>
              </w:rPr>
              <w:fldChar w:fldCharType="begin"/>
            </w:r>
            <w:r w:rsidR="009E0271">
              <w:rPr>
                <w:noProof/>
                <w:webHidden/>
              </w:rPr>
              <w:instrText xml:space="preserve"> PAGEREF _Toc151381608 \h </w:instrText>
            </w:r>
            <w:r w:rsidR="009E0271">
              <w:rPr>
                <w:noProof/>
                <w:webHidden/>
              </w:rPr>
            </w:r>
            <w:r w:rsidR="009E0271">
              <w:rPr>
                <w:noProof/>
                <w:webHidden/>
              </w:rPr>
              <w:fldChar w:fldCharType="separate"/>
            </w:r>
            <w:r w:rsidR="00FD7D42">
              <w:rPr>
                <w:noProof/>
                <w:webHidden/>
              </w:rPr>
              <w:t>14</w:t>
            </w:r>
            <w:r w:rsidR="009E0271">
              <w:rPr>
                <w:noProof/>
                <w:webHidden/>
              </w:rPr>
              <w:fldChar w:fldCharType="end"/>
            </w:r>
          </w:hyperlink>
        </w:p>
        <w:p w14:paraId="65C7445B" w14:textId="6F5B59B3" w:rsidR="009E0271" w:rsidRDefault="00000000">
          <w:pPr>
            <w:pStyle w:val="TOC1"/>
            <w:tabs>
              <w:tab w:val="left" w:pos="480"/>
            </w:tabs>
            <w:rPr>
              <w:rFonts w:eastAsiaTheme="minorEastAsia"/>
              <w:b w:val="0"/>
              <w:noProof/>
              <w:kern w:val="2"/>
              <w:sz w:val="22"/>
              <w:lang w:eastAsia="en-NZ"/>
              <w14:ligatures w14:val="standardContextual"/>
            </w:rPr>
          </w:pPr>
          <w:hyperlink w:anchor="_Toc151381609" w:history="1">
            <w:r w:rsidR="009E0271" w:rsidRPr="00C212AD">
              <w:rPr>
                <w:rStyle w:val="Hyperlink"/>
                <w:noProof/>
              </w:rPr>
              <w:t>2.</w:t>
            </w:r>
            <w:r w:rsidR="009E0271">
              <w:rPr>
                <w:rFonts w:eastAsiaTheme="minorEastAsia"/>
                <w:b w:val="0"/>
                <w:noProof/>
                <w:kern w:val="2"/>
                <w:sz w:val="22"/>
                <w:lang w:eastAsia="en-NZ"/>
                <w14:ligatures w14:val="standardContextual"/>
              </w:rPr>
              <w:tab/>
            </w:r>
            <w:r w:rsidR="009E0271" w:rsidRPr="00C212AD">
              <w:rPr>
                <w:rStyle w:val="Hyperlink"/>
                <w:noProof/>
              </w:rPr>
              <w:t>Network Outline</w:t>
            </w:r>
            <w:r w:rsidR="009E0271">
              <w:rPr>
                <w:noProof/>
                <w:webHidden/>
              </w:rPr>
              <w:tab/>
            </w:r>
            <w:r w:rsidR="009E0271">
              <w:rPr>
                <w:noProof/>
                <w:webHidden/>
              </w:rPr>
              <w:fldChar w:fldCharType="begin"/>
            </w:r>
            <w:r w:rsidR="009E0271">
              <w:rPr>
                <w:noProof/>
                <w:webHidden/>
              </w:rPr>
              <w:instrText xml:space="preserve"> PAGEREF _Toc151381609 \h </w:instrText>
            </w:r>
            <w:r w:rsidR="009E0271">
              <w:rPr>
                <w:noProof/>
                <w:webHidden/>
              </w:rPr>
            </w:r>
            <w:r w:rsidR="009E0271">
              <w:rPr>
                <w:noProof/>
                <w:webHidden/>
              </w:rPr>
              <w:fldChar w:fldCharType="separate"/>
            </w:r>
            <w:r w:rsidR="00FD7D42">
              <w:rPr>
                <w:noProof/>
                <w:webHidden/>
              </w:rPr>
              <w:t>14</w:t>
            </w:r>
            <w:r w:rsidR="009E0271">
              <w:rPr>
                <w:noProof/>
                <w:webHidden/>
              </w:rPr>
              <w:fldChar w:fldCharType="end"/>
            </w:r>
          </w:hyperlink>
        </w:p>
        <w:p w14:paraId="289656AA" w14:textId="270E1F76" w:rsidR="009E0271" w:rsidRDefault="00000000" w:rsidP="00F96AA7">
          <w:pPr>
            <w:pStyle w:val="TOC2"/>
            <w:rPr>
              <w:rFonts w:eastAsiaTheme="minorEastAsia"/>
              <w:noProof/>
              <w:kern w:val="2"/>
              <w:sz w:val="22"/>
              <w:lang w:eastAsia="en-NZ"/>
              <w14:ligatures w14:val="standardContextual"/>
            </w:rPr>
          </w:pPr>
          <w:hyperlink w:anchor="_Toc151381610" w:history="1">
            <w:r w:rsidR="009E0271" w:rsidRPr="00C212AD">
              <w:rPr>
                <w:rStyle w:val="Hyperlink"/>
                <w:noProof/>
              </w:rPr>
              <w:t>2.1</w:t>
            </w:r>
            <w:r w:rsidR="009E0271">
              <w:rPr>
                <w:rFonts w:eastAsiaTheme="minorEastAsia"/>
                <w:noProof/>
                <w:kern w:val="2"/>
                <w:sz w:val="22"/>
                <w:lang w:eastAsia="en-NZ"/>
                <w14:ligatures w14:val="standardContextual"/>
              </w:rPr>
              <w:tab/>
            </w:r>
            <w:r w:rsidR="009E0271" w:rsidRPr="00C212AD">
              <w:rPr>
                <w:rStyle w:val="Hyperlink"/>
                <w:noProof/>
              </w:rPr>
              <w:t>Purpose</w:t>
            </w:r>
            <w:r w:rsidR="009E0271">
              <w:rPr>
                <w:noProof/>
                <w:webHidden/>
              </w:rPr>
              <w:tab/>
            </w:r>
            <w:r w:rsidR="009E0271">
              <w:rPr>
                <w:noProof/>
                <w:webHidden/>
              </w:rPr>
              <w:fldChar w:fldCharType="begin"/>
            </w:r>
            <w:r w:rsidR="009E0271">
              <w:rPr>
                <w:noProof/>
                <w:webHidden/>
              </w:rPr>
              <w:instrText xml:space="preserve"> PAGEREF _Toc151381610 \h </w:instrText>
            </w:r>
            <w:r w:rsidR="009E0271">
              <w:rPr>
                <w:noProof/>
                <w:webHidden/>
              </w:rPr>
            </w:r>
            <w:r w:rsidR="009E0271">
              <w:rPr>
                <w:noProof/>
                <w:webHidden/>
              </w:rPr>
              <w:fldChar w:fldCharType="separate"/>
            </w:r>
            <w:r w:rsidR="00FD7D42">
              <w:rPr>
                <w:noProof/>
                <w:webHidden/>
              </w:rPr>
              <w:t>14</w:t>
            </w:r>
            <w:r w:rsidR="009E0271">
              <w:rPr>
                <w:noProof/>
                <w:webHidden/>
              </w:rPr>
              <w:fldChar w:fldCharType="end"/>
            </w:r>
          </w:hyperlink>
        </w:p>
        <w:p w14:paraId="2A87780C" w14:textId="34E7563F" w:rsidR="009E0271" w:rsidRDefault="00000000" w:rsidP="00F96AA7">
          <w:pPr>
            <w:pStyle w:val="TOC2"/>
            <w:rPr>
              <w:rFonts w:eastAsiaTheme="minorEastAsia"/>
              <w:noProof/>
              <w:kern w:val="2"/>
              <w:sz w:val="22"/>
              <w:lang w:eastAsia="en-NZ"/>
              <w14:ligatures w14:val="standardContextual"/>
            </w:rPr>
          </w:pPr>
          <w:hyperlink w:anchor="_Toc151381611" w:history="1">
            <w:r w:rsidR="009E0271" w:rsidRPr="00C212AD">
              <w:rPr>
                <w:rStyle w:val="Hyperlink"/>
                <w:noProof/>
              </w:rPr>
              <w:t>2.2</w:t>
            </w:r>
            <w:r w:rsidR="009E0271">
              <w:rPr>
                <w:rFonts w:eastAsiaTheme="minorEastAsia"/>
                <w:noProof/>
                <w:kern w:val="2"/>
                <w:sz w:val="22"/>
                <w:lang w:eastAsia="en-NZ"/>
                <w14:ligatures w14:val="standardContextual"/>
              </w:rPr>
              <w:tab/>
            </w:r>
            <w:r w:rsidR="009E0271" w:rsidRPr="00C212AD">
              <w:rPr>
                <w:rStyle w:val="Hyperlink"/>
                <w:noProof/>
              </w:rPr>
              <w:t>People and Place</w:t>
            </w:r>
            <w:r w:rsidR="009E0271">
              <w:rPr>
                <w:noProof/>
                <w:webHidden/>
              </w:rPr>
              <w:tab/>
            </w:r>
            <w:r w:rsidR="009E0271">
              <w:rPr>
                <w:noProof/>
                <w:webHidden/>
              </w:rPr>
              <w:fldChar w:fldCharType="begin"/>
            </w:r>
            <w:r w:rsidR="009E0271">
              <w:rPr>
                <w:noProof/>
                <w:webHidden/>
              </w:rPr>
              <w:instrText xml:space="preserve"> PAGEREF _Toc151381611 \h </w:instrText>
            </w:r>
            <w:r w:rsidR="009E0271">
              <w:rPr>
                <w:noProof/>
                <w:webHidden/>
              </w:rPr>
            </w:r>
            <w:r w:rsidR="009E0271">
              <w:rPr>
                <w:noProof/>
                <w:webHidden/>
              </w:rPr>
              <w:fldChar w:fldCharType="separate"/>
            </w:r>
            <w:r w:rsidR="00FD7D42">
              <w:rPr>
                <w:noProof/>
                <w:webHidden/>
              </w:rPr>
              <w:t>15</w:t>
            </w:r>
            <w:r w:rsidR="009E0271">
              <w:rPr>
                <w:noProof/>
                <w:webHidden/>
              </w:rPr>
              <w:fldChar w:fldCharType="end"/>
            </w:r>
          </w:hyperlink>
        </w:p>
        <w:p w14:paraId="2A15385B" w14:textId="3E588503" w:rsidR="009E0271" w:rsidRDefault="00000000" w:rsidP="00F96AA7">
          <w:pPr>
            <w:pStyle w:val="TOC2"/>
            <w:rPr>
              <w:rFonts w:eastAsiaTheme="minorEastAsia"/>
              <w:noProof/>
              <w:kern w:val="2"/>
              <w:sz w:val="22"/>
              <w:lang w:eastAsia="en-NZ"/>
              <w14:ligatures w14:val="standardContextual"/>
            </w:rPr>
          </w:pPr>
          <w:hyperlink w:anchor="_Toc151381612" w:history="1">
            <w:r w:rsidR="009E0271" w:rsidRPr="00C212AD">
              <w:rPr>
                <w:rStyle w:val="Hyperlink"/>
                <w:noProof/>
              </w:rPr>
              <w:t>2.3</w:t>
            </w:r>
            <w:r w:rsidR="009E0271">
              <w:rPr>
                <w:rFonts w:eastAsiaTheme="minorEastAsia"/>
                <w:noProof/>
                <w:kern w:val="2"/>
                <w:sz w:val="22"/>
                <w:lang w:eastAsia="en-NZ"/>
                <w14:ligatures w14:val="standardContextual"/>
              </w:rPr>
              <w:tab/>
            </w:r>
            <w:r w:rsidR="009E0271" w:rsidRPr="00C212AD">
              <w:rPr>
                <w:rStyle w:val="Hyperlink"/>
                <w:noProof/>
              </w:rPr>
              <w:t>Geography</w:t>
            </w:r>
            <w:r w:rsidR="009E0271">
              <w:rPr>
                <w:noProof/>
                <w:webHidden/>
              </w:rPr>
              <w:tab/>
            </w:r>
            <w:r w:rsidR="009E0271">
              <w:rPr>
                <w:noProof/>
                <w:webHidden/>
              </w:rPr>
              <w:fldChar w:fldCharType="begin"/>
            </w:r>
            <w:r w:rsidR="009E0271">
              <w:rPr>
                <w:noProof/>
                <w:webHidden/>
              </w:rPr>
              <w:instrText xml:space="preserve"> PAGEREF _Toc151381612 \h </w:instrText>
            </w:r>
            <w:r w:rsidR="009E0271">
              <w:rPr>
                <w:noProof/>
                <w:webHidden/>
              </w:rPr>
            </w:r>
            <w:r w:rsidR="009E0271">
              <w:rPr>
                <w:noProof/>
                <w:webHidden/>
              </w:rPr>
              <w:fldChar w:fldCharType="separate"/>
            </w:r>
            <w:r w:rsidR="00FD7D42">
              <w:rPr>
                <w:noProof/>
                <w:webHidden/>
              </w:rPr>
              <w:t>15</w:t>
            </w:r>
            <w:r w:rsidR="009E0271">
              <w:rPr>
                <w:noProof/>
                <w:webHidden/>
              </w:rPr>
              <w:fldChar w:fldCharType="end"/>
            </w:r>
          </w:hyperlink>
        </w:p>
        <w:p w14:paraId="0B1FC64A" w14:textId="6FA2B4C7" w:rsidR="009E0271" w:rsidRDefault="00000000">
          <w:pPr>
            <w:pStyle w:val="TOC1"/>
            <w:tabs>
              <w:tab w:val="left" w:pos="480"/>
            </w:tabs>
            <w:rPr>
              <w:rFonts w:eastAsiaTheme="minorEastAsia"/>
              <w:b w:val="0"/>
              <w:noProof/>
              <w:kern w:val="2"/>
              <w:sz w:val="22"/>
              <w:lang w:eastAsia="en-NZ"/>
              <w14:ligatures w14:val="standardContextual"/>
            </w:rPr>
          </w:pPr>
          <w:hyperlink w:anchor="_Toc151381613" w:history="1">
            <w:r w:rsidR="009E0271" w:rsidRPr="00C212AD">
              <w:rPr>
                <w:rStyle w:val="Hyperlink"/>
                <w:noProof/>
              </w:rPr>
              <w:t>3.</w:t>
            </w:r>
            <w:r w:rsidR="009E0271">
              <w:rPr>
                <w:rFonts w:eastAsiaTheme="minorEastAsia"/>
                <w:b w:val="0"/>
                <w:noProof/>
                <w:kern w:val="2"/>
                <w:sz w:val="22"/>
                <w:lang w:eastAsia="en-NZ"/>
                <w14:ligatures w14:val="standardContextual"/>
              </w:rPr>
              <w:tab/>
            </w:r>
            <w:r w:rsidR="009E0271" w:rsidRPr="00C212AD">
              <w:rPr>
                <w:rStyle w:val="Hyperlink"/>
                <w:noProof/>
              </w:rPr>
              <w:t>Network Current State</w:t>
            </w:r>
            <w:r w:rsidR="009E0271">
              <w:rPr>
                <w:noProof/>
                <w:webHidden/>
              </w:rPr>
              <w:tab/>
            </w:r>
            <w:r w:rsidR="009E0271">
              <w:rPr>
                <w:noProof/>
                <w:webHidden/>
              </w:rPr>
              <w:fldChar w:fldCharType="begin"/>
            </w:r>
            <w:r w:rsidR="009E0271">
              <w:rPr>
                <w:noProof/>
                <w:webHidden/>
              </w:rPr>
              <w:instrText xml:space="preserve"> PAGEREF _Toc151381613 \h </w:instrText>
            </w:r>
            <w:r w:rsidR="009E0271">
              <w:rPr>
                <w:noProof/>
                <w:webHidden/>
              </w:rPr>
            </w:r>
            <w:r w:rsidR="009E0271">
              <w:rPr>
                <w:noProof/>
                <w:webHidden/>
              </w:rPr>
              <w:fldChar w:fldCharType="separate"/>
            </w:r>
            <w:r w:rsidR="00FD7D42">
              <w:rPr>
                <w:noProof/>
                <w:webHidden/>
              </w:rPr>
              <w:t>16</w:t>
            </w:r>
            <w:r w:rsidR="009E0271">
              <w:rPr>
                <w:noProof/>
                <w:webHidden/>
              </w:rPr>
              <w:fldChar w:fldCharType="end"/>
            </w:r>
          </w:hyperlink>
        </w:p>
        <w:p w14:paraId="5D06C672" w14:textId="666958B6" w:rsidR="009E0271" w:rsidRDefault="00000000" w:rsidP="00F96AA7">
          <w:pPr>
            <w:pStyle w:val="TOC2"/>
            <w:rPr>
              <w:rFonts w:eastAsiaTheme="minorEastAsia"/>
              <w:noProof/>
              <w:kern w:val="2"/>
              <w:sz w:val="22"/>
              <w:lang w:eastAsia="en-NZ"/>
              <w14:ligatures w14:val="standardContextual"/>
            </w:rPr>
          </w:pPr>
          <w:hyperlink w:anchor="_Toc151381614" w:history="1">
            <w:r w:rsidR="009E0271" w:rsidRPr="00C212AD">
              <w:rPr>
                <w:rStyle w:val="Hyperlink"/>
                <w:noProof/>
              </w:rPr>
              <w:t>3.1</w:t>
            </w:r>
            <w:r w:rsidR="009E0271">
              <w:rPr>
                <w:rFonts w:eastAsiaTheme="minorEastAsia"/>
                <w:noProof/>
                <w:kern w:val="2"/>
                <w:sz w:val="22"/>
                <w:lang w:eastAsia="en-NZ"/>
                <w14:ligatures w14:val="standardContextual"/>
              </w:rPr>
              <w:tab/>
            </w:r>
            <w:r w:rsidR="009E0271" w:rsidRPr="00C212AD">
              <w:rPr>
                <w:rStyle w:val="Hyperlink"/>
                <w:noProof/>
              </w:rPr>
              <w:t>Existing Distribution of Facilities and Clinical Services</w:t>
            </w:r>
            <w:r w:rsidR="009E0271">
              <w:rPr>
                <w:noProof/>
                <w:webHidden/>
              </w:rPr>
              <w:tab/>
            </w:r>
            <w:r w:rsidR="009E0271">
              <w:rPr>
                <w:noProof/>
                <w:webHidden/>
              </w:rPr>
              <w:fldChar w:fldCharType="begin"/>
            </w:r>
            <w:r w:rsidR="009E0271">
              <w:rPr>
                <w:noProof/>
                <w:webHidden/>
              </w:rPr>
              <w:instrText xml:space="preserve"> PAGEREF _Toc151381614 \h </w:instrText>
            </w:r>
            <w:r w:rsidR="009E0271">
              <w:rPr>
                <w:noProof/>
                <w:webHidden/>
              </w:rPr>
            </w:r>
            <w:r w:rsidR="009E0271">
              <w:rPr>
                <w:noProof/>
                <w:webHidden/>
              </w:rPr>
              <w:fldChar w:fldCharType="separate"/>
            </w:r>
            <w:r w:rsidR="00FD7D42">
              <w:rPr>
                <w:noProof/>
                <w:webHidden/>
              </w:rPr>
              <w:t>16</w:t>
            </w:r>
            <w:r w:rsidR="009E0271">
              <w:rPr>
                <w:noProof/>
                <w:webHidden/>
              </w:rPr>
              <w:fldChar w:fldCharType="end"/>
            </w:r>
          </w:hyperlink>
        </w:p>
        <w:p w14:paraId="67F7DAC7" w14:textId="484E52A9" w:rsidR="009E0271" w:rsidRDefault="00000000" w:rsidP="00F96AA7">
          <w:pPr>
            <w:pStyle w:val="TOC2"/>
            <w:rPr>
              <w:rFonts w:eastAsiaTheme="minorEastAsia"/>
              <w:noProof/>
              <w:kern w:val="2"/>
              <w:sz w:val="22"/>
              <w:lang w:eastAsia="en-NZ"/>
              <w14:ligatures w14:val="standardContextual"/>
            </w:rPr>
          </w:pPr>
          <w:hyperlink w:anchor="_Toc151381615" w:history="1">
            <w:r w:rsidR="009E0271" w:rsidRPr="00C212AD">
              <w:rPr>
                <w:rStyle w:val="Hyperlink"/>
                <w:noProof/>
              </w:rPr>
              <w:t>3.2</w:t>
            </w:r>
            <w:r w:rsidR="009E0271">
              <w:rPr>
                <w:rFonts w:eastAsiaTheme="minorEastAsia"/>
                <w:noProof/>
                <w:kern w:val="2"/>
                <w:sz w:val="22"/>
                <w:lang w:eastAsia="en-NZ"/>
                <w14:ligatures w14:val="standardContextual"/>
              </w:rPr>
              <w:tab/>
            </w:r>
            <w:r w:rsidR="009E0271" w:rsidRPr="00C212AD">
              <w:rPr>
                <w:rStyle w:val="Hyperlink"/>
                <w:noProof/>
              </w:rPr>
              <w:t>Access and Travel</w:t>
            </w:r>
            <w:r w:rsidR="009E0271">
              <w:rPr>
                <w:noProof/>
                <w:webHidden/>
              </w:rPr>
              <w:tab/>
            </w:r>
            <w:r w:rsidR="009E0271">
              <w:rPr>
                <w:noProof/>
                <w:webHidden/>
              </w:rPr>
              <w:fldChar w:fldCharType="begin"/>
            </w:r>
            <w:r w:rsidR="009E0271">
              <w:rPr>
                <w:noProof/>
                <w:webHidden/>
              </w:rPr>
              <w:instrText xml:space="preserve"> PAGEREF _Toc151381615 \h </w:instrText>
            </w:r>
            <w:r w:rsidR="009E0271">
              <w:rPr>
                <w:noProof/>
                <w:webHidden/>
              </w:rPr>
            </w:r>
            <w:r w:rsidR="009E0271">
              <w:rPr>
                <w:noProof/>
                <w:webHidden/>
              </w:rPr>
              <w:fldChar w:fldCharType="separate"/>
            </w:r>
            <w:r w:rsidR="00FD7D42">
              <w:rPr>
                <w:noProof/>
                <w:webHidden/>
              </w:rPr>
              <w:t>16</w:t>
            </w:r>
            <w:r w:rsidR="009E0271">
              <w:rPr>
                <w:noProof/>
                <w:webHidden/>
              </w:rPr>
              <w:fldChar w:fldCharType="end"/>
            </w:r>
          </w:hyperlink>
        </w:p>
        <w:p w14:paraId="2A90FC8E" w14:textId="6A42B81A" w:rsidR="009E0271" w:rsidRDefault="00000000" w:rsidP="00F96AA7">
          <w:pPr>
            <w:pStyle w:val="TOC2"/>
            <w:rPr>
              <w:rFonts w:eastAsiaTheme="minorEastAsia"/>
              <w:noProof/>
              <w:kern w:val="2"/>
              <w:sz w:val="22"/>
              <w:lang w:eastAsia="en-NZ"/>
              <w14:ligatures w14:val="standardContextual"/>
            </w:rPr>
          </w:pPr>
          <w:hyperlink w:anchor="_Toc151381616" w:history="1">
            <w:r w:rsidR="009E0271" w:rsidRPr="00C212AD">
              <w:rPr>
                <w:rStyle w:val="Hyperlink"/>
                <w:noProof/>
              </w:rPr>
              <w:t>3.3</w:t>
            </w:r>
            <w:r w:rsidR="009E0271">
              <w:rPr>
                <w:rFonts w:eastAsiaTheme="minorEastAsia"/>
                <w:noProof/>
                <w:kern w:val="2"/>
                <w:sz w:val="22"/>
                <w:lang w:eastAsia="en-NZ"/>
                <w14:ligatures w14:val="standardContextual"/>
              </w:rPr>
              <w:tab/>
            </w:r>
            <w:r w:rsidR="009E0271" w:rsidRPr="00C212AD">
              <w:rPr>
                <w:rStyle w:val="Hyperlink"/>
                <w:noProof/>
              </w:rPr>
              <w:t>Facility Condition Assessment</w:t>
            </w:r>
            <w:r w:rsidR="009E0271">
              <w:rPr>
                <w:noProof/>
                <w:webHidden/>
              </w:rPr>
              <w:tab/>
            </w:r>
            <w:r w:rsidR="009E0271">
              <w:rPr>
                <w:noProof/>
                <w:webHidden/>
              </w:rPr>
              <w:fldChar w:fldCharType="begin"/>
            </w:r>
            <w:r w:rsidR="009E0271">
              <w:rPr>
                <w:noProof/>
                <w:webHidden/>
              </w:rPr>
              <w:instrText xml:space="preserve"> PAGEREF _Toc151381616 \h </w:instrText>
            </w:r>
            <w:r w:rsidR="009E0271">
              <w:rPr>
                <w:noProof/>
                <w:webHidden/>
              </w:rPr>
            </w:r>
            <w:r w:rsidR="009E0271">
              <w:rPr>
                <w:noProof/>
                <w:webHidden/>
              </w:rPr>
              <w:fldChar w:fldCharType="separate"/>
            </w:r>
            <w:r w:rsidR="00FD7D42">
              <w:rPr>
                <w:noProof/>
                <w:webHidden/>
              </w:rPr>
              <w:t>17</w:t>
            </w:r>
            <w:r w:rsidR="009E0271">
              <w:rPr>
                <w:noProof/>
                <w:webHidden/>
              </w:rPr>
              <w:fldChar w:fldCharType="end"/>
            </w:r>
          </w:hyperlink>
        </w:p>
        <w:p w14:paraId="17359B85" w14:textId="68FA6C90" w:rsidR="009E0271" w:rsidRDefault="00000000" w:rsidP="00F96AA7">
          <w:pPr>
            <w:pStyle w:val="TOC2"/>
            <w:rPr>
              <w:rFonts w:eastAsiaTheme="minorEastAsia"/>
              <w:noProof/>
              <w:kern w:val="2"/>
              <w:sz w:val="22"/>
              <w:lang w:eastAsia="en-NZ"/>
              <w14:ligatures w14:val="standardContextual"/>
            </w:rPr>
          </w:pPr>
          <w:hyperlink w:anchor="_Toc151381617" w:history="1">
            <w:r w:rsidR="009E0271" w:rsidRPr="00C212AD">
              <w:rPr>
                <w:rStyle w:val="Hyperlink"/>
                <w:noProof/>
              </w:rPr>
              <w:t>3.4</w:t>
            </w:r>
            <w:r w:rsidR="009E0271">
              <w:rPr>
                <w:rFonts w:eastAsiaTheme="minorEastAsia"/>
                <w:noProof/>
                <w:kern w:val="2"/>
                <w:sz w:val="22"/>
                <w:lang w:eastAsia="en-NZ"/>
                <w14:ligatures w14:val="standardContextual"/>
              </w:rPr>
              <w:tab/>
            </w:r>
            <w:r w:rsidR="009E0271" w:rsidRPr="00C212AD">
              <w:rPr>
                <w:rStyle w:val="Hyperlink"/>
                <w:noProof/>
              </w:rPr>
              <w:t>Site Infrastructure Condition Assessment</w:t>
            </w:r>
            <w:r w:rsidR="009E0271">
              <w:rPr>
                <w:noProof/>
                <w:webHidden/>
              </w:rPr>
              <w:tab/>
            </w:r>
            <w:r w:rsidR="009E0271">
              <w:rPr>
                <w:noProof/>
                <w:webHidden/>
              </w:rPr>
              <w:fldChar w:fldCharType="begin"/>
            </w:r>
            <w:r w:rsidR="009E0271">
              <w:rPr>
                <w:noProof/>
                <w:webHidden/>
              </w:rPr>
              <w:instrText xml:space="preserve"> PAGEREF _Toc151381617 \h </w:instrText>
            </w:r>
            <w:r w:rsidR="009E0271">
              <w:rPr>
                <w:noProof/>
                <w:webHidden/>
              </w:rPr>
            </w:r>
            <w:r w:rsidR="009E0271">
              <w:rPr>
                <w:noProof/>
                <w:webHidden/>
              </w:rPr>
              <w:fldChar w:fldCharType="separate"/>
            </w:r>
            <w:r w:rsidR="00FD7D42">
              <w:rPr>
                <w:noProof/>
                <w:webHidden/>
              </w:rPr>
              <w:t>17</w:t>
            </w:r>
            <w:r w:rsidR="009E0271">
              <w:rPr>
                <w:noProof/>
                <w:webHidden/>
              </w:rPr>
              <w:fldChar w:fldCharType="end"/>
            </w:r>
          </w:hyperlink>
        </w:p>
        <w:p w14:paraId="7E9BFF2D" w14:textId="78B30443" w:rsidR="009E0271" w:rsidRDefault="00000000" w:rsidP="00F96AA7">
          <w:pPr>
            <w:pStyle w:val="TOC2"/>
            <w:rPr>
              <w:rFonts w:eastAsiaTheme="minorEastAsia"/>
              <w:noProof/>
              <w:kern w:val="2"/>
              <w:sz w:val="22"/>
              <w:lang w:eastAsia="en-NZ"/>
              <w14:ligatures w14:val="standardContextual"/>
            </w:rPr>
          </w:pPr>
          <w:hyperlink w:anchor="_Toc151381618" w:history="1">
            <w:r w:rsidR="009E0271" w:rsidRPr="00C212AD">
              <w:rPr>
                <w:rStyle w:val="Hyperlink"/>
                <w:noProof/>
              </w:rPr>
              <w:t>3.5</w:t>
            </w:r>
            <w:r w:rsidR="009E0271">
              <w:rPr>
                <w:rFonts w:eastAsiaTheme="minorEastAsia"/>
                <w:noProof/>
                <w:kern w:val="2"/>
                <w:sz w:val="22"/>
                <w:lang w:eastAsia="en-NZ"/>
                <w14:ligatures w14:val="standardContextual"/>
              </w:rPr>
              <w:tab/>
            </w:r>
            <w:r w:rsidR="009E0271" w:rsidRPr="00C212AD">
              <w:rPr>
                <w:rStyle w:val="Hyperlink"/>
                <w:noProof/>
              </w:rPr>
              <w:t>Natural Disaster Risk Assessment</w:t>
            </w:r>
            <w:r w:rsidR="009E0271">
              <w:rPr>
                <w:noProof/>
                <w:webHidden/>
              </w:rPr>
              <w:tab/>
            </w:r>
            <w:r w:rsidR="009E0271">
              <w:rPr>
                <w:noProof/>
                <w:webHidden/>
              </w:rPr>
              <w:fldChar w:fldCharType="begin"/>
            </w:r>
            <w:r w:rsidR="009E0271">
              <w:rPr>
                <w:noProof/>
                <w:webHidden/>
              </w:rPr>
              <w:instrText xml:space="preserve"> PAGEREF _Toc151381618 \h </w:instrText>
            </w:r>
            <w:r w:rsidR="009E0271">
              <w:rPr>
                <w:noProof/>
                <w:webHidden/>
              </w:rPr>
            </w:r>
            <w:r w:rsidR="009E0271">
              <w:rPr>
                <w:noProof/>
                <w:webHidden/>
              </w:rPr>
              <w:fldChar w:fldCharType="separate"/>
            </w:r>
            <w:r w:rsidR="00FD7D42">
              <w:rPr>
                <w:noProof/>
                <w:webHidden/>
              </w:rPr>
              <w:t>18</w:t>
            </w:r>
            <w:r w:rsidR="009E0271">
              <w:rPr>
                <w:noProof/>
                <w:webHidden/>
              </w:rPr>
              <w:fldChar w:fldCharType="end"/>
            </w:r>
          </w:hyperlink>
        </w:p>
        <w:p w14:paraId="41995496" w14:textId="492AE47C" w:rsidR="009E0271" w:rsidRDefault="00000000">
          <w:pPr>
            <w:pStyle w:val="TOC1"/>
            <w:tabs>
              <w:tab w:val="left" w:pos="480"/>
            </w:tabs>
            <w:rPr>
              <w:rFonts w:eastAsiaTheme="minorEastAsia"/>
              <w:b w:val="0"/>
              <w:noProof/>
              <w:kern w:val="2"/>
              <w:sz w:val="22"/>
              <w:lang w:eastAsia="en-NZ"/>
              <w14:ligatures w14:val="standardContextual"/>
            </w:rPr>
          </w:pPr>
          <w:hyperlink w:anchor="_Toc151381619" w:history="1">
            <w:r w:rsidR="009E0271" w:rsidRPr="00C212AD">
              <w:rPr>
                <w:rStyle w:val="Hyperlink"/>
                <w:noProof/>
              </w:rPr>
              <w:t>4.</w:t>
            </w:r>
            <w:r w:rsidR="009E0271">
              <w:rPr>
                <w:rFonts w:eastAsiaTheme="minorEastAsia"/>
                <w:b w:val="0"/>
                <w:noProof/>
                <w:kern w:val="2"/>
                <w:sz w:val="22"/>
                <w:lang w:eastAsia="en-NZ"/>
                <w14:ligatures w14:val="standardContextual"/>
              </w:rPr>
              <w:tab/>
            </w:r>
            <w:r w:rsidR="009E0271" w:rsidRPr="00C212AD">
              <w:rPr>
                <w:rStyle w:val="Hyperlink"/>
                <w:noProof/>
              </w:rPr>
              <w:t>Network Planning for the Future</w:t>
            </w:r>
            <w:r w:rsidR="009E0271">
              <w:rPr>
                <w:noProof/>
                <w:webHidden/>
              </w:rPr>
              <w:tab/>
            </w:r>
            <w:r w:rsidR="009E0271">
              <w:rPr>
                <w:noProof/>
                <w:webHidden/>
              </w:rPr>
              <w:fldChar w:fldCharType="begin"/>
            </w:r>
            <w:r w:rsidR="009E0271">
              <w:rPr>
                <w:noProof/>
                <w:webHidden/>
              </w:rPr>
              <w:instrText xml:space="preserve"> PAGEREF _Toc151381619 \h </w:instrText>
            </w:r>
            <w:r w:rsidR="009E0271">
              <w:rPr>
                <w:noProof/>
                <w:webHidden/>
              </w:rPr>
            </w:r>
            <w:r w:rsidR="009E0271">
              <w:rPr>
                <w:noProof/>
                <w:webHidden/>
              </w:rPr>
              <w:fldChar w:fldCharType="separate"/>
            </w:r>
            <w:r w:rsidR="00FD7D42">
              <w:rPr>
                <w:noProof/>
                <w:webHidden/>
              </w:rPr>
              <w:t>18</w:t>
            </w:r>
            <w:r w:rsidR="009E0271">
              <w:rPr>
                <w:noProof/>
                <w:webHidden/>
              </w:rPr>
              <w:fldChar w:fldCharType="end"/>
            </w:r>
          </w:hyperlink>
        </w:p>
        <w:p w14:paraId="324EE66B" w14:textId="5759825F" w:rsidR="009E0271" w:rsidRDefault="00000000" w:rsidP="00F96AA7">
          <w:pPr>
            <w:pStyle w:val="TOC2"/>
            <w:rPr>
              <w:rFonts w:eastAsiaTheme="minorEastAsia"/>
              <w:noProof/>
              <w:kern w:val="2"/>
              <w:sz w:val="22"/>
              <w:lang w:eastAsia="en-NZ"/>
              <w14:ligatures w14:val="standardContextual"/>
            </w:rPr>
          </w:pPr>
          <w:hyperlink w:anchor="_Toc151381620" w:history="1">
            <w:r w:rsidR="009E0271" w:rsidRPr="00C212AD">
              <w:rPr>
                <w:rStyle w:val="Hyperlink"/>
                <w:noProof/>
              </w:rPr>
              <w:t>4.1</w:t>
            </w:r>
            <w:r w:rsidR="009E0271">
              <w:rPr>
                <w:rFonts w:eastAsiaTheme="minorEastAsia"/>
                <w:noProof/>
                <w:kern w:val="2"/>
                <w:sz w:val="22"/>
                <w:lang w:eastAsia="en-NZ"/>
                <w14:ligatures w14:val="standardContextual"/>
              </w:rPr>
              <w:tab/>
            </w:r>
            <w:r w:rsidR="009E0271" w:rsidRPr="00C212AD">
              <w:rPr>
                <w:rStyle w:val="Hyperlink"/>
                <w:noProof/>
              </w:rPr>
              <w:t>Population Health Needs</w:t>
            </w:r>
            <w:r w:rsidR="009E0271">
              <w:rPr>
                <w:noProof/>
                <w:webHidden/>
              </w:rPr>
              <w:tab/>
            </w:r>
            <w:r w:rsidR="009E0271">
              <w:rPr>
                <w:noProof/>
                <w:webHidden/>
              </w:rPr>
              <w:fldChar w:fldCharType="begin"/>
            </w:r>
            <w:r w:rsidR="009E0271">
              <w:rPr>
                <w:noProof/>
                <w:webHidden/>
              </w:rPr>
              <w:instrText xml:space="preserve"> PAGEREF _Toc151381620 \h </w:instrText>
            </w:r>
            <w:r w:rsidR="009E0271">
              <w:rPr>
                <w:noProof/>
                <w:webHidden/>
              </w:rPr>
            </w:r>
            <w:r w:rsidR="009E0271">
              <w:rPr>
                <w:noProof/>
                <w:webHidden/>
              </w:rPr>
              <w:fldChar w:fldCharType="separate"/>
            </w:r>
            <w:r w:rsidR="00FD7D42">
              <w:rPr>
                <w:noProof/>
                <w:webHidden/>
              </w:rPr>
              <w:t>18</w:t>
            </w:r>
            <w:r w:rsidR="009E0271">
              <w:rPr>
                <w:noProof/>
                <w:webHidden/>
              </w:rPr>
              <w:fldChar w:fldCharType="end"/>
            </w:r>
          </w:hyperlink>
        </w:p>
        <w:p w14:paraId="17EA6E3E" w14:textId="223CB572" w:rsidR="009E0271" w:rsidRDefault="00000000" w:rsidP="00F96AA7">
          <w:pPr>
            <w:pStyle w:val="TOC2"/>
            <w:rPr>
              <w:rFonts w:eastAsiaTheme="minorEastAsia"/>
              <w:noProof/>
              <w:kern w:val="2"/>
              <w:sz w:val="22"/>
              <w:lang w:eastAsia="en-NZ"/>
              <w14:ligatures w14:val="standardContextual"/>
            </w:rPr>
          </w:pPr>
          <w:hyperlink w:anchor="_Toc151381621" w:history="1">
            <w:r w:rsidR="009E0271" w:rsidRPr="00C212AD">
              <w:rPr>
                <w:rStyle w:val="Hyperlink"/>
                <w:noProof/>
              </w:rPr>
              <w:t>4.2</w:t>
            </w:r>
            <w:r w:rsidR="009E0271">
              <w:rPr>
                <w:rFonts w:eastAsiaTheme="minorEastAsia"/>
                <w:noProof/>
                <w:kern w:val="2"/>
                <w:sz w:val="22"/>
                <w:lang w:eastAsia="en-NZ"/>
                <w14:ligatures w14:val="standardContextual"/>
              </w:rPr>
              <w:tab/>
            </w:r>
            <w:r w:rsidR="009E0271" w:rsidRPr="00C212AD">
              <w:rPr>
                <w:rStyle w:val="Hyperlink"/>
                <w:noProof/>
              </w:rPr>
              <w:t>Planned Distribution of Facilities and Clinical Services</w:t>
            </w:r>
            <w:r w:rsidR="009E0271">
              <w:rPr>
                <w:noProof/>
                <w:webHidden/>
              </w:rPr>
              <w:tab/>
            </w:r>
            <w:r w:rsidR="009E0271">
              <w:rPr>
                <w:noProof/>
                <w:webHidden/>
              </w:rPr>
              <w:fldChar w:fldCharType="begin"/>
            </w:r>
            <w:r w:rsidR="009E0271">
              <w:rPr>
                <w:noProof/>
                <w:webHidden/>
              </w:rPr>
              <w:instrText xml:space="preserve"> PAGEREF _Toc151381621 \h </w:instrText>
            </w:r>
            <w:r w:rsidR="009E0271">
              <w:rPr>
                <w:noProof/>
                <w:webHidden/>
              </w:rPr>
            </w:r>
            <w:r w:rsidR="009E0271">
              <w:rPr>
                <w:noProof/>
                <w:webHidden/>
              </w:rPr>
              <w:fldChar w:fldCharType="separate"/>
            </w:r>
            <w:r w:rsidR="00FD7D42">
              <w:rPr>
                <w:noProof/>
                <w:webHidden/>
              </w:rPr>
              <w:t>19</w:t>
            </w:r>
            <w:r w:rsidR="009E0271">
              <w:rPr>
                <w:noProof/>
                <w:webHidden/>
              </w:rPr>
              <w:fldChar w:fldCharType="end"/>
            </w:r>
          </w:hyperlink>
        </w:p>
        <w:p w14:paraId="1793EC0F" w14:textId="224BBB5A" w:rsidR="009E0271" w:rsidRDefault="00000000" w:rsidP="00F96AA7">
          <w:pPr>
            <w:pStyle w:val="TOC2"/>
            <w:rPr>
              <w:rFonts w:eastAsiaTheme="minorEastAsia"/>
              <w:noProof/>
              <w:kern w:val="2"/>
              <w:sz w:val="22"/>
              <w:lang w:eastAsia="en-NZ"/>
              <w14:ligatures w14:val="standardContextual"/>
            </w:rPr>
          </w:pPr>
          <w:hyperlink w:anchor="_Toc151381622" w:history="1">
            <w:r w:rsidR="009E0271" w:rsidRPr="00C212AD">
              <w:rPr>
                <w:rStyle w:val="Hyperlink"/>
                <w:noProof/>
              </w:rPr>
              <w:t>4.3</w:t>
            </w:r>
            <w:r w:rsidR="009E0271">
              <w:rPr>
                <w:rFonts w:eastAsiaTheme="minorEastAsia"/>
                <w:noProof/>
                <w:kern w:val="2"/>
                <w:sz w:val="22"/>
                <w:lang w:eastAsia="en-NZ"/>
                <w14:ligatures w14:val="standardContextual"/>
              </w:rPr>
              <w:tab/>
            </w:r>
            <w:r w:rsidR="009E0271" w:rsidRPr="00C212AD">
              <w:rPr>
                <w:rStyle w:val="Hyperlink"/>
                <w:noProof/>
              </w:rPr>
              <w:t>National Operating Policies</w:t>
            </w:r>
            <w:r w:rsidR="009E0271">
              <w:rPr>
                <w:noProof/>
                <w:webHidden/>
              </w:rPr>
              <w:tab/>
            </w:r>
            <w:r w:rsidR="009E0271">
              <w:rPr>
                <w:noProof/>
                <w:webHidden/>
              </w:rPr>
              <w:fldChar w:fldCharType="begin"/>
            </w:r>
            <w:r w:rsidR="009E0271">
              <w:rPr>
                <w:noProof/>
                <w:webHidden/>
              </w:rPr>
              <w:instrText xml:space="preserve"> PAGEREF _Toc151381622 \h </w:instrText>
            </w:r>
            <w:r w:rsidR="009E0271">
              <w:rPr>
                <w:noProof/>
                <w:webHidden/>
              </w:rPr>
            </w:r>
            <w:r w:rsidR="009E0271">
              <w:rPr>
                <w:noProof/>
                <w:webHidden/>
              </w:rPr>
              <w:fldChar w:fldCharType="separate"/>
            </w:r>
            <w:r w:rsidR="00FD7D42">
              <w:rPr>
                <w:noProof/>
                <w:webHidden/>
              </w:rPr>
              <w:t>19</w:t>
            </w:r>
            <w:r w:rsidR="009E0271">
              <w:rPr>
                <w:noProof/>
                <w:webHidden/>
              </w:rPr>
              <w:fldChar w:fldCharType="end"/>
            </w:r>
          </w:hyperlink>
        </w:p>
        <w:p w14:paraId="20D3C362" w14:textId="33F378DF" w:rsidR="009E0271" w:rsidRDefault="00000000" w:rsidP="00F96AA7">
          <w:pPr>
            <w:pStyle w:val="TOC2"/>
            <w:rPr>
              <w:rFonts w:eastAsiaTheme="minorEastAsia"/>
              <w:noProof/>
              <w:kern w:val="2"/>
              <w:sz w:val="22"/>
              <w:lang w:eastAsia="en-NZ"/>
              <w14:ligatures w14:val="standardContextual"/>
            </w:rPr>
          </w:pPr>
          <w:hyperlink w:anchor="_Toc151381623" w:history="1">
            <w:r w:rsidR="009E0271" w:rsidRPr="00C212AD">
              <w:rPr>
                <w:rStyle w:val="Hyperlink"/>
                <w:noProof/>
              </w:rPr>
              <w:t>4.4</w:t>
            </w:r>
            <w:r w:rsidR="009E0271">
              <w:rPr>
                <w:rFonts w:eastAsiaTheme="minorEastAsia"/>
                <w:noProof/>
                <w:kern w:val="2"/>
                <w:sz w:val="22"/>
                <w:lang w:eastAsia="en-NZ"/>
                <w14:ligatures w14:val="standardContextual"/>
              </w:rPr>
              <w:tab/>
            </w:r>
            <w:r w:rsidR="009E0271" w:rsidRPr="00C212AD">
              <w:rPr>
                <w:rStyle w:val="Hyperlink"/>
                <w:noProof/>
              </w:rPr>
              <w:t>Impact of Anticipated Future Factors and Risks</w:t>
            </w:r>
            <w:r w:rsidR="009E0271">
              <w:rPr>
                <w:noProof/>
                <w:webHidden/>
              </w:rPr>
              <w:tab/>
            </w:r>
            <w:r w:rsidR="009E0271">
              <w:rPr>
                <w:noProof/>
                <w:webHidden/>
              </w:rPr>
              <w:fldChar w:fldCharType="begin"/>
            </w:r>
            <w:r w:rsidR="009E0271">
              <w:rPr>
                <w:noProof/>
                <w:webHidden/>
              </w:rPr>
              <w:instrText xml:space="preserve"> PAGEREF _Toc151381623 \h </w:instrText>
            </w:r>
            <w:r w:rsidR="009E0271">
              <w:rPr>
                <w:noProof/>
                <w:webHidden/>
              </w:rPr>
            </w:r>
            <w:r w:rsidR="009E0271">
              <w:rPr>
                <w:noProof/>
                <w:webHidden/>
              </w:rPr>
              <w:fldChar w:fldCharType="separate"/>
            </w:r>
            <w:r w:rsidR="00FD7D42">
              <w:rPr>
                <w:noProof/>
                <w:webHidden/>
              </w:rPr>
              <w:t>20</w:t>
            </w:r>
            <w:r w:rsidR="009E0271">
              <w:rPr>
                <w:noProof/>
                <w:webHidden/>
              </w:rPr>
              <w:fldChar w:fldCharType="end"/>
            </w:r>
          </w:hyperlink>
        </w:p>
        <w:p w14:paraId="76FB4876" w14:textId="6843267B" w:rsidR="009E0271" w:rsidRDefault="00000000" w:rsidP="00F96AA7">
          <w:pPr>
            <w:pStyle w:val="TOC2"/>
            <w:rPr>
              <w:rFonts w:eastAsiaTheme="minorEastAsia"/>
              <w:noProof/>
              <w:kern w:val="2"/>
              <w:sz w:val="22"/>
              <w:lang w:eastAsia="en-NZ"/>
              <w14:ligatures w14:val="standardContextual"/>
            </w:rPr>
          </w:pPr>
          <w:hyperlink w:anchor="_Toc151381624" w:history="1">
            <w:r w:rsidR="009E0271" w:rsidRPr="00C212AD">
              <w:rPr>
                <w:rStyle w:val="Hyperlink"/>
                <w:noProof/>
              </w:rPr>
              <w:t>4.5</w:t>
            </w:r>
            <w:r w:rsidR="009E0271">
              <w:rPr>
                <w:rFonts w:eastAsiaTheme="minorEastAsia"/>
                <w:noProof/>
                <w:kern w:val="2"/>
                <w:sz w:val="22"/>
                <w:lang w:eastAsia="en-NZ"/>
                <w14:ligatures w14:val="standardContextual"/>
              </w:rPr>
              <w:tab/>
            </w:r>
            <w:r w:rsidR="009E0271" w:rsidRPr="00C212AD">
              <w:rPr>
                <w:rStyle w:val="Hyperlink"/>
                <w:noProof/>
              </w:rPr>
              <w:t>Network Resilience and Emergency Management Approach</w:t>
            </w:r>
            <w:r w:rsidR="009E0271">
              <w:rPr>
                <w:noProof/>
                <w:webHidden/>
              </w:rPr>
              <w:tab/>
            </w:r>
            <w:r w:rsidR="009E0271">
              <w:rPr>
                <w:noProof/>
                <w:webHidden/>
              </w:rPr>
              <w:fldChar w:fldCharType="begin"/>
            </w:r>
            <w:r w:rsidR="009E0271">
              <w:rPr>
                <w:noProof/>
                <w:webHidden/>
              </w:rPr>
              <w:instrText xml:space="preserve"> PAGEREF _Toc151381624 \h </w:instrText>
            </w:r>
            <w:r w:rsidR="009E0271">
              <w:rPr>
                <w:noProof/>
                <w:webHidden/>
              </w:rPr>
            </w:r>
            <w:r w:rsidR="009E0271">
              <w:rPr>
                <w:noProof/>
                <w:webHidden/>
              </w:rPr>
              <w:fldChar w:fldCharType="separate"/>
            </w:r>
            <w:r w:rsidR="00FD7D42">
              <w:rPr>
                <w:noProof/>
                <w:webHidden/>
              </w:rPr>
              <w:t>20</w:t>
            </w:r>
            <w:r w:rsidR="009E0271">
              <w:rPr>
                <w:noProof/>
                <w:webHidden/>
              </w:rPr>
              <w:fldChar w:fldCharType="end"/>
            </w:r>
          </w:hyperlink>
        </w:p>
        <w:p w14:paraId="2117CA1C" w14:textId="67561D6C" w:rsidR="009E0271" w:rsidRDefault="00000000">
          <w:pPr>
            <w:pStyle w:val="TOC1"/>
            <w:tabs>
              <w:tab w:val="left" w:pos="480"/>
            </w:tabs>
            <w:rPr>
              <w:rFonts w:eastAsiaTheme="minorEastAsia"/>
              <w:b w:val="0"/>
              <w:noProof/>
              <w:kern w:val="2"/>
              <w:sz w:val="22"/>
              <w:lang w:eastAsia="en-NZ"/>
              <w14:ligatures w14:val="standardContextual"/>
            </w:rPr>
          </w:pPr>
          <w:hyperlink w:anchor="_Toc151381625" w:history="1">
            <w:r w:rsidR="009E0271" w:rsidRPr="00C212AD">
              <w:rPr>
                <w:rStyle w:val="Hyperlink"/>
                <w:noProof/>
              </w:rPr>
              <w:t>5.</w:t>
            </w:r>
            <w:r w:rsidR="009E0271">
              <w:rPr>
                <w:rFonts w:eastAsiaTheme="minorEastAsia"/>
                <w:b w:val="0"/>
                <w:noProof/>
                <w:kern w:val="2"/>
                <w:sz w:val="22"/>
                <w:lang w:eastAsia="en-NZ"/>
                <w14:ligatures w14:val="standardContextual"/>
              </w:rPr>
              <w:tab/>
            </w:r>
            <w:r w:rsidR="009E0271" w:rsidRPr="00C212AD">
              <w:rPr>
                <w:rStyle w:val="Hyperlink"/>
                <w:noProof/>
              </w:rPr>
              <w:t>Network Development Pathway</w:t>
            </w:r>
            <w:r w:rsidR="009E0271">
              <w:rPr>
                <w:noProof/>
                <w:webHidden/>
              </w:rPr>
              <w:tab/>
            </w:r>
            <w:r w:rsidR="009E0271">
              <w:rPr>
                <w:noProof/>
                <w:webHidden/>
              </w:rPr>
              <w:fldChar w:fldCharType="begin"/>
            </w:r>
            <w:r w:rsidR="009E0271">
              <w:rPr>
                <w:noProof/>
                <w:webHidden/>
              </w:rPr>
              <w:instrText xml:space="preserve"> PAGEREF _Toc151381625 \h </w:instrText>
            </w:r>
            <w:r w:rsidR="009E0271">
              <w:rPr>
                <w:noProof/>
                <w:webHidden/>
              </w:rPr>
            </w:r>
            <w:r w:rsidR="009E0271">
              <w:rPr>
                <w:noProof/>
                <w:webHidden/>
              </w:rPr>
              <w:fldChar w:fldCharType="separate"/>
            </w:r>
            <w:r w:rsidR="00FD7D42">
              <w:rPr>
                <w:noProof/>
                <w:webHidden/>
              </w:rPr>
              <w:t>21</w:t>
            </w:r>
            <w:r w:rsidR="009E0271">
              <w:rPr>
                <w:noProof/>
                <w:webHidden/>
              </w:rPr>
              <w:fldChar w:fldCharType="end"/>
            </w:r>
          </w:hyperlink>
        </w:p>
        <w:p w14:paraId="28B155BC" w14:textId="20BD891F" w:rsidR="009E0271" w:rsidRDefault="00000000" w:rsidP="00F96AA7">
          <w:pPr>
            <w:pStyle w:val="TOC2"/>
            <w:rPr>
              <w:rFonts w:eastAsiaTheme="minorEastAsia"/>
              <w:noProof/>
              <w:kern w:val="2"/>
              <w:sz w:val="22"/>
              <w:lang w:eastAsia="en-NZ"/>
              <w14:ligatures w14:val="standardContextual"/>
            </w:rPr>
          </w:pPr>
          <w:hyperlink w:anchor="_Toc151381626" w:history="1">
            <w:r w:rsidR="009E0271" w:rsidRPr="00C212AD">
              <w:rPr>
                <w:rStyle w:val="Hyperlink"/>
                <w:noProof/>
              </w:rPr>
              <w:t>5.1</w:t>
            </w:r>
            <w:r w:rsidR="009E0271">
              <w:rPr>
                <w:rFonts w:eastAsiaTheme="minorEastAsia"/>
                <w:noProof/>
                <w:kern w:val="2"/>
                <w:sz w:val="22"/>
                <w:lang w:eastAsia="en-NZ"/>
                <w14:ligatures w14:val="standardContextual"/>
              </w:rPr>
              <w:tab/>
            </w:r>
            <w:r w:rsidR="009E0271" w:rsidRPr="00C212AD">
              <w:rPr>
                <w:rStyle w:val="Hyperlink"/>
                <w:noProof/>
              </w:rPr>
              <w:t>Facility Network Gap Analysis</w:t>
            </w:r>
            <w:r w:rsidR="009E0271">
              <w:rPr>
                <w:noProof/>
                <w:webHidden/>
              </w:rPr>
              <w:tab/>
            </w:r>
            <w:r w:rsidR="009E0271">
              <w:rPr>
                <w:noProof/>
                <w:webHidden/>
              </w:rPr>
              <w:fldChar w:fldCharType="begin"/>
            </w:r>
            <w:r w:rsidR="009E0271">
              <w:rPr>
                <w:noProof/>
                <w:webHidden/>
              </w:rPr>
              <w:instrText xml:space="preserve"> PAGEREF _Toc151381626 \h </w:instrText>
            </w:r>
            <w:r w:rsidR="009E0271">
              <w:rPr>
                <w:noProof/>
                <w:webHidden/>
              </w:rPr>
            </w:r>
            <w:r w:rsidR="009E0271">
              <w:rPr>
                <w:noProof/>
                <w:webHidden/>
              </w:rPr>
              <w:fldChar w:fldCharType="separate"/>
            </w:r>
            <w:r w:rsidR="00FD7D42">
              <w:rPr>
                <w:noProof/>
                <w:webHidden/>
              </w:rPr>
              <w:t>21</w:t>
            </w:r>
            <w:r w:rsidR="009E0271">
              <w:rPr>
                <w:noProof/>
                <w:webHidden/>
              </w:rPr>
              <w:fldChar w:fldCharType="end"/>
            </w:r>
          </w:hyperlink>
        </w:p>
        <w:p w14:paraId="3632E4AA" w14:textId="62A5F1D7" w:rsidR="009E0271" w:rsidRDefault="00000000" w:rsidP="00F96AA7">
          <w:pPr>
            <w:pStyle w:val="TOC2"/>
            <w:rPr>
              <w:rFonts w:eastAsiaTheme="minorEastAsia"/>
              <w:noProof/>
              <w:kern w:val="2"/>
              <w:sz w:val="22"/>
              <w:lang w:eastAsia="en-NZ"/>
              <w14:ligatures w14:val="standardContextual"/>
            </w:rPr>
          </w:pPr>
          <w:hyperlink w:anchor="_Toc151381627" w:history="1">
            <w:r w:rsidR="009E0271" w:rsidRPr="00C212AD">
              <w:rPr>
                <w:rStyle w:val="Hyperlink"/>
                <w:noProof/>
              </w:rPr>
              <w:t>5.2</w:t>
            </w:r>
            <w:r w:rsidR="009E0271">
              <w:rPr>
                <w:rFonts w:eastAsiaTheme="minorEastAsia"/>
                <w:noProof/>
                <w:kern w:val="2"/>
                <w:sz w:val="22"/>
                <w:lang w:eastAsia="en-NZ"/>
                <w14:ligatures w14:val="standardContextual"/>
              </w:rPr>
              <w:tab/>
            </w:r>
            <w:r w:rsidR="009E0271" w:rsidRPr="00C212AD">
              <w:rPr>
                <w:rStyle w:val="Hyperlink"/>
                <w:noProof/>
              </w:rPr>
              <w:t>Next Steps Outline</w:t>
            </w:r>
            <w:r w:rsidR="009E0271">
              <w:rPr>
                <w:noProof/>
                <w:webHidden/>
              </w:rPr>
              <w:tab/>
            </w:r>
            <w:r w:rsidR="009E0271">
              <w:rPr>
                <w:noProof/>
                <w:webHidden/>
              </w:rPr>
              <w:fldChar w:fldCharType="begin"/>
            </w:r>
            <w:r w:rsidR="009E0271">
              <w:rPr>
                <w:noProof/>
                <w:webHidden/>
              </w:rPr>
              <w:instrText xml:space="preserve"> PAGEREF _Toc151381627 \h </w:instrText>
            </w:r>
            <w:r w:rsidR="009E0271">
              <w:rPr>
                <w:noProof/>
                <w:webHidden/>
              </w:rPr>
            </w:r>
            <w:r w:rsidR="009E0271">
              <w:rPr>
                <w:noProof/>
                <w:webHidden/>
              </w:rPr>
              <w:fldChar w:fldCharType="separate"/>
            </w:r>
            <w:r w:rsidR="00FD7D42">
              <w:rPr>
                <w:noProof/>
                <w:webHidden/>
              </w:rPr>
              <w:t>21</w:t>
            </w:r>
            <w:r w:rsidR="009E0271">
              <w:rPr>
                <w:noProof/>
                <w:webHidden/>
              </w:rPr>
              <w:fldChar w:fldCharType="end"/>
            </w:r>
          </w:hyperlink>
        </w:p>
        <w:p w14:paraId="597B1FA7" w14:textId="749A9590" w:rsidR="009E0271" w:rsidRDefault="00000000">
          <w:pPr>
            <w:pStyle w:val="TOC1"/>
            <w:tabs>
              <w:tab w:val="left" w:pos="480"/>
            </w:tabs>
            <w:rPr>
              <w:rFonts w:eastAsiaTheme="minorEastAsia"/>
              <w:b w:val="0"/>
              <w:noProof/>
              <w:kern w:val="2"/>
              <w:sz w:val="22"/>
              <w:lang w:eastAsia="en-NZ"/>
              <w14:ligatures w14:val="standardContextual"/>
            </w:rPr>
          </w:pPr>
          <w:hyperlink w:anchor="_Toc151381628" w:history="1">
            <w:r w:rsidR="009E0271" w:rsidRPr="00C212AD">
              <w:rPr>
                <w:rStyle w:val="Hyperlink"/>
                <w:noProof/>
              </w:rPr>
              <w:t>6.</w:t>
            </w:r>
            <w:r w:rsidR="009E0271">
              <w:rPr>
                <w:rFonts w:eastAsiaTheme="minorEastAsia"/>
                <w:b w:val="0"/>
                <w:noProof/>
                <w:kern w:val="2"/>
                <w:sz w:val="22"/>
                <w:lang w:eastAsia="en-NZ"/>
                <w14:ligatures w14:val="standardContextual"/>
              </w:rPr>
              <w:tab/>
            </w:r>
            <w:r w:rsidR="009E0271" w:rsidRPr="00C212AD">
              <w:rPr>
                <w:rStyle w:val="Hyperlink"/>
                <w:noProof/>
              </w:rPr>
              <w:t>Appendix</w:t>
            </w:r>
            <w:r w:rsidR="009E0271">
              <w:rPr>
                <w:noProof/>
                <w:webHidden/>
              </w:rPr>
              <w:tab/>
            </w:r>
            <w:r w:rsidR="009E0271">
              <w:rPr>
                <w:noProof/>
                <w:webHidden/>
              </w:rPr>
              <w:fldChar w:fldCharType="begin"/>
            </w:r>
            <w:r w:rsidR="009E0271">
              <w:rPr>
                <w:noProof/>
                <w:webHidden/>
              </w:rPr>
              <w:instrText xml:space="preserve"> PAGEREF _Toc151381628 \h </w:instrText>
            </w:r>
            <w:r w:rsidR="009E0271">
              <w:rPr>
                <w:noProof/>
                <w:webHidden/>
              </w:rPr>
            </w:r>
            <w:r w:rsidR="009E0271">
              <w:rPr>
                <w:noProof/>
                <w:webHidden/>
              </w:rPr>
              <w:fldChar w:fldCharType="separate"/>
            </w:r>
            <w:r w:rsidR="00FD7D42">
              <w:rPr>
                <w:noProof/>
                <w:webHidden/>
              </w:rPr>
              <w:t>21</w:t>
            </w:r>
            <w:r w:rsidR="009E0271">
              <w:rPr>
                <w:noProof/>
                <w:webHidden/>
              </w:rPr>
              <w:fldChar w:fldCharType="end"/>
            </w:r>
          </w:hyperlink>
        </w:p>
        <w:p w14:paraId="637A37F6" w14:textId="77777777" w:rsidR="00F6798C" w:rsidRDefault="00F6798C" w:rsidP="00F6798C">
          <w:pPr>
            <w:rPr>
              <w:rFonts w:asciiTheme="majorHAnsi" w:eastAsiaTheme="majorEastAsia" w:hAnsiTheme="majorHAnsi" w:cstheme="majorBidi"/>
              <w:b/>
              <w:color w:val="1C2549" w:themeColor="text2"/>
              <w:sz w:val="72"/>
              <w:szCs w:val="32"/>
            </w:rPr>
          </w:pPr>
          <w:r>
            <w:fldChar w:fldCharType="end"/>
          </w:r>
        </w:p>
      </w:sdtContent>
    </w:sdt>
    <w:p w14:paraId="5B49B4D7" w14:textId="77777777" w:rsidR="005214F5" w:rsidRDefault="005214F5">
      <w:pPr>
        <w:spacing w:before="0" w:after="160" w:line="259" w:lineRule="auto"/>
        <w:rPr>
          <w:b/>
          <w:bCs/>
          <w:sz w:val="28"/>
          <w:szCs w:val="24"/>
        </w:rPr>
      </w:pPr>
      <w:r>
        <w:rPr>
          <w:b/>
          <w:bCs/>
          <w:sz w:val="28"/>
          <w:szCs w:val="24"/>
        </w:rPr>
        <w:br w:type="page"/>
      </w:r>
    </w:p>
    <w:p w14:paraId="35AB83CF" w14:textId="77777777" w:rsidR="00F049E3" w:rsidRPr="00F049E3" w:rsidRDefault="00F049E3" w:rsidP="00F049E3">
      <w:pPr>
        <w:keepNext/>
        <w:keepLines/>
        <w:spacing w:before="480" w:after="120"/>
        <w:outlineLvl w:val="1"/>
        <w:rPr>
          <w:rFonts w:asciiTheme="majorHAnsi" w:eastAsiaTheme="majorEastAsia" w:hAnsiTheme="majorHAnsi" w:cstheme="majorBidi"/>
          <w:b/>
          <w:color w:val="1C2549" w:themeColor="text2"/>
          <w:sz w:val="48"/>
          <w:szCs w:val="26"/>
        </w:rPr>
      </w:pPr>
      <w:bookmarkStart w:id="1" w:name="_Toc151381598"/>
      <w:r w:rsidRPr="00F049E3">
        <w:rPr>
          <w:rFonts w:asciiTheme="majorHAnsi" w:eastAsiaTheme="majorEastAsia" w:hAnsiTheme="majorHAnsi" w:cstheme="majorBidi"/>
          <w:b/>
          <w:color w:val="1C2549" w:themeColor="text2"/>
          <w:sz w:val="48"/>
          <w:szCs w:val="26"/>
        </w:rPr>
        <w:lastRenderedPageBreak/>
        <w:t>Guidance Process and Format</w:t>
      </w:r>
      <w:bookmarkEnd w:id="1"/>
    </w:p>
    <w:p w14:paraId="0FEC5EAA" w14:textId="77777777" w:rsidR="00F049E3" w:rsidRPr="00F049E3" w:rsidRDefault="00F049E3" w:rsidP="00F049E3">
      <w:r w:rsidRPr="00F049E3">
        <w:t xml:space="preserve">The </w:t>
      </w:r>
      <w:r w:rsidR="00BC4F4E">
        <w:t>N</w:t>
      </w:r>
      <w:r w:rsidR="00262CE3">
        <w:t xml:space="preserve">etwork Spatial Plan </w:t>
      </w:r>
      <w:r w:rsidRPr="00F049E3">
        <w:t>Guidance Note is divided into two parts: Part A and Part B.</w:t>
      </w:r>
    </w:p>
    <w:p w14:paraId="79F857A7" w14:textId="77777777" w:rsidR="00F049E3" w:rsidRPr="00F049E3" w:rsidRDefault="00F049E3" w:rsidP="00F049E3">
      <w:r w:rsidRPr="00D9607E">
        <w:rPr>
          <w:b/>
        </w:rPr>
        <w:t>Part A</w:t>
      </w:r>
      <w:r w:rsidR="00275699" w:rsidRPr="00D9607E">
        <w:rPr>
          <w:b/>
          <w:bCs/>
        </w:rPr>
        <w:t>: Guidance Note</w:t>
      </w:r>
      <w:r w:rsidRPr="00F049E3">
        <w:t xml:space="preserve"> </w:t>
      </w:r>
      <w:r w:rsidR="00CC7F71">
        <w:t>Gives</w:t>
      </w:r>
      <w:r w:rsidRPr="00F049E3">
        <w:t xml:space="preserve"> </w:t>
      </w:r>
      <w:r w:rsidR="00C253BD">
        <w:t xml:space="preserve">general </w:t>
      </w:r>
      <w:r w:rsidRPr="00F049E3">
        <w:t xml:space="preserve">context and background to the </w:t>
      </w:r>
      <w:r w:rsidR="00A56025">
        <w:t>N</w:t>
      </w:r>
      <w:r w:rsidR="00262CE3">
        <w:t>etwork Spatial Plan</w:t>
      </w:r>
      <w:r w:rsidR="005A5122">
        <w:t>ning</w:t>
      </w:r>
      <w:r w:rsidRPr="00F049E3">
        <w:t xml:space="preserve"> process. </w:t>
      </w:r>
    </w:p>
    <w:p w14:paraId="47478ED7" w14:textId="77777777" w:rsidR="00F049E3" w:rsidRPr="00F049E3" w:rsidRDefault="00F049E3" w:rsidP="00F049E3">
      <w:r w:rsidRPr="00D9607E">
        <w:rPr>
          <w:b/>
        </w:rPr>
        <w:t>Part B</w:t>
      </w:r>
      <w:r w:rsidR="00274C3A" w:rsidRPr="00D9607E">
        <w:rPr>
          <w:b/>
          <w:bCs/>
        </w:rPr>
        <w:t>: Template</w:t>
      </w:r>
      <w:r w:rsidRPr="00F049E3">
        <w:t xml:space="preserve"> lists the required components that should be in every </w:t>
      </w:r>
      <w:r w:rsidR="005A5122">
        <w:t>Network Spatial Plan</w:t>
      </w:r>
      <w:r w:rsidRPr="00F049E3">
        <w:t xml:space="preserve"> report </w:t>
      </w:r>
      <w:r w:rsidR="00E21818">
        <w:t xml:space="preserve">prepared for </w:t>
      </w:r>
      <w:r w:rsidR="00410812">
        <w:t>Health New Zealand</w:t>
      </w:r>
      <w:r w:rsidR="00CC7F71">
        <w:t>.</w:t>
      </w:r>
      <w:r w:rsidR="00C253BD">
        <w:t xml:space="preserve"> This part can be used as </w:t>
      </w:r>
      <w:r w:rsidR="00393B8A">
        <w:t xml:space="preserve">a </w:t>
      </w:r>
      <w:r w:rsidR="00705961">
        <w:t>high</w:t>
      </w:r>
      <w:r w:rsidR="00274C3A">
        <w:t>-</w:t>
      </w:r>
      <w:r w:rsidR="00705961">
        <w:t xml:space="preserve">level </w:t>
      </w:r>
      <w:r w:rsidR="00393B8A">
        <w:t>content template, for that m</w:t>
      </w:r>
      <w:r w:rsidRPr="00F049E3">
        <w:t xml:space="preserve">ost components have black text with an explanation or description when needed, followed by </w:t>
      </w:r>
      <w:r w:rsidRPr="00F049E3">
        <w:rPr>
          <w:i/>
          <w:iCs/>
          <w:color w:val="0070C0"/>
        </w:rPr>
        <w:t>blue text</w:t>
      </w:r>
      <w:r w:rsidRPr="00F049E3">
        <w:rPr>
          <w:color w:val="0070C0"/>
        </w:rPr>
        <w:t xml:space="preserve"> </w:t>
      </w:r>
      <w:r w:rsidRPr="00F049E3">
        <w:t>prompting the reader with the required output.</w:t>
      </w:r>
    </w:p>
    <w:p w14:paraId="1F3F9A9C" w14:textId="77777777" w:rsidR="005214F5" w:rsidRDefault="005214F5" w:rsidP="005214F5"/>
    <w:p w14:paraId="661B179B" w14:textId="77777777" w:rsidR="005214F5" w:rsidRDefault="005214F5">
      <w:pPr>
        <w:spacing w:before="0" w:after="160" w:line="259" w:lineRule="auto"/>
        <w:rPr>
          <w:rFonts w:asciiTheme="majorHAnsi" w:eastAsiaTheme="majorEastAsia" w:hAnsiTheme="majorHAnsi" w:cstheme="majorBidi"/>
          <w:b/>
          <w:color w:val="1C2549" w:themeColor="text2"/>
          <w:sz w:val="72"/>
          <w:szCs w:val="32"/>
        </w:rPr>
      </w:pPr>
      <w:r>
        <w:br w:type="page"/>
      </w:r>
    </w:p>
    <w:p w14:paraId="38657358" w14:textId="77777777" w:rsidR="000075CD" w:rsidRDefault="007726AC" w:rsidP="001A7F6B">
      <w:pPr>
        <w:pStyle w:val="Heading1"/>
      </w:pPr>
      <w:bookmarkStart w:id="2" w:name="_Toc151381599"/>
      <w:r>
        <w:lastRenderedPageBreak/>
        <w:t xml:space="preserve">Part A: </w:t>
      </w:r>
      <w:r w:rsidR="00553542">
        <w:t>Guidance Note</w:t>
      </w:r>
      <w:bookmarkEnd w:id="2"/>
      <w:r w:rsidR="00553542">
        <w:t xml:space="preserve"> </w:t>
      </w:r>
    </w:p>
    <w:p w14:paraId="2706CF3C" w14:textId="77777777" w:rsidR="00390690" w:rsidRDefault="000F5029" w:rsidP="00567296">
      <w:pPr>
        <w:pStyle w:val="Heading2"/>
      </w:pPr>
      <w:bookmarkStart w:id="3" w:name="_Toc151381600"/>
      <w:r>
        <w:t>Introduction</w:t>
      </w:r>
      <w:bookmarkEnd w:id="3"/>
      <w:r w:rsidR="00390690">
        <w:t xml:space="preserve"> </w:t>
      </w:r>
    </w:p>
    <w:p w14:paraId="4B490996" w14:textId="77777777" w:rsidR="00592477" w:rsidRDefault="00592477" w:rsidP="00592477">
      <w:r w:rsidRPr="00952505">
        <w:t>The Network Spatial Plan</w:t>
      </w:r>
      <w:r>
        <w:t xml:space="preserve"> (NSP)</w:t>
      </w:r>
      <w:r w:rsidRPr="00952505">
        <w:t xml:space="preserve"> is a strategic plan that focuses on testing the spatial organisation and layout of a network of healthcare facilities as defined in the </w:t>
      </w:r>
      <w:r w:rsidRPr="00275763">
        <w:rPr>
          <w:b/>
        </w:rPr>
        <w:t>Network Plan</w:t>
      </w:r>
      <w:r>
        <w:rPr>
          <w:b/>
        </w:rPr>
        <w:t xml:space="preserve"> </w:t>
      </w:r>
      <w:r w:rsidRPr="00A0729B">
        <w:rPr>
          <w:bCs/>
        </w:rPr>
        <w:t>(refer to Key Dependencies section).</w:t>
      </w:r>
      <w:r w:rsidRPr="00952505">
        <w:t xml:space="preserve"> </w:t>
      </w:r>
    </w:p>
    <w:p w14:paraId="4C01A2B2" w14:textId="77777777" w:rsidR="00592477" w:rsidRDefault="00592477" w:rsidP="00592477">
      <w:r>
        <w:t>It is important to highlight that is this Network Plan the instrument that defined how and where services should be better delivered while the Network Spatial Plan test how this intend can be physically accommodated. Conventionally, health infrastructure planning was limited to a district, and often to a specific site. The Network Plan and the Network Spatial plan aim to change that by</w:t>
      </w:r>
      <w:r w:rsidRPr="00952505">
        <w:t xml:space="preserve"> consider</w:t>
      </w:r>
      <w:r>
        <w:t>ing</w:t>
      </w:r>
      <w:r w:rsidRPr="00952505">
        <w:t xml:space="preserve"> the geographic distribution and interconnections of healthcare facilities within a region, city, or the overall healthcare system across the country.</w:t>
      </w:r>
      <w:r>
        <w:t xml:space="preserve"> </w:t>
      </w:r>
      <w:r w:rsidRPr="00952505">
        <w:t xml:space="preserve">It considers the network of facilities rather than focusing on individual </w:t>
      </w:r>
      <w:r>
        <w:t>facilities</w:t>
      </w:r>
      <w:r w:rsidRPr="00952505">
        <w:t xml:space="preserve">. </w:t>
      </w:r>
      <w:r>
        <w:t xml:space="preserve">An example could be a Network Plan that is followed by a Network Spatial Plan for Oncology Services across the country. </w:t>
      </w:r>
    </w:p>
    <w:p w14:paraId="75CB7362" w14:textId="77777777" w:rsidR="00592477" w:rsidRPr="00952505" w:rsidRDefault="00592477" w:rsidP="00592477">
      <w:r w:rsidRPr="00952505">
        <w:t xml:space="preserve">The </w:t>
      </w:r>
      <w:r>
        <w:t>NSP</w:t>
      </w:r>
      <w:r w:rsidRPr="00952505">
        <w:t xml:space="preserve"> will be a live document that will be developed and refined as Health System Planning evolves and Site </w:t>
      </w:r>
      <w:r w:rsidR="004C41F6" w:rsidRPr="00952505">
        <w:t>Master planning</w:t>
      </w:r>
      <w:r w:rsidRPr="00952505">
        <w:t xml:space="preserve"> for </w:t>
      </w:r>
      <w:r>
        <w:t xml:space="preserve">new and </w:t>
      </w:r>
      <w:r w:rsidRPr="00952505">
        <w:t xml:space="preserve">existing facilities are developed. </w:t>
      </w:r>
    </w:p>
    <w:p w14:paraId="191665F3" w14:textId="77777777" w:rsidR="00952505" w:rsidRPr="00952505" w:rsidRDefault="00952505" w:rsidP="00952505">
      <w:r w:rsidRPr="00952505">
        <w:t xml:space="preserve">Key aspects of the </w:t>
      </w:r>
      <w:r w:rsidR="00724E9B" w:rsidRPr="00952505">
        <w:t>Network Spatial Plan</w:t>
      </w:r>
      <w:r w:rsidRPr="00952505">
        <w:t xml:space="preserve"> include:</w:t>
      </w:r>
    </w:p>
    <w:p w14:paraId="0B51CBC2" w14:textId="77777777" w:rsidR="00952505" w:rsidRPr="00952505" w:rsidRDefault="00952505" w:rsidP="00952505">
      <w:r w:rsidRPr="00A83E85">
        <w:rPr>
          <w:b/>
          <w:bCs/>
        </w:rPr>
        <w:t>Geographic Distribution:</w:t>
      </w:r>
      <w:r w:rsidRPr="00952505">
        <w:t xml:space="preserve"> Consideration of where healthcare facilities are located across a geographic area to ensure equitable access for all communities within the network's reach. It tests the ambition of future service distribution and capacity demand defined in the Network Plan based on an understanding of the existing capacity of facilities within the network. </w:t>
      </w:r>
    </w:p>
    <w:p w14:paraId="5C0298F5" w14:textId="77777777" w:rsidR="00952505" w:rsidRPr="00952505" w:rsidRDefault="00952505" w:rsidP="00952505">
      <w:r w:rsidRPr="00A83E85">
        <w:rPr>
          <w:b/>
          <w:bCs/>
        </w:rPr>
        <w:t>Resource Allocation:</w:t>
      </w:r>
      <w:r w:rsidRPr="00952505">
        <w:t xml:space="preserve"> </w:t>
      </w:r>
      <w:r w:rsidR="00724E9B">
        <w:t>The</w:t>
      </w:r>
      <w:r w:rsidRPr="00952505">
        <w:t xml:space="preserve"> </w:t>
      </w:r>
      <w:r w:rsidR="00724E9B">
        <w:t>NSP</w:t>
      </w:r>
      <w:r w:rsidRPr="00952505">
        <w:t xml:space="preserve"> </w:t>
      </w:r>
      <w:r w:rsidR="00A132FA">
        <w:t>assists to</w:t>
      </w:r>
      <w:r w:rsidRPr="00952505">
        <w:t xml:space="preserve"> optimise allocation of resources and capital investment in health facility infrastructure within the network in order to meet the needs of different communities. It supports the development of overall investment scenarios and feed</w:t>
      </w:r>
      <w:r w:rsidR="00724E9B">
        <w:t>s</w:t>
      </w:r>
      <w:r w:rsidRPr="00952505">
        <w:t xml:space="preserve"> into infrastructure investment prioritisation processes and defines staging of interventions on health facility infrastructure across the network.</w:t>
      </w:r>
    </w:p>
    <w:p w14:paraId="6AB2D3C8" w14:textId="77777777" w:rsidR="00952505" w:rsidRPr="00952505" w:rsidRDefault="00952505" w:rsidP="00952505">
      <w:r w:rsidRPr="00A83E85">
        <w:rPr>
          <w:b/>
          <w:bCs/>
        </w:rPr>
        <w:t>Transportation and Access</w:t>
      </w:r>
      <w:r w:rsidRPr="00952505">
        <w:t>: It considers transportation infrastructure and accessibility</w:t>
      </w:r>
      <w:r w:rsidR="0034336D">
        <w:t>. This could include</w:t>
      </w:r>
      <w:r w:rsidRPr="00952505">
        <w:t xml:space="preserve"> public transportation routes</w:t>
      </w:r>
      <w:r w:rsidR="002614EF">
        <w:t>,</w:t>
      </w:r>
      <w:r w:rsidRPr="00952505">
        <w:t xml:space="preserve"> road networks,</w:t>
      </w:r>
      <w:r w:rsidR="0034336D">
        <w:t xml:space="preserve"> </w:t>
      </w:r>
      <w:r w:rsidR="006C1777">
        <w:t xml:space="preserve">airports, </w:t>
      </w:r>
      <w:r w:rsidR="006C1777">
        <w:lastRenderedPageBreak/>
        <w:t>and ferries</w:t>
      </w:r>
      <w:r w:rsidRPr="00952505">
        <w:t xml:space="preserve"> to facilitate patient </w:t>
      </w:r>
      <w:r w:rsidR="001207FD">
        <w:t xml:space="preserve">and staff </w:t>
      </w:r>
      <w:r w:rsidRPr="00952505">
        <w:t>access to healthcare facilities, including patient transfers and referrals for an efficient coordination of care.</w:t>
      </w:r>
    </w:p>
    <w:p w14:paraId="69738542" w14:textId="77777777" w:rsidR="00952505" w:rsidRPr="00952505" w:rsidRDefault="00952505" w:rsidP="00952505">
      <w:r w:rsidRPr="00A83E85">
        <w:rPr>
          <w:b/>
          <w:bCs/>
        </w:rPr>
        <w:t>Future Growth and Expansion:</w:t>
      </w:r>
      <w:r w:rsidRPr="00952505">
        <w:t xml:space="preserve"> </w:t>
      </w:r>
      <w:r w:rsidR="00724E9B">
        <w:t>The NSP</w:t>
      </w:r>
      <w:r w:rsidRPr="00952505">
        <w:t xml:space="preserve"> tests the capacity of facilities within the network based on projected population growth, capacity demand and changes in models of care to accommodate expansion and adaptability.</w:t>
      </w:r>
    </w:p>
    <w:p w14:paraId="0FCC1A82" w14:textId="77777777" w:rsidR="00952505" w:rsidRPr="00952505" w:rsidRDefault="00952505" w:rsidP="00952505">
      <w:r w:rsidRPr="00D9607E">
        <w:rPr>
          <w:b/>
          <w:bCs/>
        </w:rPr>
        <w:t>Efficiency and Cost-effectiveness</w:t>
      </w:r>
      <w:r w:rsidRPr="00952505">
        <w:t xml:space="preserve">: The </w:t>
      </w:r>
      <w:r w:rsidR="0043062F">
        <w:t>NSP process</w:t>
      </w:r>
      <w:r w:rsidRPr="00952505">
        <w:t xml:space="preserve"> aims to support the Network Plan in optimising the use of resources and infrastructure within the network to ensure that healthcare services are delivered efficiently and cost-effectively.</w:t>
      </w:r>
    </w:p>
    <w:p w14:paraId="2421A56D" w14:textId="77777777" w:rsidR="00952505" w:rsidRPr="00952505" w:rsidRDefault="00952505" w:rsidP="00952505">
      <w:pPr>
        <w:rPr>
          <w:highlight w:val="yellow"/>
        </w:rPr>
      </w:pPr>
      <w:r w:rsidRPr="00A83E85">
        <w:rPr>
          <w:b/>
          <w:bCs/>
        </w:rPr>
        <w:t>Emergency Response and Disaster Planning:</w:t>
      </w:r>
      <w:r w:rsidRPr="00952505">
        <w:t xml:space="preserve"> It considers emergency response and disaster preparedness, ensuring that healthcare facilities are strategically located to respond to emergencies and natural disasters effectively.</w:t>
      </w:r>
    </w:p>
    <w:p w14:paraId="39D402EA" w14:textId="31B08EFD" w:rsidR="008643ED" w:rsidRPr="00A83E85" w:rsidRDefault="00276A05" w:rsidP="008643ED">
      <w:r w:rsidRPr="00A83E85">
        <w:t xml:space="preserve">The </w:t>
      </w:r>
      <w:r w:rsidR="006504EC" w:rsidRPr="00A83E85">
        <w:t>Network Spatial Planning</w:t>
      </w:r>
      <w:r w:rsidR="00305DC3" w:rsidRPr="00A83E85">
        <w:t xml:space="preserve"> </w:t>
      </w:r>
      <w:r w:rsidR="00F552D7" w:rsidRPr="00A83E85">
        <w:t xml:space="preserve">process </w:t>
      </w:r>
      <w:r w:rsidR="003C168C" w:rsidRPr="00A83E85">
        <w:t>is informed by the</w:t>
      </w:r>
      <w:r w:rsidR="003C168C" w:rsidRPr="00A83E85">
        <w:rPr>
          <w:b/>
          <w:bCs/>
        </w:rPr>
        <w:t xml:space="preserve"> Infrastructure </w:t>
      </w:r>
      <w:r w:rsidR="0043062F">
        <w:rPr>
          <w:b/>
          <w:bCs/>
        </w:rPr>
        <w:t xml:space="preserve">Planning </w:t>
      </w:r>
      <w:r w:rsidR="003C168C" w:rsidRPr="00A83E85">
        <w:rPr>
          <w:b/>
          <w:bCs/>
        </w:rPr>
        <w:t>Framework</w:t>
      </w:r>
      <w:r w:rsidR="00BA465A" w:rsidRPr="00A83E85">
        <w:t xml:space="preserve"> </w:t>
      </w:r>
      <w:r w:rsidR="00FC515E" w:rsidRPr="00A83E85">
        <w:t xml:space="preserve">and </w:t>
      </w:r>
      <w:r w:rsidR="00CB655C" w:rsidRPr="00A83E85">
        <w:t xml:space="preserve">receives </w:t>
      </w:r>
      <w:r w:rsidR="006511CE" w:rsidRPr="00A83E85">
        <w:t xml:space="preserve">input </w:t>
      </w:r>
      <w:r w:rsidR="00E670DC" w:rsidRPr="00A83E85">
        <w:t xml:space="preserve">from the </w:t>
      </w:r>
      <w:r w:rsidR="00AC2DBC" w:rsidRPr="00A83E85">
        <w:rPr>
          <w:b/>
          <w:bCs/>
        </w:rPr>
        <w:t>Nationwide Clinical Service</w:t>
      </w:r>
      <w:r w:rsidR="00462F85">
        <w:rPr>
          <w:b/>
          <w:bCs/>
        </w:rPr>
        <w:t xml:space="preserve"> and Campus</w:t>
      </w:r>
      <w:r w:rsidR="00AC2DBC" w:rsidRPr="00A83E85">
        <w:rPr>
          <w:b/>
          <w:bCs/>
        </w:rPr>
        <w:t xml:space="preserve"> Planning</w:t>
      </w:r>
      <w:r w:rsidR="006924DA" w:rsidRPr="00A83E85">
        <w:t xml:space="preserve"> through </w:t>
      </w:r>
      <w:r w:rsidR="00417238" w:rsidRPr="00A83E85">
        <w:rPr>
          <w:b/>
          <w:bCs/>
        </w:rPr>
        <w:t>Network Planning</w:t>
      </w:r>
      <w:r w:rsidR="008643ED" w:rsidRPr="00A83E85">
        <w:rPr>
          <w:noProof/>
        </w:rPr>
        <w:t xml:space="preserve">. </w:t>
      </w:r>
      <w:r w:rsidR="00382FA1" w:rsidRPr="00A83E85">
        <w:rPr>
          <w:noProof/>
        </w:rPr>
        <w:t xml:space="preserve">It also responds to </w:t>
      </w:r>
      <w:r w:rsidR="00382FA1" w:rsidRPr="00B80663">
        <w:rPr>
          <w:b/>
          <w:bCs/>
          <w:noProof/>
        </w:rPr>
        <w:t>Site Masterplanning</w:t>
      </w:r>
      <w:r w:rsidR="00382FA1" w:rsidRPr="00A83E85">
        <w:rPr>
          <w:noProof/>
        </w:rPr>
        <w:t xml:space="preserve"> </w:t>
      </w:r>
      <w:r w:rsidR="00A83E85" w:rsidRPr="00A83E85">
        <w:rPr>
          <w:noProof/>
        </w:rPr>
        <w:t>of all</w:t>
      </w:r>
      <w:r w:rsidR="00006138">
        <w:rPr>
          <w:noProof/>
        </w:rPr>
        <w:t xml:space="preserve"> </w:t>
      </w:r>
      <w:r w:rsidR="00A83E85" w:rsidRPr="00A83E85">
        <w:rPr>
          <w:noProof/>
        </w:rPr>
        <w:t>the sites included in the defined network.</w:t>
      </w:r>
      <w:r w:rsidR="008643ED" w:rsidRPr="00A83E85">
        <w:rPr>
          <w:noProof/>
        </w:rPr>
        <w:t xml:space="preserve"> </w:t>
      </w:r>
    </w:p>
    <w:p w14:paraId="1580AD51" w14:textId="1CBD3764" w:rsidR="00C85631" w:rsidRPr="007A6FCE" w:rsidRDefault="00FB4842" w:rsidP="00FB4842">
      <w:pPr>
        <w:pStyle w:val="Caption"/>
        <w:rPr>
          <w:i w:val="0"/>
          <w:iCs w:val="0"/>
          <w:color w:val="C00000"/>
          <w:sz w:val="20"/>
          <w:szCs w:val="20"/>
        </w:rPr>
      </w:pPr>
      <w:r w:rsidRPr="007A6FCE">
        <w:rPr>
          <w:i w:val="0"/>
          <w:iCs w:val="0"/>
          <w:sz w:val="20"/>
          <w:szCs w:val="20"/>
        </w:rPr>
        <w:t xml:space="preserve">Figure </w:t>
      </w:r>
      <w:r w:rsidRPr="007A6FCE">
        <w:rPr>
          <w:i w:val="0"/>
          <w:iCs w:val="0"/>
          <w:sz w:val="20"/>
          <w:szCs w:val="20"/>
        </w:rPr>
        <w:fldChar w:fldCharType="begin"/>
      </w:r>
      <w:r w:rsidRPr="007A6FCE">
        <w:rPr>
          <w:i w:val="0"/>
          <w:iCs w:val="0"/>
          <w:sz w:val="20"/>
          <w:szCs w:val="20"/>
        </w:rPr>
        <w:instrText xml:space="preserve"> SEQ Figure \* ARABIC </w:instrText>
      </w:r>
      <w:r w:rsidRPr="007A6FCE">
        <w:rPr>
          <w:i w:val="0"/>
          <w:iCs w:val="0"/>
          <w:sz w:val="20"/>
          <w:szCs w:val="20"/>
        </w:rPr>
        <w:fldChar w:fldCharType="separate"/>
      </w:r>
      <w:r w:rsidR="00FD7D42">
        <w:rPr>
          <w:i w:val="0"/>
          <w:iCs w:val="0"/>
          <w:noProof/>
          <w:sz w:val="20"/>
          <w:szCs w:val="20"/>
        </w:rPr>
        <w:t>1</w:t>
      </w:r>
      <w:r w:rsidRPr="007A6FCE">
        <w:rPr>
          <w:i w:val="0"/>
          <w:iCs w:val="0"/>
          <w:sz w:val="20"/>
          <w:szCs w:val="20"/>
        </w:rPr>
        <w:fldChar w:fldCharType="end"/>
      </w:r>
      <w:r w:rsidRPr="007A6FCE">
        <w:rPr>
          <w:i w:val="0"/>
          <w:iCs w:val="0"/>
          <w:sz w:val="20"/>
          <w:szCs w:val="20"/>
        </w:rPr>
        <w:t xml:space="preserve"> Infrastructure Planning Context Outline</w:t>
      </w:r>
    </w:p>
    <w:p w14:paraId="0485BBE5" w14:textId="77777777" w:rsidR="003C7111" w:rsidRPr="00BB3B67" w:rsidRDefault="00F925D6" w:rsidP="00567296">
      <w:pPr>
        <w:rPr>
          <w:b/>
          <w:bCs/>
          <w:color w:val="C00000"/>
          <w:highlight w:val="yellow"/>
        </w:rPr>
      </w:pPr>
      <w:r>
        <w:rPr>
          <w:noProof/>
        </w:rPr>
        <w:drawing>
          <wp:inline distT="0" distB="0" distL="0" distR="0" wp14:anchorId="7346C2D2" wp14:editId="538C11B9">
            <wp:extent cx="5731510" cy="360157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360" r="360"/>
                    <a:stretch>
                      <a:fillRect/>
                    </a:stretch>
                  </pic:blipFill>
                  <pic:spPr bwMode="auto">
                    <a:xfrm>
                      <a:off x="0" y="0"/>
                      <a:ext cx="5731510" cy="3601573"/>
                    </a:xfrm>
                    <a:prstGeom prst="rect">
                      <a:avLst/>
                    </a:prstGeom>
                    <a:noFill/>
                    <a:ln>
                      <a:noFill/>
                    </a:ln>
                    <a:extLst>
                      <a:ext uri="{53640926-AAD7-44D8-BBD7-CCE9431645EC}">
                        <a14:shadowObscured xmlns:a14="http://schemas.microsoft.com/office/drawing/2010/main"/>
                      </a:ext>
                    </a:extLst>
                  </pic:spPr>
                </pic:pic>
              </a:graphicData>
            </a:graphic>
          </wp:inline>
        </w:drawing>
      </w:r>
    </w:p>
    <w:p w14:paraId="1985EDE6" w14:textId="77777777" w:rsidR="002F62BB" w:rsidRPr="00D9607E" w:rsidRDefault="006110A4" w:rsidP="00567296">
      <w:pPr>
        <w:rPr>
          <w:b/>
        </w:rPr>
      </w:pPr>
      <w:r w:rsidRPr="00D9607E">
        <w:rPr>
          <w:b/>
        </w:rPr>
        <w:t xml:space="preserve">Why </w:t>
      </w:r>
      <w:r w:rsidR="008A5751" w:rsidRPr="00D9607E">
        <w:rPr>
          <w:b/>
        </w:rPr>
        <w:t xml:space="preserve">have a Network </w:t>
      </w:r>
      <w:r w:rsidR="003038B5" w:rsidRPr="00D9607E">
        <w:rPr>
          <w:b/>
        </w:rPr>
        <w:t xml:space="preserve">Spatial </w:t>
      </w:r>
      <w:r w:rsidR="008A5751" w:rsidRPr="00D9607E">
        <w:rPr>
          <w:b/>
        </w:rPr>
        <w:t>Plan</w:t>
      </w:r>
      <w:r w:rsidRPr="00D9607E">
        <w:rPr>
          <w:b/>
        </w:rPr>
        <w:t>?</w:t>
      </w:r>
    </w:p>
    <w:p w14:paraId="420462C0" w14:textId="77777777" w:rsidR="00BE3D18" w:rsidRPr="00D9607E" w:rsidRDefault="007A36A7" w:rsidP="008A5751">
      <w:pPr>
        <w:spacing w:before="0" w:after="160" w:line="259" w:lineRule="auto"/>
      </w:pPr>
      <w:r>
        <w:t xml:space="preserve">The four </w:t>
      </w:r>
      <w:r w:rsidR="00410812">
        <w:t>Health New Zealand</w:t>
      </w:r>
      <w:r>
        <w:t xml:space="preserve"> r</w:t>
      </w:r>
      <w:r w:rsidR="00120E36" w:rsidRPr="00D9607E">
        <w:t xml:space="preserve">egions have defined boundaries that can </w:t>
      </w:r>
      <w:r w:rsidR="00747830" w:rsidRPr="00D9607E">
        <w:t xml:space="preserve">hinder a holistic approach when looking at the overall </w:t>
      </w:r>
      <w:r w:rsidR="003038B5" w:rsidRPr="00D9607E">
        <w:t xml:space="preserve">planning and delivery of healthcare </w:t>
      </w:r>
      <w:r w:rsidR="003038B5" w:rsidRPr="00D9607E">
        <w:lastRenderedPageBreak/>
        <w:t>services in New Zealand. A Network Spatial Plan</w:t>
      </w:r>
      <w:r w:rsidR="00462F85" w:rsidRPr="00D9607E">
        <w:t xml:space="preserve"> builds upon inputs from the Nationwide Clinical Service and Campus Planning to </w:t>
      </w:r>
      <w:r w:rsidR="000D5FF2" w:rsidRPr="00D9607E">
        <w:t>provide coordina</w:t>
      </w:r>
      <w:r w:rsidR="00E64466">
        <w:t>ted</w:t>
      </w:r>
      <w:r w:rsidR="000D5FF2" w:rsidRPr="00D9607E">
        <w:t xml:space="preserve"> and </w:t>
      </w:r>
      <w:r w:rsidR="00FC7BC7" w:rsidRPr="00D9607E">
        <w:t>patient-centred solutions for</w:t>
      </w:r>
      <w:r w:rsidR="003F62A2">
        <w:t xml:space="preserve"> different services through</w:t>
      </w:r>
      <w:r w:rsidR="00FC7BC7" w:rsidRPr="00D9607E">
        <w:t xml:space="preserve"> the</w:t>
      </w:r>
      <w:r w:rsidR="00E64466">
        <w:t xml:space="preserve"> included </w:t>
      </w:r>
      <w:r w:rsidR="00FC7BC7" w:rsidRPr="00D9607E">
        <w:t>sites</w:t>
      </w:r>
      <w:r w:rsidR="00E64466">
        <w:t>.</w:t>
      </w:r>
    </w:p>
    <w:p w14:paraId="3D4D438E" w14:textId="77777777" w:rsidR="003C7111" w:rsidRPr="00BB3B67" w:rsidRDefault="003C7111" w:rsidP="00567296">
      <w:pPr>
        <w:rPr>
          <w:b/>
          <w:color w:val="00B050"/>
          <w:highlight w:val="yellow"/>
        </w:rPr>
      </w:pPr>
    </w:p>
    <w:p w14:paraId="58257653" w14:textId="77777777" w:rsidR="00DD6BE3" w:rsidRPr="00D9607E" w:rsidRDefault="00C05880" w:rsidP="005718DB">
      <w:pPr>
        <w:spacing w:before="0" w:after="160" w:line="259" w:lineRule="auto"/>
        <w:rPr>
          <w:b/>
        </w:rPr>
      </w:pPr>
      <w:r w:rsidRPr="00D9607E">
        <w:rPr>
          <w:b/>
        </w:rPr>
        <w:t xml:space="preserve">How does this </w:t>
      </w:r>
      <w:r w:rsidR="00DA008E">
        <w:rPr>
          <w:b/>
        </w:rPr>
        <w:t xml:space="preserve">Network Spatial Plan </w:t>
      </w:r>
      <w:r w:rsidRPr="00D9607E">
        <w:rPr>
          <w:b/>
        </w:rPr>
        <w:t xml:space="preserve">guidance apply to the </w:t>
      </w:r>
      <w:r w:rsidR="00410812">
        <w:rPr>
          <w:b/>
        </w:rPr>
        <w:t>Health New Zealand</w:t>
      </w:r>
      <w:r w:rsidRPr="00D9607E">
        <w:rPr>
          <w:b/>
        </w:rPr>
        <w:t xml:space="preserve"> estate?</w:t>
      </w:r>
    </w:p>
    <w:p w14:paraId="303942E4" w14:textId="77777777" w:rsidR="00417714" w:rsidRPr="00D9607E" w:rsidRDefault="00873A92" w:rsidP="00567296">
      <w:r w:rsidRPr="00D9607E">
        <w:t>This</w:t>
      </w:r>
      <w:r w:rsidR="00E763B7" w:rsidRPr="00D9607E">
        <w:t xml:space="preserve"> </w:t>
      </w:r>
      <w:r w:rsidRPr="00D9607E">
        <w:t xml:space="preserve">guidance applies to </w:t>
      </w:r>
      <w:r w:rsidR="00CE7858" w:rsidRPr="00D9607E">
        <w:t>new, existing</w:t>
      </w:r>
      <w:r w:rsidR="007A36A7">
        <w:t>,</w:t>
      </w:r>
      <w:r w:rsidR="00CE7858" w:rsidRPr="00D9607E">
        <w:t xml:space="preserve"> and leased </w:t>
      </w:r>
      <w:r w:rsidR="00F770A9" w:rsidRPr="00D9607E">
        <w:t>locations</w:t>
      </w:r>
      <w:r w:rsidR="45BF3D50">
        <w:t>.</w:t>
      </w:r>
    </w:p>
    <w:p w14:paraId="1FC7FE85" w14:textId="77777777" w:rsidR="00F34549" w:rsidRPr="00D9607E" w:rsidRDefault="005036C3" w:rsidP="00567296">
      <w:r w:rsidRPr="00D9607E">
        <w:rPr>
          <w:noProof/>
        </w:rPr>
        <mc:AlternateContent>
          <mc:Choice Requires="wps">
            <w:drawing>
              <wp:anchor distT="45720" distB="45720" distL="114300" distR="114300" simplePos="0" relativeHeight="251652608" behindDoc="0" locked="0" layoutInCell="1" allowOverlap="1" wp14:anchorId="12AE9436" wp14:editId="4E789FE0">
                <wp:simplePos x="0" y="0"/>
                <wp:positionH relativeFrom="margin">
                  <wp:posOffset>3731260</wp:posOffset>
                </wp:positionH>
                <wp:positionV relativeFrom="paragraph">
                  <wp:posOffset>416560</wp:posOffset>
                </wp:positionV>
                <wp:extent cx="1028700" cy="1924050"/>
                <wp:effectExtent l="0" t="0" r="19050" b="190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24050"/>
                        </a:xfrm>
                        <a:prstGeom prst="rect">
                          <a:avLst/>
                        </a:prstGeom>
                        <a:solidFill>
                          <a:srgbClr val="15284C"/>
                        </a:solidFill>
                        <a:ln w="9525">
                          <a:solidFill>
                            <a:srgbClr val="000000"/>
                          </a:solidFill>
                          <a:miter lim="800000"/>
                          <a:headEnd/>
                          <a:tailEnd/>
                        </a:ln>
                      </wps:spPr>
                      <wps:txbx>
                        <w:txbxContent>
                          <w:p w14:paraId="6AF7C545" w14:textId="77777777" w:rsidR="005036C3" w:rsidRPr="00042CAE" w:rsidRDefault="006019C8" w:rsidP="002F2DF6">
                            <w:pPr>
                              <w:shd w:val="clear" w:color="auto" w:fill="1C2549" w:themeFill="accent6"/>
                              <w:rPr>
                                <w:color w:val="FFFFFF" w:themeColor="background1"/>
                                <w:sz w:val="28"/>
                                <w:szCs w:val="28"/>
                                <w:lang w:val="mi-NZ"/>
                              </w:rPr>
                            </w:pPr>
                            <w:r>
                              <w:rPr>
                                <w:color w:val="FFFFFF" w:themeColor="background1"/>
                                <w:sz w:val="28"/>
                                <w:szCs w:val="28"/>
                                <w:lang w:val="mi-NZ"/>
                              </w:rPr>
                              <w:t>Network Spatial Plan</w:t>
                            </w:r>
                            <w:r w:rsidR="00A237DD">
                              <w:rPr>
                                <w:color w:val="FFFFFF" w:themeColor="background1"/>
                                <w:sz w:val="28"/>
                                <w:szCs w:val="28"/>
                                <w:lang w:val="mi-NZ"/>
                              </w:rPr>
                              <w:t>ning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4C363A" id="Text Box 217" o:spid="_x0000_s1028" type="#_x0000_t202" style="position:absolute;margin-left:293.8pt;margin-top:32.8pt;width:81pt;height:151.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" fillcolor="#15284c">
                <v:textbox>
                  <w:txbxContent>
                    <w:p w:rsidR="005036C3" w:rsidRPr="00042CAE" w:rsidRDefault="006019C8" w:rsidP="002F2DF6">
                      <w:pPr>
                        <w:shd w:val="clear" w:color="auto" w:fill="1C2549" w:themeFill="accent6"/>
                        <w:rPr>
                          <w:color w:val="FFFFFF" w:themeColor="background1"/>
                          <w:sz w:val="28"/>
                          <w:szCs w:val="28"/>
                          <w:lang w:val="mi-NZ"/>
                        </w:rPr>
                      </w:pPr>
                      <w:proofErr w:type="spellStart"/>
                      <w:r>
                        <w:rPr>
                          <w:color w:val="FFFFFF" w:themeColor="background1"/>
                          <w:sz w:val="28"/>
                          <w:szCs w:val="28"/>
                          <w:lang w:val="mi-NZ"/>
                        </w:rPr>
                        <w:t>Network</w:t>
                      </w:r>
                      <w:proofErr w:type="spellEnd"/>
                      <w:r>
                        <w:rPr>
                          <w:color w:val="FFFFFF" w:themeColor="background1"/>
                          <w:sz w:val="28"/>
                          <w:szCs w:val="28"/>
                          <w:lang w:val="mi-NZ"/>
                        </w:rPr>
                        <w:t xml:space="preserve"> </w:t>
                      </w:r>
                      <w:proofErr w:type="spellStart"/>
                      <w:r>
                        <w:rPr>
                          <w:color w:val="FFFFFF" w:themeColor="background1"/>
                          <w:sz w:val="28"/>
                          <w:szCs w:val="28"/>
                          <w:lang w:val="mi-NZ"/>
                        </w:rPr>
                        <w:t>Spatial</w:t>
                      </w:r>
                      <w:proofErr w:type="spellEnd"/>
                      <w:r>
                        <w:rPr>
                          <w:color w:val="FFFFFF" w:themeColor="background1"/>
                          <w:sz w:val="28"/>
                          <w:szCs w:val="28"/>
                          <w:lang w:val="mi-NZ"/>
                        </w:rPr>
                        <w:t xml:space="preserve"> </w:t>
                      </w:r>
                      <w:proofErr w:type="spellStart"/>
                      <w:r>
                        <w:rPr>
                          <w:color w:val="FFFFFF" w:themeColor="background1"/>
                          <w:sz w:val="28"/>
                          <w:szCs w:val="28"/>
                          <w:lang w:val="mi-NZ"/>
                        </w:rPr>
                        <w:t>Plan</w:t>
                      </w:r>
                      <w:r w:rsidR="00A237DD">
                        <w:rPr>
                          <w:color w:val="FFFFFF" w:themeColor="background1"/>
                          <w:sz w:val="28"/>
                          <w:szCs w:val="28"/>
                          <w:lang w:val="mi-NZ"/>
                        </w:rPr>
                        <w:t>ning</w:t>
                      </w:r>
                      <w:proofErr w:type="spellEnd"/>
                    </w:p>
                  </w:txbxContent>
                </v:textbox>
                <w10:wrap anchorx="margin"/>
              </v:shape>
            </w:pict>
          </mc:Fallback>
        </mc:AlternateContent>
      </w:r>
      <w:r w:rsidR="00F34549" w:rsidRPr="00D9607E">
        <w:rPr>
          <w:noProof/>
        </w:rPr>
        <w:drawing>
          <wp:inline distT="0" distB="0" distL="0" distR="0" wp14:anchorId="049A406D" wp14:editId="2CA6463A">
            <wp:extent cx="4405022" cy="2811614"/>
            <wp:effectExtent l="0" t="19050" r="0" b="273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67BF80D" w14:textId="77777777" w:rsidR="00142961" w:rsidRDefault="00142961" w:rsidP="00567296"/>
    <w:p w14:paraId="6CE7EC5A" w14:textId="77777777" w:rsidR="0048045C" w:rsidRPr="009677AE" w:rsidRDefault="00142961" w:rsidP="00567296">
      <w:pPr>
        <w:rPr>
          <w:b/>
        </w:rPr>
      </w:pPr>
      <w:r w:rsidRPr="009677AE">
        <w:rPr>
          <w:b/>
          <w:bCs/>
        </w:rPr>
        <w:t>Document Update Cycle</w:t>
      </w:r>
    </w:p>
    <w:p w14:paraId="18632C8A" w14:textId="77777777" w:rsidR="00142961" w:rsidRDefault="000D040F" w:rsidP="00567296">
      <w:r>
        <w:t xml:space="preserve">Network Plans should be </w:t>
      </w:r>
      <w:r w:rsidR="006B2A69">
        <w:t xml:space="preserve">reviewed, and if necessary, </w:t>
      </w:r>
      <w:r>
        <w:t>u</w:t>
      </w:r>
      <w:r w:rsidR="009677AE" w:rsidRPr="009677AE">
        <w:t>pdated every 3 years applying any impact of changes noted in nationwide clinical service planning, or to support project planning</w:t>
      </w:r>
      <w:r>
        <w:t xml:space="preserve"> as indicated in the Infrastructure Planning Framework.</w:t>
      </w:r>
    </w:p>
    <w:p w14:paraId="2FB056B7" w14:textId="77777777" w:rsidR="00142961" w:rsidRPr="00C841D7" w:rsidRDefault="00142961" w:rsidP="00567296"/>
    <w:p w14:paraId="1AFB873F" w14:textId="77777777" w:rsidR="0048045C" w:rsidRDefault="0048045C" w:rsidP="00567296">
      <w:pPr>
        <w:spacing w:before="0" w:after="160" w:line="259" w:lineRule="auto"/>
      </w:pPr>
      <w:r>
        <w:br w:type="page"/>
      </w:r>
    </w:p>
    <w:p w14:paraId="3E802A6B" w14:textId="77777777" w:rsidR="0076110C" w:rsidRPr="00911C7A" w:rsidRDefault="0076110C" w:rsidP="0076110C">
      <w:pPr>
        <w:pStyle w:val="Heading2"/>
      </w:pPr>
      <w:bookmarkStart w:id="4" w:name="_Toc151381601"/>
      <w:r>
        <w:lastRenderedPageBreak/>
        <w:t>Glossary</w:t>
      </w:r>
      <w:bookmarkEnd w:id="4"/>
    </w:p>
    <w:tbl>
      <w:tblPr>
        <w:tblW w:w="8921" w:type="dxa"/>
        <w:tblCellMar>
          <w:left w:w="0" w:type="dxa"/>
          <w:right w:w="0" w:type="dxa"/>
        </w:tblCellMar>
        <w:tblLook w:val="04A0" w:firstRow="1" w:lastRow="0" w:firstColumn="1" w:lastColumn="0" w:noHBand="0" w:noVBand="1"/>
      </w:tblPr>
      <w:tblGrid>
        <w:gridCol w:w="2137"/>
        <w:gridCol w:w="6746"/>
        <w:gridCol w:w="38"/>
      </w:tblGrid>
      <w:tr w:rsidR="00FC5163" w:rsidRPr="00FC5163" w14:paraId="3FA92309" w14:textId="77777777" w:rsidTr="00D60F39">
        <w:trPr>
          <w:gridAfter w:val="1"/>
          <w:wAfter w:w="38" w:type="dxa"/>
          <w:trHeight w:val="20"/>
        </w:trPr>
        <w:tc>
          <w:tcPr>
            <w:tcW w:w="2137" w:type="dxa"/>
            <w:tcBorders>
              <w:top w:val="nil"/>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55E81CFE" w14:textId="77777777" w:rsidR="0076110C" w:rsidRPr="00FC5163" w:rsidRDefault="0076110C">
            <w:pPr>
              <w:rPr>
                <w:szCs w:val="24"/>
              </w:rPr>
            </w:pPr>
            <w:r w:rsidRPr="00FC5163">
              <w:rPr>
                <w:szCs w:val="24"/>
              </w:rPr>
              <w:t>Term</w:t>
            </w:r>
          </w:p>
        </w:tc>
        <w:tc>
          <w:tcPr>
            <w:tcW w:w="6746" w:type="dxa"/>
            <w:tcBorders>
              <w:top w:val="nil"/>
              <w:left w:val="nil"/>
              <w:bottom w:val="single" w:sz="8" w:space="0" w:color="auto"/>
              <w:right w:val="single" w:sz="8" w:space="0" w:color="auto"/>
            </w:tcBorders>
            <w:shd w:val="clear" w:color="auto" w:fill="002060"/>
            <w:tcMar>
              <w:top w:w="0" w:type="dxa"/>
              <w:left w:w="108" w:type="dxa"/>
              <w:bottom w:w="0" w:type="dxa"/>
              <w:right w:w="108" w:type="dxa"/>
            </w:tcMar>
            <w:hideMark/>
          </w:tcPr>
          <w:p w14:paraId="44AD191C" w14:textId="77777777" w:rsidR="0076110C" w:rsidRPr="00FC5163" w:rsidRDefault="0076110C">
            <w:pPr>
              <w:rPr>
                <w:szCs w:val="24"/>
              </w:rPr>
            </w:pPr>
            <w:r w:rsidRPr="00FC5163">
              <w:rPr>
                <w:szCs w:val="24"/>
              </w:rPr>
              <w:t>Description</w:t>
            </w:r>
          </w:p>
        </w:tc>
      </w:tr>
      <w:tr w:rsidR="00FC5163" w:rsidRPr="00FC5163" w14:paraId="42872E1C" w14:textId="77777777" w:rsidTr="00D60F39">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B1DE45" w14:textId="77777777" w:rsidR="0076110C" w:rsidRPr="00FC5163" w:rsidRDefault="000F4FAC">
            <w:pPr>
              <w:rPr>
                <w:szCs w:val="24"/>
              </w:rPr>
            </w:pPr>
            <w:r>
              <w:rPr>
                <w:rFonts w:cstheme="minorHAnsi"/>
                <w:szCs w:val="24"/>
              </w:rPr>
              <w:t>Ā</w:t>
            </w:r>
            <w:r w:rsidR="0076110C" w:rsidRPr="00FC5163">
              <w:rPr>
                <w:szCs w:val="24"/>
              </w:rPr>
              <w:t>tea</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00A8DA48" w14:textId="77777777" w:rsidR="0076110C" w:rsidRPr="00FC5163" w:rsidRDefault="0076110C">
            <w:pPr>
              <w:shd w:val="clear" w:color="auto" w:fill="FFFFFF" w:themeFill="accent3"/>
              <w:rPr>
                <w:szCs w:val="24"/>
              </w:rPr>
            </w:pPr>
            <w:r w:rsidRPr="00FC5163">
              <w:rPr>
                <w:szCs w:val="24"/>
              </w:rPr>
              <w:t>Courtyard, meeting space, public forum</w:t>
            </w:r>
          </w:p>
        </w:tc>
        <w:tc>
          <w:tcPr>
            <w:tcW w:w="38" w:type="dxa"/>
          </w:tcPr>
          <w:p w14:paraId="68CAAE22" w14:textId="77777777" w:rsidR="0076110C" w:rsidRPr="00FC5163" w:rsidRDefault="0076110C">
            <w:pPr>
              <w:spacing w:before="0" w:after="0" w:line="240" w:lineRule="auto"/>
              <w:rPr>
                <w:szCs w:val="24"/>
              </w:rPr>
            </w:pPr>
          </w:p>
        </w:tc>
      </w:tr>
      <w:tr w:rsidR="00E66304" w:rsidRPr="00FC5163" w14:paraId="0CB63AE1" w14:textId="77777777" w:rsidTr="00D60F39">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00D2B8" w14:textId="77777777" w:rsidR="00E66304" w:rsidRDefault="00E66304">
            <w:pPr>
              <w:rPr>
                <w:szCs w:val="24"/>
              </w:rPr>
            </w:pPr>
            <w:r>
              <w:rPr>
                <w:szCs w:val="24"/>
              </w:rPr>
              <w:t>IMPB</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tcPr>
          <w:p w14:paraId="55A0C1EC" w14:textId="77777777" w:rsidR="00E66304" w:rsidRPr="00FC5163" w:rsidRDefault="00E66304">
            <w:pPr>
              <w:shd w:val="clear" w:color="auto" w:fill="FFFFFF" w:themeFill="accent3"/>
              <w:rPr>
                <w:szCs w:val="24"/>
              </w:rPr>
            </w:pPr>
            <w:r w:rsidRPr="00E66304">
              <w:rPr>
                <w:szCs w:val="24"/>
              </w:rPr>
              <w:t xml:space="preserve">Iwi-Māori </w:t>
            </w:r>
            <w:r>
              <w:rPr>
                <w:szCs w:val="24"/>
              </w:rPr>
              <w:t>P</w:t>
            </w:r>
            <w:r w:rsidRPr="00E66304">
              <w:rPr>
                <w:szCs w:val="24"/>
              </w:rPr>
              <w:t xml:space="preserve">artnership </w:t>
            </w:r>
            <w:r>
              <w:rPr>
                <w:szCs w:val="24"/>
              </w:rPr>
              <w:t>B</w:t>
            </w:r>
            <w:r w:rsidRPr="00E66304">
              <w:rPr>
                <w:szCs w:val="24"/>
              </w:rPr>
              <w:t>oards</w:t>
            </w:r>
          </w:p>
        </w:tc>
        <w:tc>
          <w:tcPr>
            <w:tcW w:w="38" w:type="dxa"/>
          </w:tcPr>
          <w:p w14:paraId="133C55DA" w14:textId="77777777" w:rsidR="00E66304" w:rsidRPr="00FC5163" w:rsidRDefault="00E66304">
            <w:pPr>
              <w:spacing w:before="0" w:after="0" w:line="240" w:lineRule="auto"/>
              <w:rPr>
                <w:szCs w:val="24"/>
              </w:rPr>
            </w:pPr>
          </w:p>
        </w:tc>
      </w:tr>
      <w:tr w:rsidR="00FC5163" w:rsidRPr="00FC5163" w14:paraId="1806A682" w14:textId="77777777" w:rsidTr="00D60F39">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FD836F" w14:textId="77777777" w:rsidR="0076110C" w:rsidRPr="00FC5163" w:rsidRDefault="000F4FAC">
            <w:pPr>
              <w:rPr>
                <w:szCs w:val="24"/>
              </w:rPr>
            </w:pPr>
            <w:r>
              <w:rPr>
                <w:szCs w:val="24"/>
              </w:rPr>
              <w:t>M</w:t>
            </w:r>
            <w:r w:rsidR="0076110C" w:rsidRPr="00FC5163">
              <w:rPr>
                <w:szCs w:val="24"/>
              </w:rPr>
              <w:t>auri</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29A80DEC" w14:textId="77777777" w:rsidR="0076110C" w:rsidRPr="00FC5163" w:rsidRDefault="0076110C">
            <w:pPr>
              <w:shd w:val="clear" w:color="auto" w:fill="FFFFFF" w:themeFill="accent3"/>
              <w:rPr>
                <w:szCs w:val="24"/>
              </w:rPr>
            </w:pPr>
            <w:r w:rsidRPr="00FC5163">
              <w:rPr>
                <w:szCs w:val="24"/>
              </w:rPr>
              <w:t>The intrinsic life force of all things of the natural world, the link between the physical and spiritual world.</w:t>
            </w:r>
          </w:p>
        </w:tc>
        <w:tc>
          <w:tcPr>
            <w:tcW w:w="38" w:type="dxa"/>
          </w:tcPr>
          <w:p w14:paraId="2F2ACCFC" w14:textId="77777777" w:rsidR="0076110C" w:rsidRPr="00FC5163" w:rsidRDefault="0076110C">
            <w:pPr>
              <w:spacing w:before="0" w:after="0" w:line="240" w:lineRule="auto"/>
              <w:rPr>
                <w:szCs w:val="24"/>
              </w:rPr>
            </w:pPr>
          </w:p>
        </w:tc>
      </w:tr>
      <w:tr w:rsidR="00FC5163" w:rsidRPr="00FC5163" w14:paraId="11F47C8A" w14:textId="77777777" w:rsidTr="00D60F39">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E7D3A" w14:textId="77777777" w:rsidR="0076110C" w:rsidRPr="00FC5163" w:rsidRDefault="0076110C">
            <w:pPr>
              <w:rPr>
                <w:szCs w:val="24"/>
              </w:rPr>
            </w:pPr>
            <w:r w:rsidRPr="00FC5163">
              <w:rPr>
                <w:szCs w:val="24"/>
              </w:rPr>
              <w:t>MBIE</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5C86F628" w14:textId="77777777" w:rsidR="0076110C" w:rsidRPr="00FC5163" w:rsidRDefault="0076110C">
            <w:pPr>
              <w:shd w:val="clear" w:color="auto" w:fill="FFFFFF" w:themeFill="accent3"/>
              <w:rPr>
                <w:szCs w:val="24"/>
              </w:rPr>
            </w:pPr>
            <w:r w:rsidRPr="00FC5163">
              <w:rPr>
                <w:szCs w:val="24"/>
              </w:rPr>
              <w:t>Ministry of Business, Innovation and Employment</w:t>
            </w:r>
          </w:p>
        </w:tc>
        <w:tc>
          <w:tcPr>
            <w:tcW w:w="38" w:type="dxa"/>
          </w:tcPr>
          <w:p w14:paraId="409E3F70" w14:textId="77777777" w:rsidR="0076110C" w:rsidRPr="00FC5163" w:rsidRDefault="0076110C">
            <w:pPr>
              <w:spacing w:before="0" w:after="0" w:line="240" w:lineRule="auto"/>
              <w:rPr>
                <w:szCs w:val="24"/>
              </w:rPr>
            </w:pPr>
          </w:p>
        </w:tc>
      </w:tr>
      <w:tr w:rsidR="00B45A00" w:rsidRPr="00FC5163" w14:paraId="2BAC8E81" w14:textId="77777777" w:rsidTr="00D60F39">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5A6D3B" w14:textId="77777777" w:rsidR="00B45A00" w:rsidRPr="00FC5163" w:rsidRDefault="00B45A00">
            <w:pPr>
              <w:rPr>
                <w:szCs w:val="24"/>
              </w:rPr>
            </w:pPr>
            <w:r>
              <w:rPr>
                <w:szCs w:val="24"/>
              </w:rPr>
              <w:t>NSP</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tcPr>
          <w:p w14:paraId="071D6BFF" w14:textId="77777777" w:rsidR="00B45A00" w:rsidRPr="00FC5163" w:rsidRDefault="00B45A00">
            <w:pPr>
              <w:shd w:val="clear" w:color="auto" w:fill="FFFFFF" w:themeFill="accent3"/>
              <w:rPr>
                <w:szCs w:val="24"/>
              </w:rPr>
            </w:pPr>
            <w:r>
              <w:rPr>
                <w:szCs w:val="24"/>
              </w:rPr>
              <w:t>Network Spatial Plan</w:t>
            </w:r>
          </w:p>
        </w:tc>
        <w:tc>
          <w:tcPr>
            <w:tcW w:w="38" w:type="dxa"/>
          </w:tcPr>
          <w:p w14:paraId="0EC4B6FC" w14:textId="77777777" w:rsidR="00B45A00" w:rsidRPr="00FC5163" w:rsidRDefault="00B45A00">
            <w:pPr>
              <w:spacing w:before="0" w:after="0" w:line="240" w:lineRule="auto"/>
              <w:rPr>
                <w:szCs w:val="24"/>
              </w:rPr>
            </w:pPr>
          </w:p>
        </w:tc>
      </w:tr>
      <w:tr w:rsidR="00FC5163" w:rsidRPr="00FC5163" w14:paraId="2B46317F" w14:textId="77777777" w:rsidTr="00D60F39">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E3C41B" w14:textId="77777777" w:rsidR="00B06CCB" w:rsidRPr="00FC5163" w:rsidRDefault="00B06CCB">
            <w:pPr>
              <w:rPr>
                <w:szCs w:val="24"/>
              </w:rPr>
            </w:pPr>
            <w:r w:rsidRPr="00FC5163">
              <w:rPr>
                <w:szCs w:val="24"/>
              </w:rPr>
              <w:t>MP</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tcPr>
          <w:p w14:paraId="5DE70018" w14:textId="77777777" w:rsidR="00B06CCB" w:rsidRPr="00FC5163" w:rsidRDefault="00B06CCB">
            <w:pPr>
              <w:shd w:val="clear" w:color="auto" w:fill="FFFFFF" w:themeFill="accent3"/>
              <w:rPr>
                <w:szCs w:val="24"/>
              </w:rPr>
            </w:pPr>
            <w:r w:rsidRPr="00FC5163">
              <w:rPr>
                <w:szCs w:val="24"/>
              </w:rPr>
              <w:t>Masterplan</w:t>
            </w:r>
          </w:p>
        </w:tc>
        <w:tc>
          <w:tcPr>
            <w:tcW w:w="38" w:type="dxa"/>
          </w:tcPr>
          <w:p w14:paraId="01FB9315" w14:textId="77777777" w:rsidR="00B06CCB" w:rsidRPr="00FC5163" w:rsidRDefault="00B06CCB">
            <w:pPr>
              <w:spacing w:before="0" w:after="0" w:line="240" w:lineRule="auto"/>
              <w:rPr>
                <w:szCs w:val="24"/>
              </w:rPr>
            </w:pPr>
          </w:p>
        </w:tc>
      </w:tr>
      <w:tr w:rsidR="00FC5163" w:rsidRPr="00FC5163" w14:paraId="2B33F4E3" w14:textId="77777777" w:rsidTr="00D60F39">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E596B4" w14:textId="77777777" w:rsidR="0076110C" w:rsidRPr="00FC5163" w:rsidRDefault="000F4FAC">
            <w:pPr>
              <w:rPr>
                <w:szCs w:val="24"/>
              </w:rPr>
            </w:pPr>
            <w:r>
              <w:rPr>
                <w:szCs w:val="24"/>
              </w:rPr>
              <w:t>T</w:t>
            </w:r>
            <w:r w:rsidR="0076110C" w:rsidRPr="00FC5163">
              <w:rPr>
                <w:szCs w:val="24"/>
              </w:rPr>
              <w:t>angata whenua</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08D33F67" w14:textId="77777777" w:rsidR="0076110C" w:rsidRPr="00FC5163" w:rsidRDefault="0076110C">
            <w:pPr>
              <w:shd w:val="clear" w:color="auto" w:fill="FFFFFF" w:themeFill="accent3"/>
              <w:rPr>
                <w:szCs w:val="24"/>
              </w:rPr>
            </w:pPr>
            <w:r w:rsidRPr="00FC5163">
              <w:rPr>
                <w:szCs w:val="24"/>
              </w:rPr>
              <w:t>Indigenous people of the land. In reference to a particular place, it means the Iwi or hapū that has mana whenua over the area.</w:t>
            </w:r>
          </w:p>
        </w:tc>
      </w:tr>
      <w:tr w:rsidR="00FC5163" w:rsidRPr="00FC5163" w14:paraId="1AAD5FE6" w14:textId="77777777" w:rsidTr="00D60F39">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467139" w14:textId="77777777" w:rsidR="0076110C" w:rsidRPr="00FC5163" w:rsidRDefault="000F4FAC">
            <w:pPr>
              <w:rPr>
                <w:szCs w:val="24"/>
              </w:rPr>
            </w:pPr>
            <w:r>
              <w:rPr>
                <w:szCs w:val="24"/>
              </w:rPr>
              <w:t>T</w:t>
            </w:r>
            <w:r w:rsidR="0076110C" w:rsidRPr="00FC5163">
              <w:rPr>
                <w:szCs w:val="24"/>
              </w:rPr>
              <w:t>ikanga</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4072597F" w14:textId="77777777" w:rsidR="0076110C" w:rsidRPr="00FC5163" w:rsidRDefault="0076110C">
            <w:pPr>
              <w:rPr>
                <w:szCs w:val="24"/>
              </w:rPr>
            </w:pPr>
            <w:r w:rsidRPr="00FC5163">
              <w:rPr>
                <w:szCs w:val="24"/>
              </w:rPr>
              <w:t>Proper or appropriate Māori customary procedures, practices, and behaviours.</w:t>
            </w:r>
          </w:p>
        </w:tc>
        <w:tc>
          <w:tcPr>
            <w:tcW w:w="38" w:type="dxa"/>
          </w:tcPr>
          <w:p w14:paraId="7DE0230B" w14:textId="77777777" w:rsidR="0076110C" w:rsidRPr="00FC5163" w:rsidRDefault="0076110C">
            <w:pPr>
              <w:spacing w:before="0" w:after="0" w:line="240" w:lineRule="auto"/>
              <w:rPr>
                <w:szCs w:val="24"/>
              </w:rPr>
            </w:pPr>
          </w:p>
        </w:tc>
      </w:tr>
      <w:tr w:rsidR="00FC5163" w:rsidRPr="00FC5163" w14:paraId="222783D3" w14:textId="77777777" w:rsidTr="00D60F39">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44BA9F" w14:textId="77777777" w:rsidR="0076110C" w:rsidRPr="00FC5163" w:rsidRDefault="000F4FAC">
            <w:pPr>
              <w:rPr>
                <w:szCs w:val="24"/>
              </w:rPr>
            </w:pPr>
            <w:r>
              <w:rPr>
                <w:szCs w:val="24"/>
              </w:rPr>
              <w:t>W</w:t>
            </w:r>
            <w:r w:rsidR="0076110C" w:rsidRPr="00FC5163">
              <w:rPr>
                <w:szCs w:val="24"/>
              </w:rPr>
              <w:t>airua</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4FB824DA" w14:textId="77777777" w:rsidR="0076110C" w:rsidRPr="00FC5163" w:rsidRDefault="0076110C">
            <w:pPr>
              <w:rPr>
                <w:szCs w:val="24"/>
              </w:rPr>
            </w:pPr>
            <w:r w:rsidRPr="00FC5163">
              <w:rPr>
                <w:szCs w:val="24"/>
              </w:rPr>
              <w:t>The intangible spiritual energy within all things of the natural world, powerful bonds that maintain a sense of belonging in places of significance.</w:t>
            </w:r>
          </w:p>
        </w:tc>
        <w:tc>
          <w:tcPr>
            <w:tcW w:w="38" w:type="dxa"/>
          </w:tcPr>
          <w:p w14:paraId="666A96C9" w14:textId="77777777" w:rsidR="0076110C" w:rsidRPr="00FC5163" w:rsidRDefault="0076110C">
            <w:pPr>
              <w:spacing w:before="0" w:after="0" w:line="240" w:lineRule="auto"/>
              <w:rPr>
                <w:szCs w:val="24"/>
              </w:rPr>
            </w:pPr>
          </w:p>
        </w:tc>
      </w:tr>
      <w:tr w:rsidR="00FC5163" w:rsidRPr="00FC5163" w14:paraId="57B4A0F9" w14:textId="77777777" w:rsidTr="00D60F39">
        <w:trPr>
          <w:gridAfter w:val="1"/>
          <w:wAfter w:w="38" w:type="dxa"/>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F8F138" w14:textId="77777777" w:rsidR="0076110C" w:rsidRPr="00FC5163" w:rsidRDefault="000F4FAC">
            <w:pPr>
              <w:rPr>
                <w:szCs w:val="24"/>
              </w:rPr>
            </w:pPr>
            <w:r>
              <w:rPr>
                <w:szCs w:val="24"/>
              </w:rPr>
              <w:t>W</w:t>
            </w:r>
            <w:r w:rsidR="0076110C" w:rsidRPr="00FC5163">
              <w:rPr>
                <w:szCs w:val="24"/>
              </w:rPr>
              <w:t>āhi tapu</w:t>
            </w:r>
          </w:p>
        </w:tc>
        <w:tc>
          <w:tcPr>
            <w:tcW w:w="6746" w:type="dxa"/>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494ADAB1" w14:textId="77777777" w:rsidR="0076110C" w:rsidRPr="00FC5163" w:rsidRDefault="0076110C">
            <w:pPr>
              <w:shd w:val="clear" w:color="auto" w:fill="FFFFFF" w:themeFill="accent3"/>
              <w:rPr>
                <w:szCs w:val="24"/>
              </w:rPr>
            </w:pPr>
            <w:r w:rsidRPr="00FC5163">
              <w:rPr>
                <w:szCs w:val="24"/>
              </w:rPr>
              <w:t>Sacred site subject to long-term restrictions.</w:t>
            </w:r>
          </w:p>
        </w:tc>
      </w:tr>
      <w:tr w:rsidR="00FC5163" w:rsidRPr="00FC5163" w14:paraId="4F923E73" w14:textId="77777777" w:rsidTr="00D60F39">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906725" w14:textId="77777777" w:rsidR="0076110C" w:rsidRPr="00FC5163" w:rsidRDefault="000F4FAC">
            <w:pPr>
              <w:rPr>
                <w:szCs w:val="24"/>
              </w:rPr>
            </w:pPr>
            <w:r>
              <w:rPr>
                <w:szCs w:val="24"/>
              </w:rPr>
              <w:t>M</w:t>
            </w:r>
            <w:r w:rsidR="0076110C" w:rsidRPr="00FC5163">
              <w:rPr>
                <w:szCs w:val="24"/>
              </w:rPr>
              <w:t>ana whenua</w:t>
            </w:r>
          </w:p>
        </w:tc>
        <w:tc>
          <w:tcPr>
            <w:tcW w:w="6746" w:type="dxa"/>
            <w:gridSpan w:val="2"/>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09D1C57F" w14:textId="77777777" w:rsidR="0076110C" w:rsidRPr="00FC5163" w:rsidRDefault="0076110C">
            <w:pPr>
              <w:rPr>
                <w:szCs w:val="24"/>
              </w:rPr>
            </w:pPr>
            <w:r w:rsidRPr="00FC5163">
              <w:rPr>
                <w:szCs w:val="24"/>
              </w:rPr>
              <w:t>Customary authority exercised by an iwi or hapū in an identified area.</w:t>
            </w:r>
          </w:p>
        </w:tc>
      </w:tr>
      <w:tr w:rsidR="00FC5163" w:rsidRPr="00FC5163" w14:paraId="41F32C58" w14:textId="77777777" w:rsidTr="00D60F39">
        <w:trPr>
          <w:trHeight w:val="20"/>
        </w:trPr>
        <w:tc>
          <w:tcPr>
            <w:tcW w:w="21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72AD26" w14:textId="77777777" w:rsidR="0076110C" w:rsidRPr="00FC5163" w:rsidRDefault="000F4FAC">
            <w:pPr>
              <w:rPr>
                <w:szCs w:val="24"/>
              </w:rPr>
            </w:pPr>
            <w:r>
              <w:rPr>
                <w:szCs w:val="24"/>
              </w:rPr>
              <w:t>W</w:t>
            </w:r>
            <w:r w:rsidR="0076110C" w:rsidRPr="00FC5163">
              <w:rPr>
                <w:szCs w:val="24"/>
              </w:rPr>
              <w:t>hānau</w:t>
            </w:r>
          </w:p>
        </w:tc>
        <w:tc>
          <w:tcPr>
            <w:tcW w:w="6746" w:type="dxa"/>
            <w:gridSpan w:val="2"/>
            <w:tcBorders>
              <w:top w:val="nil"/>
              <w:left w:val="nil"/>
              <w:bottom w:val="single" w:sz="8" w:space="0" w:color="auto"/>
              <w:right w:val="single" w:sz="8" w:space="0" w:color="auto"/>
            </w:tcBorders>
            <w:shd w:val="clear" w:color="auto" w:fill="FFFFFF" w:themeFill="accent3"/>
            <w:tcMar>
              <w:top w:w="0" w:type="dxa"/>
              <w:left w:w="108" w:type="dxa"/>
              <w:bottom w:w="0" w:type="dxa"/>
              <w:right w:w="108" w:type="dxa"/>
            </w:tcMar>
            <w:hideMark/>
          </w:tcPr>
          <w:p w14:paraId="22696FCF" w14:textId="77777777" w:rsidR="0076110C" w:rsidRPr="00FC5163" w:rsidRDefault="0076110C">
            <w:pPr>
              <w:rPr>
                <w:szCs w:val="24"/>
              </w:rPr>
            </w:pPr>
            <w:r w:rsidRPr="00FC5163">
              <w:rPr>
                <w:szCs w:val="24"/>
              </w:rPr>
              <w:t>Family</w:t>
            </w:r>
          </w:p>
        </w:tc>
      </w:tr>
    </w:tbl>
    <w:p w14:paraId="28F90523" w14:textId="77777777" w:rsidR="00D60F39" w:rsidRDefault="00D60F39" w:rsidP="00D60F39"/>
    <w:p w14:paraId="7446C908" w14:textId="77777777" w:rsidR="00D60F39" w:rsidRDefault="00D60F39">
      <w:pPr>
        <w:spacing w:before="0" w:after="160" w:line="259" w:lineRule="auto"/>
        <w:rPr>
          <w:rFonts w:asciiTheme="majorHAnsi" w:eastAsiaTheme="majorEastAsia" w:hAnsiTheme="majorHAnsi" w:cstheme="majorBidi"/>
          <w:b/>
          <w:color w:val="1C2549" w:themeColor="text2"/>
          <w:sz w:val="48"/>
          <w:szCs w:val="26"/>
        </w:rPr>
      </w:pPr>
      <w:r>
        <w:br w:type="page"/>
      </w:r>
    </w:p>
    <w:p w14:paraId="5A9B3662" w14:textId="77777777" w:rsidR="00762486" w:rsidRDefault="00762486" w:rsidP="00567296">
      <w:pPr>
        <w:pStyle w:val="Heading2"/>
      </w:pPr>
      <w:bookmarkStart w:id="5" w:name="_Toc151381602"/>
      <w:r>
        <w:lastRenderedPageBreak/>
        <w:t>Key dependencies</w:t>
      </w:r>
      <w:bookmarkEnd w:id="5"/>
    </w:p>
    <w:p w14:paraId="0F823ED2" w14:textId="5D6A56AD" w:rsidR="00AC4EF0" w:rsidRPr="00CF1DA9" w:rsidRDefault="00AC4EF0" w:rsidP="00CF1DA9">
      <w:pPr>
        <w:spacing w:before="0" w:after="160" w:line="259" w:lineRule="auto"/>
      </w:pPr>
      <w:r>
        <w:t xml:space="preserve">The </w:t>
      </w:r>
      <w:r w:rsidR="00BC4F4E">
        <w:t>NSP</w:t>
      </w:r>
      <w:r>
        <w:t xml:space="preserve"> must align with input from k</w:t>
      </w:r>
      <w:r w:rsidRPr="00236A03">
        <w:t xml:space="preserve">ey documents within the </w:t>
      </w:r>
      <w:r w:rsidRPr="00D9607E">
        <w:rPr>
          <w:b/>
          <w:bCs/>
        </w:rPr>
        <w:t>Infrastructure</w:t>
      </w:r>
      <w:r w:rsidR="000F4FAC">
        <w:rPr>
          <w:b/>
          <w:bCs/>
        </w:rPr>
        <w:t xml:space="preserve"> Planning</w:t>
      </w:r>
      <w:r w:rsidRPr="00D9607E">
        <w:rPr>
          <w:b/>
          <w:bCs/>
        </w:rPr>
        <w:t xml:space="preserve"> Framework</w:t>
      </w:r>
      <w:r w:rsidR="002636BC">
        <w:t xml:space="preserve"> and other key documents</w:t>
      </w:r>
      <w:r w:rsidR="000F4FAC">
        <w:t xml:space="preserve"> noted</w:t>
      </w:r>
      <w:r w:rsidR="002636BC">
        <w:t xml:space="preserve"> in the following table:</w:t>
      </w:r>
    </w:p>
    <w:tbl>
      <w:tblPr>
        <w:tblStyle w:val="TableGrid"/>
        <w:tblW w:w="9122" w:type="dxa"/>
        <w:tblLook w:val="04A0" w:firstRow="1" w:lastRow="0" w:firstColumn="1" w:lastColumn="0" w:noHBand="0" w:noVBand="1"/>
      </w:tblPr>
      <w:tblGrid>
        <w:gridCol w:w="2004"/>
        <w:gridCol w:w="7118"/>
      </w:tblGrid>
      <w:tr w:rsidR="004320DE" w:rsidRPr="0016457B" w14:paraId="25AD0812" w14:textId="77777777" w:rsidTr="00F4201B">
        <w:tc>
          <w:tcPr>
            <w:tcW w:w="2004" w:type="dxa"/>
            <w:shd w:val="clear" w:color="auto" w:fill="1C2549" w:themeFill="text2"/>
          </w:tcPr>
          <w:p w14:paraId="12B0C360" w14:textId="77777777" w:rsidR="004320DE" w:rsidRPr="00C164A5" w:rsidRDefault="00D95B92">
            <w:pPr>
              <w:rPr>
                <w:color w:val="FFFFFF" w:themeColor="background1"/>
              </w:rPr>
            </w:pPr>
            <w:r>
              <w:rPr>
                <w:color w:val="FFFFFF" w:themeColor="background1"/>
              </w:rPr>
              <w:t>Network Plan</w:t>
            </w:r>
          </w:p>
        </w:tc>
        <w:tc>
          <w:tcPr>
            <w:tcW w:w="7118" w:type="dxa"/>
          </w:tcPr>
          <w:p w14:paraId="2243FF7C" w14:textId="77777777" w:rsidR="004320DE" w:rsidRPr="00C164A5" w:rsidRDefault="004D72F2" w:rsidP="004D72F2">
            <w:r w:rsidRPr="004D72F2">
              <w:t xml:space="preserve">Informed by </w:t>
            </w:r>
            <w:r w:rsidRPr="00C33D67">
              <w:rPr>
                <w:b/>
                <w:bCs/>
              </w:rPr>
              <w:t>Nationwide Clinical Service and Campus Planning</w:t>
            </w:r>
            <w:r w:rsidRPr="004D72F2">
              <w:t>, Network Planning will describe the type and distribution of services across a geography informed by the natural flow of people, where they access care, and the relationship of facilities.  Every health facility will be considered as part of one of more networks.</w:t>
            </w:r>
            <w:r w:rsidR="001A1C04">
              <w:t xml:space="preserve"> This document will be the key </w:t>
            </w:r>
            <w:r w:rsidR="00DC707B">
              <w:t xml:space="preserve">initial </w:t>
            </w:r>
            <w:r w:rsidR="001A1C04">
              <w:t>input for the Network Spatial Plan</w:t>
            </w:r>
            <w:r w:rsidR="00DC707B">
              <w:t xml:space="preserve">. The outcomes from the Network Spatial Plan may </w:t>
            </w:r>
            <w:r w:rsidR="004D1CC1">
              <w:t>provide new inputs into the proposed Network Plan in a feedback loo</w:t>
            </w:r>
            <w:r w:rsidR="00585CCB">
              <w:t>p.</w:t>
            </w:r>
          </w:p>
        </w:tc>
      </w:tr>
      <w:tr w:rsidR="00E359F2" w:rsidRPr="0016457B" w14:paraId="7A93E29E" w14:textId="77777777" w:rsidTr="00F4201B">
        <w:tc>
          <w:tcPr>
            <w:tcW w:w="2004" w:type="dxa"/>
            <w:shd w:val="clear" w:color="auto" w:fill="1C2549" w:themeFill="text2"/>
          </w:tcPr>
          <w:p w14:paraId="7A1B7413" w14:textId="77777777" w:rsidR="00E359F2" w:rsidRPr="00C164A5" w:rsidRDefault="00E359F2">
            <w:pPr>
              <w:rPr>
                <w:color w:val="FFFFFF" w:themeColor="background1"/>
              </w:rPr>
            </w:pPr>
            <w:r>
              <w:rPr>
                <w:color w:val="FFFFFF" w:themeColor="background1"/>
              </w:rPr>
              <w:t>Site Masterplan</w:t>
            </w:r>
          </w:p>
        </w:tc>
        <w:tc>
          <w:tcPr>
            <w:tcW w:w="7118" w:type="dxa"/>
          </w:tcPr>
          <w:p w14:paraId="0A40FF6E" w14:textId="77777777" w:rsidR="00E359F2" w:rsidRPr="00C164A5" w:rsidRDefault="00E46C9C">
            <w:r>
              <w:t>R</w:t>
            </w:r>
            <w:r w:rsidR="00C46CF2" w:rsidRPr="00C46CF2">
              <w:t>espond</w:t>
            </w:r>
            <w:r w:rsidR="00C46CF2">
              <w:t>s</w:t>
            </w:r>
            <w:r w:rsidR="00C46CF2" w:rsidRPr="00C46CF2">
              <w:t xml:space="preserve"> to requirements </w:t>
            </w:r>
            <w:r w:rsidR="00061E56">
              <w:t>in</w:t>
            </w:r>
            <w:r w:rsidR="00C46CF2" w:rsidRPr="00C46CF2">
              <w:t xml:space="preserve"> the </w:t>
            </w:r>
            <w:r w:rsidR="00C46CF2" w:rsidRPr="00C46CF2">
              <w:rPr>
                <w:b/>
                <w:bCs/>
              </w:rPr>
              <w:t xml:space="preserve">Future Facility Profile </w:t>
            </w:r>
            <w:r w:rsidR="00C46CF2" w:rsidRPr="00C46CF2">
              <w:t xml:space="preserve">while accommodating asset information provided by the </w:t>
            </w:r>
            <w:r w:rsidR="00C46CF2" w:rsidRPr="00B96BEC">
              <w:rPr>
                <w:b/>
                <w:bCs/>
              </w:rPr>
              <w:t>Asset Management Plan</w:t>
            </w:r>
            <w:r w:rsidR="00C46CF2" w:rsidRPr="00C46CF2">
              <w:t>. It demonstrate</w:t>
            </w:r>
            <w:r>
              <w:t>s</w:t>
            </w:r>
            <w:r w:rsidR="00C46CF2" w:rsidRPr="00C46CF2">
              <w:t xml:space="preserve"> how the overall campus functionality will</w:t>
            </w:r>
            <w:r w:rsidR="00406066">
              <w:t xml:space="preserve"> grow and</w:t>
            </w:r>
            <w:r w:rsidR="00C46CF2" w:rsidRPr="00C46CF2">
              <w:t xml:space="preserve"> improve over</w:t>
            </w:r>
            <w:r w:rsidR="00061E56">
              <w:t xml:space="preserve"> </w:t>
            </w:r>
            <w:r w:rsidR="00C46CF2" w:rsidRPr="00C46CF2">
              <w:t>time</w:t>
            </w:r>
            <w:r w:rsidR="00585CCB">
              <w:t xml:space="preserve"> for the different sites</w:t>
            </w:r>
            <w:r w:rsidR="00C46CF2" w:rsidRPr="00C46CF2">
              <w:t>.</w:t>
            </w:r>
            <w:r w:rsidR="00585CCB">
              <w:t xml:space="preserve"> Will provide </w:t>
            </w:r>
            <w:r w:rsidR="00206443">
              <w:t xml:space="preserve">information about the sites that are part of a specific Network Spatial Plan. </w:t>
            </w:r>
            <w:r w:rsidR="00C46CF2" w:rsidRPr="00C46CF2">
              <w:t xml:space="preserve"> </w:t>
            </w:r>
          </w:p>
        </w:tc>
      </w:tr>
      <w:tr w:rsidR="004320DE" w:rsidRPr="0016457B" w14:paraId="26F0B7C5" w14:textId="77777777" w:rsidTr="00F4201B">
        <w:tc>
          <w:tcPr>
            <w:tcW w:w="2004" w:type="dxa"/>
            <w:shd w:val="clear" w:color="auto" w:fill="1C2549" w:themeFill="text2"/>
          </w:tcPr>
          <w:p w14:paraId="1669C86E" w14:textId="77777777" w:rsidR="004320DE" w:rsidRPr="00C164A5" w:rsidRDefault="004320DE">
            <w:pPr>
              <w:rPr>
                <w:color w:val="FFFFFF" w:themeColor="background1"/>
              </w:rPr>
            </w:pPr>
            <w:r w:rsidRPr="00C164A5">
              <w:rPr>
                <w:color w:val="FFFFFF" w:themeColor="background1"/>
              </w:rPr>
              <w:t>National Operating Policies</w:t>
            </w:r>
          </w:p>
        </w:tc>
        <w:tc>
          <w:tcPr>
            <w:tcW w:w="7118" w:type="dxa"/>
          </w:tcPr>
          <w:p w14:paraId="733ACF57" w14:textId="77777777" w:rsidR="004320DE" w:rsidRPr="00C164A5" w:rsidRDefault="00061E56">
            <w:r>
              <w:t>T</w:t>
            </w:r>
            <w:r w:rsidR="004320DE" w:rsidRPr="00C164A5">
              <w:t xml:space="preserve">he </w:t>
            </w:r>
            <w:r w:rsidR="00D95B92">
              <w:t>Network Spatial Plan</w:t>
            </w:r>
            <w:r w:rsidR="004320DE" w:rsidRPr="00C164A5">
              <w:t xml:space="preserve"> should align</w:t>
            </w:r>
            <w:r>
              <w:t xml:space="preserve"> to </w:t>
            </w:r>
            <w:r w:rsidR="00410812">
              <w:t>Health New Zealand</w:t>
            </w:r>
            <w:r w:rsidRPr="00C164A5">
              <w:t xml:space="preserve"> national policies for clinical and non-clinical support services</w:t>
            </w:r>
            <w:r>
              <w:t xml:space="preserve"> where they exist</w:t>
            </w:r>
            <w:r w:rsidRPr="00C164A5">
              <w:t xml:space="preserve">. </w:t>
            </w:r>
            <w:r>
              <w:t xml:space="preserve"> </w:t>
            </w:r>
          </w:p>
          <w:p w14:paraId="32314354" w14:textId="77777777" w:rsidR="004320DE" w:rsidRPr="00F4201B" w:rsidRDefault="004320DE">
            <w:r w:rsidRPr="00C164A5">
              <w:t xml:space="preserve">Examples: Linen Services, Food Services, Waste Management, Supply Services, Laboratory, and Radiology. </w:t>
            </w:r>
          </w:p>
        </w:tc>
      </w:tr>
      <w:tr w:rsidR="004320DE" w:rsidRPr="0016457B" w14:paraId="0950901D" w14:textId="77777777" w:rsidTr="00F4201B">
        <w:tc>
          <w:tcPr>
            <w:tcW w:w="2004" w:type="dxa"/>
            <w:shd w:val="clear" w:color="auto" w:fill="1C2549" w:themeFill="text2"/>
          </w:tcPr>
          <w:p w14:paraId="7BC6DAA0" w14:textId="77777777" w:rsidR="004320DE" w:rsidRPr="00C164A5" w:rsidRDefault="004320DE">
            <w:pPr>
              <w:rPr>
                <w:color w:val="FFFFFF" w:themeColor="background1"/>
              </w:rPr>
            </w:pPr>
            <w:r w:rsidRPr="00C164A5">
              <w:rPr>
                <w:color w:val="FFFFFF" w:themeColor="background1"/>
              </w:rPr>
              <w:t xml:space="preserve">Asset Management Plan </w:t>
            </w:r>
          </w:p>
        </w:tc>
        <w:tc>
          <w:tcPr>
            <w:tcW w:w="7118" w:type="dxa"/>
          </w:tcPr>
          <w:p w14:paraId="16BE3911" w14:textId="77777777" w:rsidR="004320DE" w:rsidRPr="00F4201B" w:rsidRDefault="004320DE">
            <w:r w:rsidRPr="00C164A5">
              <w:t xml:space="preserve">Asset Management Plans ensure the condition and performance of assets </w:t>
            </w:r>
            <w:r w:rsidR="00061E56">
              <w:t>are</w:t>
            </w:r>
            <w:r w:rsidRPr="00C164A5">
              <w:t xml:space="preserve"> well understood to inform the sustainment needs of the existing asset portfolio. These asset needs are identified and categorised as maintenance and capital sustainment projects. </w:t>
            </w:r>
          </w:p>
          <w:p w14:paraId="1AA00E48" w14:textId="77777777" w:rsidR="004320DE" w:rsidRPr="00F4201B" w:rsidRDefault="006B4BE7">
            <w:r>
              <w:t>A</w:t>
            </w:r>
            <w:r w:rsidR="004320DE" w:rsidRPr="00C164A5">
              <w:t xml:space="preserve">sset condition information should be combined with asset functionality assessments to establish </w:t>
            </w:r>
            <w:r>
              <w:t>a</w:t>
            </w:r>
            <w:r w:rsidR="004320DE" w:rsidRPr="00C164A5">
              <w:t xml:space="preserve"> </w:t>
            </w:r>
            <w:r>
              <w:t xml:space="preserve">holistic </w:t>
            </w:r>
            <w:r w:rsidR="004320DE" w:rsidRPr="00F4201B">
              <w:rPr>
                <w:b/>
              </w:rPr>
              <w:t>Fitness for Purpose</w:t>
            </w:r>
            <w:r w:rsidR="004320DE" w:rsidRPr="00C164A5">
              <w:t xml:space="preserve"> </w:t>
            </w:r>
            <w:r>
              <w:t xml:space="preserve">assessment </w:t>
            </w:r>
            <w:r w:rsidR="004320DE" w:rsidRPr="00C164A5">
              <w:t xml:space="preserve">of current facilities. </w:t>
            </w:r>
          </w:p>
        </w:tc>
      </w:tr>
      <w:tr w:rsidR="004320DE" w:rsidRPr="0016457B" w14:paraId="6441395A" w14:textId="77777777" w:rsidTr="00F4201B">
        <w:tc>
          <w:tcPr>
            <w:tcW w:w="2004" w:type="dxa"/>
            <w:shd w:val="clear" w:color="auto" w:fill="1C2549" w:themeFill="text2"/>
          </w:tcPr>
          <w:p w14:paraId="72B56599" w14:textId="77777777" w:rsidR="004320DE" w:rsidRPr="00C164A5" w:rsidRDefault="004320DE">
            <w:pPr>
              <w:rPr>
                <w:b/>
                <w:color w:val="FFFFFF" w:themeColor="background1"/>
              </w:rPr>
            </w:pPr>
            <w:r w:rsidRPr="00C164A5">
              <w:rPr>
                <w:color w:val="FFFFFF" w:themeColor="background1"/>
              </w:rPr>
              <w:t>District Plans</w:t>
            </w:r>
          </w:p>
          <w:p w14:paraId="3407A036" w14:textId="77777777" w:rsidR="004320DE" w:rsidRPr="00C164A5" w:rsidRDefault="004320DE">
            <w:pPr>
              <w:rPr>
                <w:color w:val="FFFFFF" w:themeColor="background1"/>
              </w:rPr>
            </w:pPr>
          </w:p>
        </w:tc>
        <w:tc>
          <w:tcPr>
            <w:tcW w:w="7118" w:type="dxa"/>
          </w:tcPr>
          <w:p w14:paraId="2399F463" w14:textId="77777777" w:rsidR="004320DE" w:rsidRPr="00F4201B" w:rsidRDefault="004320DE">
            <w:r w:rsidRPr="00F4201B">
              <w:t xml:space="preserve">District plans include core planning information </w:t>
            </w:r>
            <w:r w:rsidR="00DA4E18">
              <w:t>such as</w:t>
            </w:r>
            <w:r w:rsidRPr="00F4201B">
              <w:t xml:space="preserve"> transport networks</w:t>
            </w:r>
            <w:r w:rsidR="00D20843">
              <w:t>,</w:t>
            </w:r>
            <w:r w:rsidRPr="00F4201B">
              <w:t xml:space="preserve"> and hazards (site contamination and flood paths)</w:t>
            </w:r>
            <w:r w:rsidR="00D20843">
              <w:t xml:space="preserve">, </w:t>
            </w:r>
            <w:r w:rsidR="00D20843">
              <w:lastRenderedPageBreak/>
              <w:t>zoning, height</w:t>
            </w:r>
            <w:r w:rsidR="00062DEB">
              <w:t xml:space="preserve"> restrictions…etc.</w:t>
            </w:r>
            <w:r w:rsidRPr="00F4201B">
              <w:t xml:space="preserve"> They will also set out community expectations for development at each location.</w:t>
            </w:r>
          </w:p>
        </w:tc>
      </w:tr>
      <w:tr w:rsidR="004320DE" w:rsidRPr="0016457B" w14:paraId="037C370D" w14:textId="77777777" w:rsidTr="00F4201B">
        <w:tc>
          <w:tcPr>
            <w:tcW w:w="2004" w:type="dxa"/>
            <w:shd w:val="clear" w:color="auto" w:fill="1C2549" w:themeFill="text2"/>
          </w:tcPr>
          <w:p w14:paraId="35422529" w14:textId="77777777" w:rsidR="004320DE" w:rsidRPr="00C164A5" w:rsidRDefault="004320DE">
            <w:pPr>
              <w:rPr>
                <w:color w:val="FFFFFF" w:themeColor="background1"/>
              </w:rPr>
            </w:pPr>
            <w:r w:rsidRPr="00C164A5">
              <w:rPr>
                <w:color w:val="FFFFFF" w:themeColor="background1"/>
              </w:rPr>
              <w:lastRenderedPageBreak/>
              <w:t>National Asset Management Programme (NAMP)</w:t>
            </w:r>
          </w:p>
        </w:tc>
        <w:tc>
          <w:tcPr>
            <w:tcW w:w="7118" w:type="dxa"/>
          </w:tcPr>
          <w:p w14:paraId="45986C36" w14:textId="77777777" w:rsidR="004320DE" w:rsidRPr="00F4201B" w:rsidRDefault="004320DE">
            <w:r w:rsidRPr="00F4201B">
              <w:t xml:space="preserve">The NAMP </w:t>
            </w:r>
            <w:r w:rsidRPr="00C164A5">
              <w:t>includes guidelines for consistent condition assessments of hospital buildings and infrastructure that inform both professional assessments and self-assessments. In addition to</w:t>
            </w:r>
            <w:r w:rsidRPr="00F4201B">
              <w:t xml:space="preserve"> the Health Asset Register Tool (HART), which is a repository for information on </w:t>
            </w:r>
            <w:r w:rsidR="00410812">
              <w:t>Health New Zealand</w:t>
            </w:r>
            <w:r w:rsidRPr="00F4201B">
              <w:t xml:space="preserve"> owned buildings, infrastructure, clinical facilities, and the capacity of inpatient beds.  </w:t>
            </w:r>
          </w:p>
        </w:tc>
      </w:tr>
    </w:tbl>
    <w:p w14:paraId="4F58A29F" w14:textId="77777777" w:rsidR="007726AC" w:rsidRDefault="00F47088" w:rsidP="00567296">
      <w:pPr>
        <w:pStyle w:val="Heading1"/>
      </w:pPr>
      <w:r>
        <w:br w:type="page"/>
      </w:r>
      <w:bookmarkStart w:id="6" w:name="_Toc151381603"/>
      <w:r w:rsidR="00567296">
        <w:lastRenderedPageBreak/>
        <w:t xml:space="preserve">Part B: </w:t>
      </w:r>
      <w:r w:rsidR="00450CC9">
        <w:t>NSP</w:t>
      </w:r>
      <w:r w:rsidR="00567296">
        <w:t xml:space="preserve"> </w:t>
      </w:r>
      <w:r w:rsidR="00B72764">
        <w:t>Tem</w:t>
      </w:r>
      <w:r w:rsidR="00615AFD">
        <w:t>plate</w:t>
      </w:r>
      <w:bookmarkEnd w:id="6"/>
    </w:p>
    <w:p w14:paraId="166390BF" w14:textId="77777777" w:rsidR="00785CCB" w:rsidRDefault="00785CCB" w:rsidP="00785CCB">
      <w:r>
        <w:t xml:space="preserve">Part B lists all the components that should be included in </w:t>
      </w:r>
      <w:r w:rsidR="006D1516">
        <w:t xml:space="preserve">the </w:t>
      </w:r>
      <w:r w:rsidR="001F1872">
        <w:t>Network Spatial Plan (</w:t>
      </w:r>
      <w:r w:rsidR="006D1516">
        <w:t>NSP</w:t>
      </w:r>
      <w:r w:rsidR="001F1872">
        <w:t>)</w:t>
      </w:r>
      <w:r>
        <w:t xml:space="preserve">. </w:t>
      </w:r>
      <w:r w:rsidR="007501F3">
        <w:t xml:space="preserve">This structure should be considered </w:t>
      </w:r>
      <w:r w:rsidR="000C31EB">
        <w:t>the minimum content</w:t>
      </w:r>
      <w:r w:rsidR="001D744C">
        <w:t xml:space="preserve"> and</w:t>
      </w:r>
      <w:r w:rsidR="00EF111A">
        <w:t xml:space="preserve"> </w:t>
      </w:r>
      <w:r w:rsidR="00851650">
        <w:t xml:space="preserve">additional </w:t>
      </w:r>
      <w:r w:rsidR="0036628B">
        <w:t>material</w:t>
      </w:r>
      <w:r w:rsidR="00A643B4">
        <w:t xml:space="preserve"> can be added</w:t>
      </w:r>
      <w:r w:rsidR="00851650">
        <w:t>.</w:t>
      </w:r>
    </w:p>
    <w:p w14:paraId="04B4A0D8" w14:textId="77777777" w:rsidR="006A5093" w:rsidRDefault="0062672F" w:rsidP="00FA751E">
      <w:bookmarkStart w:id="7" w:name="_Toc147912109"/>
      <w:bookmarkStart w:id="8" w:name="_Toc147923407"/>
      <w:bookmarkEnd w:id="7"/>
      <w:bookmarkEnd w:id="8"/>
      <w:r>
        <w:t>The f</w:t>
      </w:r>
      <w:r w:rsidR="00FA751E">
        <w:t xml:space="preserve">ormat of the NSP report should be </w:t>
      </w:r>
      <w:r w:rsidR="00BA26B7">
        <w:t xml:space="preserve">provided as </w:t>
      </w:r>
      <w:r w:rsidR="00FA751E">
        <w:t xml:space="preserve">a digital copy in A3 landscape format with a separate PDF file containing all appendices that are necessary. </w:t>
      </w:r>
      <w:r w:rsidR="00BA26B7">
        <w:t>A</w:t>
      </w:r>
      <w:r w:rsidR="00FA751E">
        <w:t>ppendices can be</w:t>
      </w:r>
      <w:r w:rsidR="00BA26B7">
        <w:t xml:space="preserve"> provided</w:t>
      </w:r>
      <w:r w:rsidR="00FA751E">
        <w:t xml:space="preserve"> in </w:t>
      </w:r>
      <w:r w:rsidR="00BA26B7">
        <w:t>a</w:t>
      </w:r>
      <w:r w:rsidR="00FA751E">
        <w:t xml:space="preserve"> format that </w:t>
      </w:r>
      <w:r w:rsidR="00C34C80">
        <w:t>is</w:t>
      </w:r>
      <w:r w:rsidR="00FA751E">
        <w:t xml:space="preserve"> appropriate for their content. </w:t>
      </w:r>
    </w:p>
    <w:p w14:paraId="208B2D73" w14:textId="77777777" w:rsidR="00FA751E" w:rsidRPr="00F049E3" w:rsidRDefault="00FA751E" w:rsidP="00FA751E">
      <w:r>
        <w:t xml:space="preserve">This document </w:t>
      </w:r>
      <w:r w:rsidR="00711615">
        <w:t>is</w:t>
      </w:r>
      <w:r>
        <w:t xml:space="preserve"> not intend</w:t>
      </w:r>
      <w:r w:rsidR="00711615">
        <w:t>ed</w:t>
      </w:r>
      <w:r>
        <w:t xml:space="preserve"> to be a graphic template and </w:t>
      </w:r>
      <w:r w:rsidR="00711615">
        <w:t>any</w:t>
      </w:r>
      <w:r>
        <w:t xml:space="preserve"> graphic style </w:t>
      </w:r>
      <w:r w:rsidR="00711615">
        <w:t>can be used to best present the information</w:t>
      </w:r>
      <w:r>
        <w:t xml:space="preserve">. </w:t>
      </w:r>
    </w:p>
    <w:p w14:paraId="165B6A59" w14:textId="77777777" w:rsidR="002B74A0" w:rsidRDefault="00450CC9">
      <w:pPr>
        <w:pStyle w:val="Heading1"/>
        <w:numPr>
          <w:ilvl w:val="0"/>
          <w:numId w:val="30"/>
        </w:numPr>
      </w:pPr>
      <w:bookmarkStart w:id="9" w:name="_Toc147754119"/>
      <w:bookmarkStart w:id="10" w:name="_Toc147829800"/>
      <w:bookmarkStart w:id="11" w:name="_Toc147934563"/>
      <w:bookmarkStart w:id="12" w:name="_Toc151381604"/>
      <w:bookmarkEnd w:id="9"/>
      <w:bookmarkEnd w:id="10"/>
      <w:bookmarkEnd w:id="11"/>
      <w:r>
        <w:t>NSP</w:t>
      </w:r>
      <w:r w:rsidR="001516A2">
        <w:t xml:space="preserve"> Introduction</w:t>
      </w:r>
      <w:bookmarkEnd w:id="12"/>
    </w:p>
    <w:p w14:paraId="4C0B9C71" w14:textId="77777777" w:rsidR="005F6785" w:rsidRDefault="005F6785" w:rsidP="005F6785">
      <w:r>
        <w:t>This se</w:t>
      </w:r>
      <w:r w:rsidR="00BD3BD3">
        <w:t xml:space="preserve">ction describes the required introductory </w:t>
      </w:r>
      <w:r w:rsidR="002B0FB1">
        <w:t xml:space="preserve">and document control </w:t>
      </w:r>
      <w:r w:rsidR="00BD3BD3">
        <w:t xml:space="preserve">information to be included in the </w:t>
      </w:r>
      <w:r w:rsidR="00B2672C">
        <w:t>NSP</w:t>
      </w:r>
      <w:r w:rsidR="00912168">
        <w:t>.</w:t>
      </w:r>
    </w:p>
    <w:p w14:paraId="747D7928" w14:textId="77777777" w:rsidR="000D4377" w:rsidRDefault="000D4377" w:rsidP="009063E8">
      <w:pPr>
        <w:pStyle w:val="Heading2"/>
        <w:numPr>
          <w:ilvl w:val="1"/>
          <w:numId w:val="30"/>
        </w:numPr>
      </w:pPr>
      <w:bookmarkStart w:id="13" w:name="_Toc151381605"/>
      <w:r>
        <w:t>Document Control</w:t>
      </w:r>
      <w:bookmarkEnd w:id="13"/>
    </w:p>
    <w:p w14:paraId="0C9DF922" w14:textId="77777777" w:rsidR="00300129" w:rsidRDefault="00E45F09" w:rsidP="005F6785">
      <w:r>
        <w:t xml:space="preserve">The </w:t>
      </w:r>
      <w:r w:rsidR="001F1872">
        <w:t>NSP</w:t>
      </w:r>
      <w:r>
        <w:t xml:space="preserve"> should </w:t>
      </w:r>
      <w:r w:rsidR="00F02F7A">
        <w:t xml:space="preserve">accurately </w:t>
      </w:r>
      <w:r>
        <w:t xml:space="preserve">list the </w:t>
      </w:r>
      <w:r w:rsidR="00F02F7A">
        <w:t>document’s revision history</w:t>
      </w:r>
      <w:r w:rsidR="005F5848">
        <w:t xml:space="preserve">. Additionally, the report must also reference the version used for each </w:t>
      </w:r>
      <w:r w:rsidR="008F7B39">
        <w:t>of the key dependency documents.</w:t>
      </w:r>
    </w:p>
    <w:p w14:paraId="236B3BBC" w14:textId="77777777" w:rsidR="00F02F7A" w:rsidRPr="008F7B39" w:rsidRDefault="00F02F7A" w:rsidP="005F6785">
      <w:pPr>
        <w:rPr>
          <w:i/>
          <w:iCs/>
          <w:color w:val="0070C0"/>
        </w:rPr>
      </w:pPr>
      <w:r w:rsidRPr="008F7B39">
        <w:rPr>
          <w:i/>
          <w:iCs/>
          <w:color w:val="0070C0"/>
        </w:rPr>
        <w:t>Revision history:</w:t>
      </w:r>
    </w:p>
    <w:tbl>
      <w:tblPr>
        <w:tblStyle w:val="TeWhatuOra"/>
        <w:tblW w:w="9634" w:type="dxa"/>
        <w:tblLook w:val="0620" w:firstRow="1" w:lastRow="0" w:firstColumn="0" w:lastColumn="0" w:noHBand="1" w:noVBand="1"/>
      </w:tblPr>
      <w:tblGrid>
        <w:gridCol w:w="1051"/>
        <w:gridCol w:w="1921"/>
        <w:gridCol w:w="2410"/>
        <w:gridCol w:w="4252"/>
      </w:tblGrid>
      <w:tr w:rsidR="005F59A1" w14:paraId="1430E3A3" w14:textId="77777777">
        <w:trPr>
          <w:cnfStyle w:val="100000000000" w:firstRow="1" w:lastRow="0" w:firstColumn="0" w:lastColumn="0" w:oddVBand="0" w:evenVBand="0" w:oddHBand="0" w:evenHBand="0" w:firstRowFirstColumn="0" w:firstRowLastColumn="0" w:lastRowFirstColumn="0" w:lastRowLastColumn="0"/>
        </w:trPr>
        <w:tc>
          <w:tcPr>
            <w:tcW w:w="1051" w:type="dxa"/>
          </w:tcPr>
          <w:p w14:paraId="63DF5F7B" w14:textId="77777777" w:rsidR="005F59A1" w:rsidRDefault="005F59A1">
            <w:pPr>
              <w:pStyle w:val="TableText"/>
            </w:pPr>
            <w:r>
              <w:t>Version</w:t>
            </w:r>
          </w:p>
        </w:tc>
        <w:tc>
          <w:tcPr>
            <w:tcW w:w="1921" w:type="dxa"/>
          </w:tcPr>
          <w:p w14:paraId="0B5ED6C4" w14:textId="77777777" w:rsidR="005F59A1" w:rsidRDefault="005F59A1">
            <w:pPr>
              <w:pStyle w:val="TableText"/>
            </w:pPr>
            <w:r>
              <w:t>Date</w:t>
            </w:r>
          </w:p>
        </w:tc>
        <w:tc>
          <w:tcPr>
            <w:tcW w:w="2410" w:type="dxa"/>
          </w:tcPr>
          <w:p w14:paraId="5061D1F4" w14:textId="77777777" w:rsidR="005F59A1" w:rsidRDefault="005F59A1">
            <w:pPr>
              <w:pStyle w:val="TableText"/>
            </w:pPr>
            <w:r>
              <w:t>Author</w:t>
            </w:r>
          </w:p>
        </w:tc>
        <w:tc>
          <w:tcPr>
            <w:tcW w:w="4252" w:type="dxa"/>
          </w:tcPr>
          <w:p w14:paraId="53C052AF" w14:textId="77777777" w:rsidR="005F59A1" w:rsidRDefault="005F59A1">
            <w:pPr>
              <w:pStyle w:val="TableText"/>
            </w:pPr>
            <w:r>
              <w:t>Description of changes</w:t>
            </w:r>
          </w:p>
        </w:tc>
      </w:tr>
      <w:tr w:rsidR="005F59A1" w14:paraId="52667985" w14:textId="77777777">
        <w:tc>
          <w:tcPr>
            <w:tcW w:w="1051" w:type="dxa"/>
          </w:tcPr>
          <w:p w14:paraId="32999272" w14:textId="77777777" w:rsidR="005F59A1" w:rsidRDefault="005F59A1">
            <w:pPr>
              <w:pStyle w:val="TableText"/>
            </w:pPr>
          </w:p>
        </w:tc>
        <w:tc>
          <w:tcPr>
            <w:tcW w:w="1921" w:type="dxa"/>
          </w:tcPr>
          <w:p w14:paraId="4893FC06" w14:textId="77777777" w:rsidR="005F59A1" w:rsidRDefault="005F59A1">
            <w:pPr>
              <w:pStyle w:val="TableText"/>
            </w:pPr>
          </w:p>
        </w:tc>
        <w:tc>
          <w:tcPr>
            <w:tcW w:w="2410" w:type="dxa"/>
          </w:tcPr>
          <w:p w14:paraId="70385F7F" w14:textId="77777777" w:rsidR="005F59A1" w:rsidRDefault="005F59A1">
            <w:pPr>
              <w:pStyle w:val="TableText"/>
            </w:pPr>
          </w:p>
        </w:tc>
        <w:tc>
          <w:tcPr>
            <w:tcW w:w="4252" w:type="dxa"/>
          </w:tcPr>
          <w:p w14:paraId="3DB48BDD" w14:textId="77777777" w:rsidR="005F59A1" w:rsidRDefault="005F59A1">
            <w:pPr>
              <w:pStyle w:val="TableText"/>
            </w:pPr>
          </w:p>
        </w:tc>
      </w:tr>
    </w:tbl>
    <w:p w14:paraId="4050D429" w14:textId="77777777" w:rsidR="00F160E3" w:rsidRPr="008F7B39" w:rsidRDefault="00D0354E" w:rsidP="005F6785">
      <w:pPr>
        <w:rPr>
          <w:i/>
          <w:iCs/>
          <w:color w:val="0070C0"/>
        </w:rPr>
      </w:pPr>
      <w:r w:rsidRPr="008F7B39">
        <w:rPr>
          <w:i/>
          <w:iCs/>
          <w:color w:val="0070C0"/>
        </w:rPr>
        <w:t xml:space="preserve">Key dependency documents </w:t>
      </w:r>
      <w:r w:rsidR="00BA0ABA" w:rsidRPr="008F7B39">
        <w:rPr>
          <w:i/>
          <w:iCs/>
          <w:color w:val="0070C0"/>
        </w:rPr>
        <w:t>version used</w:t>
      </w:r>
      <w:r w:rsidR="00E45F09" w:rsidRPr="008F7B39">
        <w:rPr>
          <w:i/>
          <w:iCs/>
          <w:color w:val="0070C0"/>
        </w:rPr>
        <w:t>:</w:t>
      </w:r>
    </w:p>
    <w:tbl>
      <w:tblPr>
        <w:tblStyle w:val="TeWhatuOra"/>
        <w:tblW w:w="9634" w:type="dxa"/>
        <w:tblLook w:val="0620" w:firstRow="1" w:lastRow="0" w:firstColumn="0" w:lastColumn="0" w:noHBand="1" w:noVBand="1"/>
      </w:tblPr>
      <w:tblGrid>
        <w:gridCol w:w="5098"/>
        <w:gridCol w:w="1418"/>
        <w:gridCol w:w="3118"/>
      </w:tblGrid>
      <w:tr w:rsidR="00E30B63" w14:paraId="0A3C1AA4" w14:textId="77777777" w:rsidTr="00E30B63">
        <w:trPr>
          <w:cnfStyle w:val="100000000000" w:firstRow="1" w:lastRow="0" w:firstColumn="0" w:lastColumn="0" w:oddVBand="0" w:evenVBand="0" w:oddHBand="0" w:evenHBand="0" w:firstRowFirstColumn="0" w:firstRowLastColumn="0" w:lastRowFirstColumn="0" w:lastRowLastColumn="0"/>
        </w:trPr>
        <w:tc>
          <w:tcPr>
            <w:tcW w:w="5098" w:type="dxa"/>
          </w:tcPr>
          <w:p w14:paraId="77E7F17F" w14:textId="77777777" w:rsidR="00E30B63" w:rsidRDefault="00E30B63" w:rsidP="00BA0ABA">
            <w:pPr>
              <w:pStyle w:val="TableText"/>
            </w:pPr>
            <w:r>
              <w:t>Document</w:t>
            </w:r>
            <w:r w:rsidR="001D3203">
              <w:t xml:space="preserve"> Title</w:t>
            </w:r>
          </w:p>
        </w:tc>
        <w:tc>
          <w:tcPr>
            <w:tcW w:w="1418" w:type="dxa"/>
          </w:tcPr>
          <w:p w14:paraId="182895B7" w14:textId="77777777" w:rsidR="00E30B63" w:rsidRDefault="00E30B63" w:rsidP="00BA0ABA">
            <w:pPr>
              <w:pStyle w:val="TableText"/>
            </w:pPr>
            <w:r>
              <w:t>Version</w:t>
            </w:r>
          </w:p>
        </w:tc>
        <w:tc>
          <w:tcPr>
            <w:tcW w:w="3118" w:type="dxa"/>
          </w:tcPr>
          <w:p w14:paraId="68045BA1" w14:textId="77777777" w:rsidR="00E30B63" w:rsidRDefault="00E30B63" w:rsidP="00BA0ABA">
            <w:pPr>
              <w:pStyle w:val="TableText"/>
            </w:pPr>
            <w:r>
              <w:t>Date</w:t>
            </w:r>
          </w:p>
        </w:tc>
      </w:tr>
      <w:tr w:rsidR="00E30B63" w14:paraId="52BB0E83" w14:textId="77777777" w:rsidTr="00E30B63">
        <w:tc>
          <w:tcPr>
            <w:tcW w:w="5098" w:type="dxa"/>
          </w:tcPr>
          <w:p w14:paraId="3ED6AF50" w14:textId="77777777" w:rsidR="00E30B63" w:rsidRPr="001D3203" w:rsidRDefault="001D3203" w:rsidP="00BA0ABA">
            <w:pPr>
              <w:pStyle w:val="TableText"/>
              <w:rPr>
                <w:i/>
                <w:iCs/>
              </w:rPr>
            </w:pPr>
            <w:r w:rsidRPr="001D3203">
              <w:rPr>
                <w:i/>
                <w:iCs/>
                <w:color w:val="0070C0"/>
              </w:rPr>
              <w:t xml:space="preserve">e.g.: </w:t>
            </w:r>
            <w:r w:rsidR="007A2F4E">
              <w:rPr>
                <w:i/>
                <w:iCs/>
                <w:color w:val="0070C0"/>
              </w:rPr>
              <w:t>National Renal Network Plan</w:t>
            </w:r>
          </w:p>
        </w:tc>
        <w:tc>
          <w:tcPr>
            <w:tcW w:w="1418" w:type="dxa"/>
          </w:tcPr>
          <w:p w14:paraId="4D107092" w14:textId="77777777" w:rsidR="00E30B63" w:rsidRPr="007006EC" w:rsidRDefault="007A2F4E" w:rsidP="00BA0ABA">
            <w:pPr>
              <w:pStyle w:val="TableText"/>
              <w:rPr>
                <w:i/>
                <w:color w:val="0070C0"/>
              </w:rPr>
            </w:pPr>
            <w:r w:rsidRPr="007006EC">
              <w:rPr>
                <w:i/>
                <w:iCs/>
                <w:color w:val="0070C0"/>
              </w:rPr>
              <w:t>2</w:t>
            </w:r>
          </w:p>
        </w:tc>
        <w:tc>
          <w:tcPr>
            <w:tcW w:w="3118" w:type="dxa"/>
          </w:tcPr>
          <w:p w14:paraId="0ABB6915" w14:textId="77777777" w:rsidR="00E30B63" w:rsidRPr="007006EC" w:rsidRDefault="007006EC" w:rsidP="00BA0ABA">
            <w:pPr>
              <w:pStyle w:val="TableText"/>
              <w:rPr>
                <w:i/>
                <w:color w:val="0070C0"/>
              </w:rPr>
            </w:pPr>
            <w:r w:rsidRPr="007006EC">
              <w:rPr>
                <w:i/>
                <w:iCs/>
                <w:color w:val="0070C0"/>
              </w:rPr>
              <w:t>June, 2021</w:t>
            </w:r>
          </w:p>
        </w:tc>
      </w:tr>
    </w:tbl>
    <w:p w14:paraId="6D28A728" w14:textId="77777777" w:rsidR="008E66AA" w:rsidRDefault="008E66AA" w:rsidP="008E66AA">
      <w:pPr>
        <w:spacing w:before="0" w:after="160" w:line="259" w:lineRule="auto"/>
      </w:pPr>
    </w:p>
    <w:p w14:paraId="4BA19521" w14:textId="77777777" w:rsidR="001516A2" w:rsidRDefault="00E904CD">
      <w:pPr>
        <w:pStyle w:val="Heading2"/>
        <w:numPr>
          <w:ilvl w:val="1"/>
          <w:numId w:val="30"/>
        </w:numPr>
      </w:pPr>
      <w:bookmarkStart w:id="14" w:name="_Toc151381606"/>
      <w:r>
        <w:lastRenderedPageBreak/>
        <w:t>Contents and Executive Summary</w:t>
      </w:r>
      <w:bookmarkEnd w:id="14"/>
    </w:p>
    <w:p w14:paraId="10E2E689" w14:textId="77777777" w:rsidR="00E904CD" w:rsidRDefault="00E904CD" w:rsidP="00E904CD">
      <w:pPr>
        <w:rPr>
          <w:b/>
          <w:bCs/>
        </w:rPr>
      </w:pPr>
      <w:r w:rsidRPr="00E904CD">
        <w:rPr>
          <w:b/>
          <w:bCs/>
        </w:rPr>
        <w:t>Table of contents</w:t>
      </w:r>
    </w:p>
    <w:p w14:paraId="6BB2DD8C" w14:textId="77777777" w:rsidR="00A9783B" w:rsidRPr="00BA5B69" w:rsidRDefault="00A9783B" w:rsidP="00E904CD">
      <w:pPr>
        <w:rPr>
          <w:i/>
          <w:iCs/>
          <w:color w:val="0070C0"/>
        </w:rPr>
      </w:pPr>
      <w:r w:rsidRPr="00BA5B69">
        <w:rPr>
          <w:i/>
          <w:iCs/>
          <w:color w:val="0070C0"/>
        </w:rPr>
        <w:t xml:space="preserve">An </w:t>
      </w:r>
      <w:r w:rsidR="00B1028E">
        <w:rPr>
          <w:i/>
          <w:iCs/>
          <w:color w:val="0070C0"/>
        </w:rPr>
        <w:t>u</w:t>
      </w:r>
      <w:r w:rsidRPr="00BA5B69">
        <w:rPr>
          <w:i/>
          <w:iCs/>
          <w:color w:val="0070C0"/>
        </w:rPr>
        <w:t>pdated Table of Contents section</w:t>
      </w:r>
      <w:r w:rsidR="00BA5B69" w:rsidRPr="00BA5B69">
        <w:rPr>
          <w:i/>
          <w:iCs/>
          <w:color w:val="0070C0"/>
        </w:rPr>
        <w:t xml:space="preserve"> listing all components in the report</w:t>
      </w:r>
      <w:r w:rsidR="00E3038D">
        <w:rPr>
          <w:i/>
          <w:iCs/>
          <w:color w:val="0070C0"/>
        </w:rPr>
        <w:t xml:space="preserve"> including appendices, list of figures and tables</w:t>
      </w:r>
      <w:r w:rsidR="00FB659F">
        <w:rPr>
          <w:i/>
          <w:iCs/>
          <w:color w:val="0070C0"/>
        </w:rPr>
        <w:t>.</w:t>
      </w:r>
    </w:p>
    <w:p w14:paraId="47EA4483" w14:textId="77777777" w:rsidR="00E904CD" w:rsidRPr="00E904CD" w:rsidRDefault="00E904CD" w:rsidP="00E904CD">
      <w:pPr>
        <w:rPr>
          <w:b/>
          <w:bCs/>
        </w:rPr>
      </w:pPr>
      <w:r w:rsidRPr="00E904CD">
        <w:rPr>
          <w:b/>
          <w:bCs/>
        </w:rPr>
        <w:t>Glossary</w:t>
      </w:r>
    </w:p>
    <w:p w14:paraId="01532ACA" w14:textId="77777777" w:rsidR="00E904CD" w:rsidRDefault="00322C01" w:rsidP="00B61628">
      <w:pPr>
        <w:rPr>
          <w:i/>
          <w:iCs/>
          <w:color w:val="0070C0"/>
        </w:rPr>
      </w:pPr>
      <w:r>
        <w:rPr>
          <w:i/>
          <w:iCs/>
          <w:color w:val="0070C0"/>
        </w:rPr>
        <w:t xml:space="preserve">An alphabetical list </w:t>
      </w:r>
      <w:r w:rsidR="00FB659F">
        <w:rPr>
          <w:i/>
          <w:iCs/>
          <w:color w:val="0070C0"/>
        </w:rPr>
        <w:t>of the terms requiring further explanation within the report</w:t>
      </w:r>
      <w:r w:rsidR="00E3038D">
        <w:rPr>
          <w:i/>
          <w:iCs/>
          <w:color w:val="0070C0"/>
        </w:rPr>
        <w:t xml:space="preserve"> and all the acronyms used</w:t>
      </w:r>
      <w:r w:rsidR="00FB659F">
        <w:rPr>
          <w:i/>
          <w:iCs/>
          <w:color w:val="0070C0"/>
        </w:rPr>
        <w:t>.</w:t>
      </w:r>
    </w:p>
    <w:p w14:paraId="6E9D28A6" w14:textId="77777777" w:rsidR="00E904CD" w:rsidRPr="00E904CD" w:rsidRDefault="00E904CD" w:rsidP="00B61628">
      <w:pPr>
        <w:rPr>
          <w:b/>
          <w:bCs/>
        </w:rPr>
      </w:pPr>
      <w:r w:rsidRPr="00E904CD">
        <w:rPr>
          <w:b/>
          <w:bCs/>
        </w:rPr>
        <w:t>Executive Summary</w:t>
      </w:r>
    </w:p>
    <w:p w14:paraId="1E2D5B06" w14:textId="77777777" w:rsidR="00B61628" w:rsidRDefault="00F5066A" w:rsidP="00B61628">
      <w:r>
        <w:t>A</w:t>
      </w:r>
      <w:r w:rsidR="00B61628" w:rsidRPr="005A0311">
        <w:t xml:space="preserve"> </w:t>
      </w:r>
      <w:r w:rsidR="009E2752" w:rsidRPr="005A0311">
        <w:t>concise</w:t>
      </w:r>
      <w:r w:rsidR="00B61628" w:rsidRPr="005A0311">
        <w:t xml:space="preserve"> summary of </w:t>
      </w:r>
      <w:r w:rsidR="00C26334">
        <w:t xml:space="preserve">the </w:t>
      </w:r>
      <w:r w:rsidR="000B6FA2">
        <w:t>Network Spatial Plan</w:t>
      </w:r>
      <w:r w:rsidR="00FB659F" w:rsidRPr="005A0311">
        <w:t>.</w:t>
      </w:r>
      <w:r w:rsidR="009E2752" w:rsidRPr="005A0311">
        <w:t xml:space="preserve"> The reader should be able to easily understand </w:t>
      </w:r>
      <w:r w:rsidR="00F22A93" w:rsidRPr="005A0311">
        <w:t xml:space="preserve">the rationale of the process and </w:t>
      </w:r>
      <w:r w:rsidR="00A60C85">
        <w:t>expectations</w:t>
      </w:r>
      <w:r w:rsidR="00F22A93" w:rsidRPr="005A0311">
        <w:t xml:space="preserve">. </w:t>
      </w:r>
    </w:p>
    <w:p w14:paraId="4D09B7CA" w14:textId="77777777" w:rsidR="005A0311" w:rsidRPr="00101F19" w:rsidRDefault="00F5066A" w:rsidP="00B61628">
      <w:pPr>
        <w:rPr>
          <w:i/>
          <w:iCs/>
          <w:color w:val="0070C0"/>
        </w:rPr>
      </w:pPr>
      <w:r w:rsidRPr="00101F19">
        <w:rPr>
          <w:i/>
          <w:iCs/>
          <w:color w:val="0070C0"/>
        </w:rPr>
        <w:t xml:space="preserve">Provide text and images </w:t>
      </w:r>
      <w:r w:rsidR="00AA7510" w:rsidRPr="00101F19">
        <w:rPr>
          <w:i/>
          <w:iCs/>
          <w:color w:val="0070C0"/>
        </w:rPr>
        <w:t>to brief and identify the following to key stakeholders:</w:t>
      </w:r>
    </w:p>
    <w:p w14:paraId="08DCAC95" w14:textId="77777777" w:rsidR="00A60C85" w:rsidRDefault="00A60C85" w:rsidP="00630E43">
      <w:pPr>
        <w:pStyle w:val="ListParagraph"/>
        <w:numPr>
          <w:ilvl w:val="0"/>
          <w:numId w:val="39"/>
        </w:numPr>
        <w:rPr>
          <w:i/>
          <w:iCs/>
          <w:color w:val="0070C0"/>
        </w:rPr>
      </w:pPr>
      <w:r>
        <w:rPr>
          <w:i/>
          <w:iCs/>
          <w:color w:val="0070C0"/>
        </w:rPr>
        <w:t>Definition of network</w:t>
      </w:r>
    </w:p>
    <w:p w14:paraId="14D58EB2" w14:textId="77777777" w:rsidR="00705AB1" w:rsidRDefault="004D6B9A" w:rsidP="00630E43">
      <w:pPr>
        <w:pStyle w:val="ListParagraph"/>
        <w:numPr>
          <w:ilvl w:val="0"/>
          <w:numId w:val="39"/>
        </w:numPr>
        <w:rPr>
          <w:i/>
          <w:iCs/>
          <w:color w:val="0070C0"/>
        </w:rPr>
      </w:pPr>
      <w:r>
        <w:rPr>
          <w:i/>
          <w:iCs/>
          <w:color w:val="0070C0"/>
        </w:rPr>
        <w:t>Distribution</w:t>
      </w:r>
      <w:r w:rsidR="00630E43" w:rsidRPr="00101F19">
        <w:rPr>
          <w:i/>
          <w:iCs/>
          <w:color w:val="0070C0"/>
        </w:rPr>
        <w:t xml:space="preserve"> of site and </w:t>
      </w:r>
      <w:r w:rsidR="00705AB1">
        <w:rPr>
          <w:i/>
          <w:iCs/>
          <w:color w:val="0070C0"/>
        </w:rPr>
        <w:t>services</w:t>
      </w:r>
    </w:p>
    <w:p w14:paraId="5FD00FD7" w14:textId="77777777" w:rsidR="00630E43" w:rsidRPr="00101F19" w:rsidRDefault="00705AB1" w:rsidP="00630E43">
      <w:pPr>
        <w:pStyle w:val="ListParagraph"/>
        <w:numPr>
          <w:ilvl w:val="0"/>
          <w:numId w:val="39"/>
        </w:numPr>
        <w:rPr>
          <w:i/>
          <w:iCs/>
          <w:color w:val="0070C0"/>
        </w:rPr>
      </w:pPr>
      <w:r>
        <w:rPr>
          <w:i/>
          <w:iCs/>
          <w:color w:val="0070C0"/>
        </w:rPr>
        <w:t>H</w:t>
      </w:r>
      <w:r w:rsidR="00630E43" w:rsidRPr="00101F19">
        <w:rPr>
          <w:i/>
          <w:iCs/>
          <w:color w:val="0070C0"/>
        </w:rPr>
        <w:t xml:space="preserve">ighlight existing conditions and </w:t>
      </w:r>
      <w:r w:rsidR="00D812D8" w:rsidRPr="00101F19">
        <w:rPr>
          <w:i/>
          <w:iCs/>
          <w:color w:val="0070C0"/>
        </w:rPr>
        <w:t>constraints.</w:t>
      </w:r>
    </w:p>
    <w:p w14:paraId="4BFC8864" w14:textId="77777777" w:rsidR="00630E43" w:rsidRPr="00101F19" w:rsidRDefault="006615D1" w:rsidP="00630E43">
      <w:pPr>
        <w:pStyle w:val="ListParagraph"/>
        <w:numPr>
          <w:ilvl w:val="0"/>
          <w:numId w:val="39"/>
        </w:numPr>
        <w:rPr>
          <w:i/>
          <w:iCs/>
          <w:color w:val="0070C0"/>
        </w:rPr>
      </w:pPr>
      <w:r w:rsidRPr="00101F19">
        <w:rPr>
          <w:i/>
          <w:iCs/>
          <w:color w:val="0070C0"/>
        </w:rPr>
        <w:t xml:space="preserve">Context of </w:t>
      </w:r>
      <w:r w:rsidR="00410812">
        <w:rPr>
          <w:i/>
          <w:iCs/>
          <w:color w:val="0070C0"/>
        </w:rPr>
        <w:t>Health New Zealand</w:t>
      </w:r>
      <w:r w:rsidRPr="00101F19">
        <w:rPr>
          <w:i/>
          <w:iCs/>
          <w:color w:val="0070C0"/>
        </w:rPr>
        <w:t xml:space="preserve"> in the </w:t>
      </w:r>
      <w:r w:rsidR="00DA1D18" w:rsidRPr="00101F19">
        <w:rPr>
          <w:i/>
          <w:iCs/>
          <w:color w:val="0070C0"/>
        </w:rPr>
        <w:t>network</w:t>
      </w:r>
    </w:p>
    <w:p w14:paraId="320943A3" w14:textId="77777777" w:rsidR="00DA1D18" w:rsidRPr="00101F19" w:rsidRDefault="00D35D2E" w:rsidP="00630E43">
      <w:pPr>
        <w:pStyle w:val="ListParagraph"/>
        <w:numPr>
          <w:ilvl w:val="0"/>
          <w:numId w:val="39"/>
        </w:numPr>
        <w:rPr>
          <w:i/>
          <w:iCs/>
          <w:color w:val="0070C0"/>
        </w:rPr>
      </w:pPr>
      <w:r w:rsidRPr="00101F19">
        <w:rPr>
          <w:i/>
          <w:iCs/>
          <w:color w:val="0070C0"/>
        </w:rPr>
        <w:t>Summary of existing and projected demand and how the proposed option will accommodate the requirements</w:t>
      </w:r>
      <w:r w:rsidR="00E71BE6" w:rsidRPr="00101F19">
        <w:rPr>
          <w:i/>
          <w:iCs/>
          <w:color w:val="0070C0"/>
        </w:rPr>
        <w:t xml:space="preserve"> including staging and </w:t>
      </w:r>
      <w:r w:rsidR="00D812D8" w:rsidRPr="00101F19">
        <w:rPr>
          <w:i/>
          <w:iCs/>
          <w:color w:val="0070C0"/>
        </w:rPr>
        <w:t>implementation.</w:t>
      </w:r>
    </w:p>
    <w:p w14:paraId="28749FDB" w14:textId="77777777" w:rsidR="00E71BE6" w:rsidRPr="00101F19" w:rsidRDefault="001C147D" w:rsidP="00630E43">
      <w:pPr>
        <w:pStyle w:val="ListParagraph"/>
        <w:numPr>
          <w:ilvl w:val="0"/>
          <w:numId w:val="39"/>
        </w:numPr>
        <w:rPr>
          <w:i/>
          <w:iCs/>
          <w:color w:val="0070C0"/>
        </w:rPr>
      </w:pPr>
      <w:r w:rsidRPr="00101F19">
        <w:rPr>
          <w:i/>
          <w:iCs/>
          <w:color w:val="0070C0"/>
        </w:rPr>
        <w:t xml:space="preserve">Any other highlights that demonstrate the vision and challenges of the </w:t>
      </w:r>
      <w:r w:rsidR="00737119">
        <w:rPr>
          <w:i/>
          <w:iCs/>
          <w:color w:val="0070C0"/>
        </w:rPr>
        <w:t>network</w:t>
      </w:r>
      <w:r w:rsidRPr="00101F19">
        <w:rPr>
          <w:i/>
          <w:iCs/>
          <w:color w:val="0070C0"/>
        </w:rPr>
        <w:t xml:space="preserve"> and proposed solutions</w:t>
      </w:r>
    </w:p>
    <w:p w14:paraId="1D254DA8" w14:textId="77777777" w:rsidR="00C15F98" w:rsidRPr="00234A16" w:rsidRDefault="00C15F98" w:rsidP="00D9607E">
      <w:pPr>
        <w:pStyle w:val="Heading2"/>
        <w:numPr>
          <w:ilvl w:val="1"/>
          <w:numId w:val="30"/>
        </w:numPr>
      </w:pPr>
      <w:bookmarkStart w:id="15" w:name="_Toc151381607"/>
      <w:r>
        <w:t>Stakeholder Engagement</w:t>
      </w:r>
      <w:bookmarkEnd w:id="15"/>
    </w:p>
    <w:p w14:paraId="3B20E93E" w14:textId="77777777" w:rsidR="00C133C3" w:rsidRDefault="00C133C3" w:rsidP="00C133C3">
      <w:r>
        <w:t xml:space="preserve">Stakeholder engagement is essential for the success of any </w:t>
      </w:r>
      <w:r w:rsidR="00732EDD">
        <w:t>NSP</w:t>
      </w:r>
      <w:r>
        <w:t xml:space="preserve"> and should be planned before </w:t>
      </w:r>
      <w:r w:rsidR="008B7BD2">
        <w:t>project commencement.  T</w:t>
      </w:r>
      <w:r w:rsidR="00D812D8">
        <w:t>he</w:t>
      </w:r>
      <w:r>
        <w:t xml:space="preserve"> report </w:t>
      </w:r>
      <w:r w:rsidR="008B7BD2">
        <w:t xml:space="preserve">should summarise </w:t>
      </w:r>
      <w:r>
        <w:t>the engagement process outlining stakeholders involved, purpose of meetings and workshops, dates</w:t>
      </w:r>
      <w:r w:rsidR="006C5316">
        <w:t>,</w:t>
      </w:r>
      <w:r>
        <w:t xml:space="preserve"> and </w:t>
      </w:r>
      <w:r w:rsidR="006C5316">
        <w:t>participants</w:t>
      </w:r>
      <w:r>
        <w:t xml:space="preserve">. Minutes and presentations should be attached </w:t>
      </w:r>
      <w:r w:rsidR="006C5316">
        <w:t>as</w:t>
      </w:r>
      <w:r>
        <w:t xml:space="preserve"> appendices. </w:t>
      </w:r>
    </w:p>
    <w:p w14:paraId="78A0C6BD" w14:textId="77777777" w:rsidR="00C133C3" w:rsidRPr="00D9607E" w:rsidRDefault="00C133C3" w:rsidP="00C133C3">
      <w:pPr>
        <w:rPr>
          <w:i/>
          <w:iCs/>
          <w:color w:val="0070C0"/>
        </w:rPr>
      </w:pPr>
      <w:r w:rsidRPr="00D9607E">
        <w:rPr>
          <w:i/>
          <w:iCs/>
          <w:color w:val="0070C0"/>
        </w:rPr>
        <w:t xml:space="preserve">This outline should include planned (and actual) consultation undertaken to develop the </w:t>
      </w:r>
      <w:r w:rsidR="00EB132C">
        <w:rPr>
          <w:i/>
          <w:iCs/>
          <w:color w:val="0070C0"/>
        </w:rPr>
        <w:t>Network Spatial Plan</w:t>
      </w:r>
      <w:r w:rsidRPr="00D9607E">
        <w:rPr>
          <w:i/>
          <w:iCs/>
          <w:color w:val="0070C0"/>
        </w:rPr>
        <w:t>. At a minimum this must document</w:t>
      </w:r>
      <w:r w:rsidR="007C2A01">
        <w:rPr>
          <w:i/>
          <w:iCs/>
          <w:color w:val="0070C0"/>
        </w:rPr>
        <w:t xml:space="preserve"> the</w:t>
      </w:r>
      <w:r w:rsidRPr="00D9607E">
        <w:rPr>
          <w:i/>
          <w:iCs/>
          <w:color w:val="0070C0"/>
        </w:rPr>
        <w:t xml:space="preserve"> processes</w:t>
      </w:r>
      <w:r w:rsidR="007C2A01">
        <w:rPr>
          <w:i/>
          <w:iCs/>
          <w:color w:val="0070C0"/>
        </w:rPr>
        <w:t xml:space="preserve"> that occurred</w:t>
      </w:r>
      <w:r w:rsidRPr="00D9607E">
        <w:rPr>
          <w:i/>
          <w:iCs/>
          <w:color w:val="0070C0"/>
        </w:rPr>
        <w:t xml:space="preserve"> to develop and review </w:t>
      </w:r>
      <w:r w:rsidR="007C2A01">
        <w:rPr>
          <w:i/>
          <w:iCs/>
          <w:color w:val="0070C0"/>
        </w:rPr>
        <w:t xml:space="preserve">NSP </w:t>
      </w:r>
      <w:r w:rsidRPr="00D9607E">
        <w:rPr>
          <w:i/>
          <w:iCs/>
          <w:color w:val="0070C0"/>
        </w:rPr>
        <w:t>options with:</w:t>
      </w:r>
    </w:p>
    <w:p w14:paraId="4AF52AFC" w14:textId="77777777" w:rsidR="00C133C3" w:rsidRPr="00D9607E" w:rsidRDefault="00C133C3" w:rsidP="00D9607E">
      <w:pPr>
        <w:pStyle w:val="ListParagraph"/>
        <w:numPr>
          <w:ilvl w:val="0"/>
          <w:numId w:val="75"/>
        </w:numPr>
        <w:rPr>
          <w:i/>
          <w:iCs/>
          <w:color w:val="0070C0"/>
        </w:rPr>
      </w:pPr>
      <w:r w:rsidRPr="00D9607E">
        <w:rPr>
          <w:i/>
          <w:iCs/>
          <w:color w:val="0070C0"/>
        </w:rPr>
        <w:t>Clinic</w:t>
      </w:r>
      <w:r w:rsidR="00F82F69">
        <w:rPr>
          <w:i/>
          <w:iCs/>
          <w:color w:val="0070C0"/>
        </w:rPr>
        <w:t>al staff</w:t>
      </w:r>
    </w:p>
    <w:p w14:paraId="3A7ED5CC" w14:textId="77777777" w:rsidR="00C133C3" w:rsidRPr="00D9607E" w:rsidRDefault="00C133C3" w:rsidP="00D9607E">
      <w:pPr>
        <w:pStyle w:val="ListParagraph"/>
        <w:numPr>
          <w:ilvl w:val="0"/>
          <w:numId w:val="75"/>
        </w:numPr>
        <w:rPr>
          <w:i/>
          <w:iCs/>
          <w:color w:val="0070C0"/>
        </w:rPr>
      </w:pPr>
      <w:r w:rsidRPr="00D9607E">
        <w:rPr>
          <w:i/>
          <w:iCs/>
          <w:color w:val="0070C0"/>
        </w:rPr>
        <w:t>Non-clinical staff</w:t>
      </w:r>
    </w:p>
    <w:p w14:paraId="2EDCBB31" w14:textId="77777777" w:rsidR="009107E0" w:rsidRDefault="007D5E38" w:rsidP="00D9607E">
      <w:pPr>
        <w:pStyle w:val="ListParagraph"/>
        <w:numPr>
          <w:ilvl w:val="0"/>
          <w:numId w:val="75"/>
        </w:numPr>
        <w:rPr>
          <w:i/>
          <w:iCs/>
          <w:color w:val="0070C0"/>
        </w:rPr>
      </w:pPr>
      <w:r>
        <w:rPr>
          <w:i/>
          <w:iCs/>
          <w:color w:val="0070C0"/>
        </w:rPr>
        <w:t>IMP</w:t>
      </w:r>
      <w:r w:rsidR="004B51D4">
        <w:rPr>
          <w:i/>
          <w:iCs/>
          <w:color w:val="0070C0"/>
        </w:rPr>
        <w:t>B</w:t>
      </w:r>
      <w:r w:rsidR="00EF7605">
        <w:rPr>
          <w:i/>
          <w:iCs/>
          <w:color w:val="0070C0"/>
        </w:rPr>
        <w:t xml:space="preserve"> </w:t>
      </w:r>
    </w:p>
    <w:p w14:paraId="65061699" w14:textId="77777777" w:rsidR="00C133C3" w:rsidRPr="00D9607E" w:rsidRDefault="004B51D4" w:rsidP="00D9607E">
      <w:pPr>
        <w:pStyle w:val="ListParagraph"/>
        <w:numPr>
          <w:ilvl w:val="0"/>
          <w:numId w:val="75"/>
        </w:numPr>
        <w:rPr>
          <w:i/>
          <w:iCs/>
          <w:color w:val="0070C0"/>
        </w:rPr>
      </w:pPr>
      <w:r>
        <w:rPr>
          <w:i/>
          <w:iCs/>
          <w:color w:val="0070C0"/>
        </w:rPr>
        <w:t>Mana whenua</w:t>
      </w:r>
    </w:p>
    <w:p w14:paraId="359DD695" w14:textId="77777777" w:rsidR="00C133C3" w:rsidRPr="00D9607E" w:rsidRDefault="00C133C3" w:rsidP="00D9607E">
      <w:pPr>
        <w:pStyle w:val="ListParagraph"/>
        <w:numPr>
          <w:ilvl w:val="0"/>
          <w:numId w:val="75"/>
        </w:numPr>
        <w:rPr>
          <w:i/>
          <w:iCs/>
          <w:color w:val="0070C0"/>
        </w:rPr>
      </w:pPr>
      <w:r w:rsidRPr="00D9607E">
        <w:rPr>
          <w:i/>
          <w:iCs/>
          <w:color w:val="0070C0"/>
        </w:rPr>
        <w:t>Consumer experience experts</w:t>
      </w:r>
    </w:p>
    <w:p w14:paraId="033DD44B" w14:textId="77777777" w:rsidR="00C133C3" w:rsidRPr="00D9607E" w:rsidRDefault="00C133C3" w:rsidP="00D9607E">
      <w:pPr>
        <w:pStyle w:val="ListParagraph"/>
        <w:numPr>
          <w:ilvl w:val="0"/>
          <w:numId w:val="75"/>
        </w:numPr>
        <w:rPr>
          <w:i/>
          <w:iCs/>
          <w:color w:val="0070C0"/>
        </w:rPr>
      </w:pPr>
      <w:r w:rsidRPr="00D9607E">
        <w:rPr>
          <w:i/>
          <w:iCs/>
          <w:color w:val="0070C0"/>
        </w:rPr>
        <w:lastRenderedPageBreak/>
        <w:t>Territorial Authorities</w:t>
      </w:r>
    </w:p>
    <w:p w14:paraId="760603A1" w14:textId="77777777" w:rsidR="00C133C3" w:rsidRPr="00D9607E" w:rsidRDefault="00C133C3" w:rsidP="00D9607E">
      <w:pPr>
        <w:pStyle w:val="ListParagraph"/>
        <w:numPr>
          <w:ilvl w:val="0"/>
          <w:numId w:val="75"/>
        </w:numPr>
        <w:rPr>
          <w:i/>
          <w:iCs/>
          <w:color w:val="0070C0"/>
        </w:rPr>
      </w:pPr>
      <w:r w:rsidRPr="00D9607E">
        <w:rPr>
          <w:i/>
          <w:iCs/>
          <w:color w:val="0070C0"/>
        </w:rPr>
        <w:t>Whaikaha – Ministry for Disabled People</w:t>
      </w:r>
    </w:p>
    <w:p w14:paraId="5FC63525" w14:textId="77777777" w:rsidR="001B3B35" w:rsidRDefault="001516A2" w:rsidP="00F3691E">
      <w:pPr>
        <w:pStyle w:val="Heading2"/>
        <w:numPr>
          <w:ilvl w:val="1"/>
          <w:numId w:val="30"/>
        </w:numPr>
      </w:pPr>
      <w:bookmarkStart w:id="16" w:name="_Toc147754124"/>
      <w:bookmarkStart w:id="17" w:name="_Toc147829805"/>
      <w:bookmarkStart w:id="18" w:name="_Toc147912114"/>
      <w:bookmarkStart w:id="19" w:name="_Toc147923412"/>
      <w:bookmarkStart w:id="20" w:name="_Toc147934568"/>
      <w:bookmarkStart w:id="21" w:name="_Toc147754125"/>
      <w:bookmarkStart w:id="22" w:name="_Toc147829806"/>
      <w:bookmarkStart w:id="23" w:name="_Toc147912115"/>
      <w:bookmarkStart w:id="24" w:name="_Toc147923413"/>
      <w:bookmarkStart w:id="25" w:name="_Toc147934569"/>
      <w:bookmarkStart w:id="26" w:name="_Toc147754126"/>
      <w:bookmarkStart w:id="27" w:name="_Toc147829807"/>
      <w:bookmarkStart w:id="28" w:name="_Toc147912116"/>
      <w:bookmarkStart w:id="29" w:name="_Toc147923414"/>
      <w:bookmarkStart w:id="30" w:name="_Toc147934570"/>
      <w:bookmarkStart w:id="31" w:name="_Toc147754127"/>
      <w:bookmarkStart w:id="32" w:name="_Toc147829808"/>
      <w:bookmarkStart w:id="33" w:name="_Toc147912117"/>
      <w:bookmarkStart w:id="34" w:name="_Toc147923415"/>
      <w:bookmarkStart w:id="35" w:name="_Toc147934571"/>
      <w:bookmarkStart w:id="36" w:name="_Toc147754128"/>
      <w:bookmarkStart w:id="37" w:name="_Toc147829809"/>
      <w:bookmarkStart w:id="38" w:name="_Toc147912118"/>
      <w:bookmarkStart w:id="39" w:name="_Toc147923416"/>
      <w:bookmarkStart w:id="40" w:name="_Toc147934572"/>
      <w:bookmarkStart w:id="41" w:name="_Toc147754129"/>
      <w:bookmarkStart w:id="42" w:name="_Toc147829810"/>
      <w:bookmarkStart w:id="43" w:name="_Toc147912119"/>
      <w:bookmarkStart w:id="44" w:name="_Toc147923417"/>
      <w:bookmarkStart w:id="45" w:name="_Toc147934573"/>
      <w:bookmarkStart w:id="46" w:name="_Toc147754130"/>
      <w:bookmarkStart w:id="47" w:name="_Toc147829811"/>
      <w:bookmarkStart w:id="48" w:name="_Toc147912120"/>
      <w:bookmarkStart w:id="49" w:name="_Toc147923418"/>
      <w:bookmarkStart w:id="50" w:name="_Toc147934574"/>
      <w:bookmarkStart w:id="51" w:name="_Toc147754131"/>
      <w:bookmarkStart w:id="52" w:name="_Toc147829812"/>
      <w:bookmarkStart w:id="53" w:name="_Toc147912121"/>
      <w:bookmarkStart w:id="54" w:name="_Toc147923419"/>
      <w:bookmarkStart w:id="55" w:name="_Toc147934575"/>
      <w:bookmarkStart w:id="56" w:name="_Toc147754132"/>
      <w:bookmarkStart w:id="57" w:name="_Toc147829813"/>
      <w:bookmarkStart w:id="58" w:name="_Toc147912122"/>
      <w:bookmarkStart w:id="59" w:name="_Toc147923420"/>
      <w:bookmarkStart w:id="60" w:name="_Toc147934576"/>
      <w:bookmarkStart w:id="61" w:name="_Toc147754133"/>
      <w:bookmarkStart w:id="62" w:name="_Toc147829814"/>
      <w:bookmarkStart w:id="63" w:name="_Toc147912123"/>
      <w:bookmarkStart w:id="64" w:name="_Toc147923421"/>
      <w:bookmarkStart w:id="65" w:name="_Toc147934577"/>
      <w:bookmarkStart w:id="66" w:name="_Toc147754134"/>
      <w:bookmarkStart w:id="67" w:name="_Toc147829815"/>
      <w:bookmarkStart w:id="68" w:name="_Toc147912124"/>
      <w:bookmarkStart w:id="69" w:name="_Toc147923422"/>
      <w:bookmarkStart w:id="70" w:name="_Toc147934578"/>
      <w:bookmarkStart w:id="71" w:name="_Toc147754135"/>
      <w:bookmarkStart w:id="72" w:name="_Toc147829816"/>
      <w:bookmarkStart w:id="73" w:name="_Toc147912125"/>
      <w:bookmarkStart w:id="74" w:name="_Toc147923423"/>
      <w:bookmarkStart w:id="75" w:name="_Toc147934579"/>
      <w:bookmarkStart w:id="76" w:name="_Toc151381608"/>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t>Assumptions</w:t>
      </w:r>
      <w:r w:rsidR="00422EFA">
        <w:t xml:space="preserve"> and </w:t>
      </w:r>
      <w:r w:rsidR="005E7F2E">
        <w:t>Exceptions</w:t>
      </w:r>
      <w:bookmarkEnd w:id="76"/>
      <w:r w:rsidR="005E7F2E">
        <w:t xml:space="preserve"> </w:t>
      </w:r>
    </w:p>
    <w:p w14:paraId="51F1AE5F" w14:textId="77777777" w:rsidR="001B3B35" w:rsidRDefault="007C2A01" w:rsidP="001B3B35">
      <w:r>
        <w:t>T</w:t>
      </w:r>
      <w:r w:rsidR="004D69A2">
        <w:t xml:space="preserve">he </w:t>
      </w:r>
      <w:r w:rsidR="008252F6">
        <w:t>p</w:t>
      </w:r>
      <w:r w:rsidR="00043E0A">
        <w:t xml:space="preserve">roject </w:t>
      </w:r>
      <w:r w:rsidR="008252F6">
        <w:t>t</w:t>
      </w:r>
      <w:r w:rsidR="00043E0A">
        <w:t xml:space="preserve">eam may not have access to all </w:t>
      </w:r>
      <w:r>
        <w:t>required</w:t>
      </w:r>
      <w:r w:rsidR="00043E0A">
        <w:t xml:space="preserve"> information and inputs </w:t>
      </w:r>
      <w:r w:rsidR="009F5567">
        <w:t xml:space="preserve">at the time of developing </w:t>
      </w:r>
      <w:r w:rsidR="00043E0A">
        <w:t xml:space="preserve">the </w:t>
      </w:r>
      <w:r w:rsidR="0063365E">
        <w:t>Network Spatial Plan</w:t>
      </w:r>
      <w:r w:rsidR="0021014C">
        <w:t xml:space="preserve"> and must </w:t>
      </w:r>
      <w:r w:rsidR="00817ED4">
        <w:t>apply</w:t>
      </w:r>
      <w:r w:rsidR="0021014C">
        <w:t xml:space="preserve"> assumptions</w:t>
      </w:r>
      <w:r w:rsidR="009F5567">
        <w:t xml:space="preserve"> </w:t>
      </w:r>
      <w:r w:rsidR="00817ED4">
        <w:t xml:space="preserve">in order </w:t>
      </w:r>
      <w:r w:rsidR="009F5567">
        <w:t xml:space="preserve">to </w:t>
      </w:r>
      <w:r w:rsidR="00642F6E">
        <w:t xml:space="preserve">advance. Equally, in certain scenarios the team may need to </w:t>
      </w:r>
      <w:r w:rsidR="00634EE0">
        <w:t>accommodate</w:t>
      </w:r>
      <w:r w:rsidR="00642F6E">
        <w:t xml:space="preserve"> exceptions to </w:t>
      </w:r>
      <w:r w:rsidR="00B9032A">
        <w:t>this</w:t>
      </w:r>
      <w:r w:rsidR="00642F6E">
        <w:t xml:space="preserve"> document guidance, </w:t>
      </w:r>
      <w:r w:rsidR="00A4404F">
        <w:t xml:space="preserve">or </w:t>
      </w:r>
      <w:r w:rsidR="00634EE0">
        <w:t xml:space="preserve">to other </w:t>
      </w:r>
      <w:r w:rsidR="00410812">
        <w:t>Health New Zealand</w:t>
      </w:r>
      <w:r w:rsidR="00634EE0">
        <w:t xml:space="preserve"> </w:t>
      </w:r>
      <w:r w:rsidR="00B9032A">
        <w:t>guidelines</w:t>
      </w:r>
      <w:r w:rsidR="00D77C98">
        <w:t>. Please p</w:t>
      </w:r>
      <w:r w:rsidR="001B3B35" w:rsidRPr="001B3B35">
        <w:t>rovide a list of any assumption</w:t>
      </w:r>
      <w:r w:rsidR="00817ED4">
        <w:t>s</w:t>
      </w:r>
      <w:r w:rsidR="00422EFA">
        <w:t xml:space="preserve"> and exceptions</w:t>
      </w:r>
      <w:r w:rsidR="001B3B35" w:rsidRPr="001B3B35">
        <w:t xml:space="preserve"> </w:t>
      </w:r>
      <w:r w:rsidR="00817ED4">
        <w:t>applied</w:t>
      </w:r>
      <w:r w:rsidR="001B3B35" w:rsidRPr="001B3B35">
        <w:t xml:space="preserve"> when preparing the report</w:t>
      </w:r>
      <w:r w:rsidR="009B03F7">
        <w:t>.</w:t>
      </w:r>
      <w:r w:rsidR="00C76FEB">
        <w:t xml:space="preserve"> </w:t>
      </w:r>
    </w:p>
    <w:tbl>
      <w:tblPr>
        <w:tblStyle w:val="TableGrid"/>
        <w:tblW w:w="9209" w:type="dxa"/>
        <w:tblLook w:val="04A0" w:firstRow="1" w:lastRow="0" w:firstColumn="1" w:lastColumn="0" w:noHBand="0" w:noVBand="1"/>
      </w:tblPr>
      <w:tblGrid>
        <w:gridCol w:w="595"/>
        <w:gridCol w:w="5496"/>
        <w:gridCol w:w="3118"/>
      </w:tblGrid>
      <w:tr w:rsidR="00026466" w:rsidRPr="00D93056" w14:paraId="395EE355" w14:textId="77777777" w:rsidTr="00026466">
        <w:trPr>
          <w:trHeight w:val="664"/>
        </w:trPr>
        <w:tc>
          <w:tcPr>
            <w:tcW w:w="595" w:type="dxa"/>
            <w:tcBorders>
              <w:top w:val="single" w:sz="4" w:space="0" w:color="FFFFFF" w:themeColor="background1"/>
              <w:right w:val="single" w:sz="4" w:space="0" w:color="FFFFFF" w:themeColor="background1"/>
            </w:tcBorders>
            <w:shd w:val="clear" w:color="auto" w:fill="002060"/>
            <w:vAlign w:val="center"/>
          </w:tcPr>
          <w:p w14:paraId="3FBB5BDC" w14:textId="77777777" w:rsidR="00026466" w:rsidRPr="00D93056" w:rsidRDefault="00026466">
            <w:pPr>
              <w:jc w:val="center"/>
              <w:rPr>
                <w:sz w:val="22"/>
              </w:rPr>
            </w:pPr>
            <w:r>
              <w:rPr>
                <w:sz w:val="22"/>
              </w:rPr>
              <w:t>#</w:t>
            </w:r>
          </w:p>
        </w:tc>
        <w:tc>
          <w:tcPr>
            <w:tcW w:w="5496" w:type="dxa"/>
            <w:tcBorders>
              <w:top w:val="single" w:sz="4" w:space="0" w:color="FFFFFF" w:themeColor="background1"/>
              <w:left w:val="single" w:sz="4" w:space="0" w:color="FFFFFF" w:themeColor="background1"/>
              <w:right w:val="single" w:sz="4" w:space="0" w:color="FFFFFF" w:themeColor="background1"/>
            </w:tcBorders>
            <w:shd w:val="clear" w:color="auto" w:fill="002060"/>
            <w:vAlign w:val="center"/>
          </w:tcPr>
          <w:p w14:paraId="11BFEF9A" w14:textId="77777777" w:rsidR="00026466" w:rsidRPr="00D93056" w:rsidRDefault="00026466">
            <w:pPr>
              <w:jc w:val="center"/>
              <w:rPr>
                <w:sz w:val="22"/>
              </w:rPr>
            </w:pPr>
            <w:r>
              <w:rPr>
                <w:sz w:val="22"/>
              </w:rPr>
              <w:t>Assumption</w:t>
            </w:r>
          </w:p>
        </w:tc>
        <w:tc>
          <w:tcPr>
            <w:tcW w:w="3118" w:type="dxa"/>
            <w:tcBorders>
              <w:top w:val="single" w:sz="4" w:space="0" w:color="FFFFFF" w:themeColor="background1"/>
              <w:left w:val="single" w:sz="4" w:space="0" w:color="FFFFFF" w:themeColor="background1"/>
            </w:tcBorders>
            <w:shd w:val="clear" w:color="auto" w:fill="002060"/>
            <w:vAlign w:val="center"/>
          </w:tcPr>
          <w:p w14:paraId="0B5790E9" w14:textId="77777777" w:rsidR="00026466" w:rsidRPr="00D93056" w:rsidRDefault="00026466">
            <w:pPr>
              <w:jc w:val="center"/>
              <w:rPr>
                <w:sz w:val="22"/>
              </w:rPr>
            </w:pPr>
            <w:r>
              <w:rPr>
                <w:rFonts w:eastAsia="Times New Roman" w:cstheme="minorHAnsi"/>
                <w:color w:val="FFFFFF" w:themeColor="background1"/>
                <w:sz w:val="22"/>
                <w:lang w:eastAsia="en-NZ"/>
              </w:rPr>
              <w:t>Next Steps / Follow up action</w:t>
            </w:r>
          </w:p>
        </w:tc>
      </w:tr>
      <w:tr w:rsidR="00026466" w:rsidRPr="00D93056" w14:paraId="298A09DF" w14:textId="77777777" w:rsidTr="00EC3DAA">
        <w:trPr>
          <w:trHeight w:val="664"/>
        </w:trPr>
        <w:tc>
          <w:tcPr>
            <w:tcW w:w="595" w:type="dxa"/>
            <w:vAlign w:val="center"/>
          </w:tcPr>
          <w:p w14:paraId="0843FF8F" w14:textId="77777777" w:rsidR="00026466" w:rsidRPr="00D93056" w:rsidRDefault="00026466">
            <w:pPr>
              <w:jc w:val="center"/>
              <w:rPr>
                <w:sz w:val="22"/>
              </w:rPr>
            </w:pPr>
            <w:r>
              <w:rPr>
                <w:sz w:val="22"/>
              </w:rPr>
              <w:t>1</w:t>
            </w:r>
          </w:p>
        </w:tc>
        <w:tc>
          <w:tcPr>
            <w:tcW w:w="5496" w:type="dxa"/>
          </w:tcPr>
          <w:p w14:paraId="33AFD5F6" w14:textId="77777777" w:rsidR="00026466" w:rsidRPr="00AB5EBA" w:rsidRDefault="00793351">
            <w:pPr>
              <w:rPr>
                <w:sz w:val="22"/>
              </w:rPr>
            </w:pPr>
            <w:r w:rsidRPr="00AB5EBA">
              <w:rPr>
                <w:i/>
                <w:iCs/>
                <w:color w:val="0070C0"/>
              </w:rPr>
              <w:t xml:space="preserve">Example: </w:t>
            </w:r>
            <w:r w:rsidR="002A3F3D">
              <w:rPr>
                <w:i/>
                <w:iCs/>
                <w:color w:val="0070C0"/>
              </w:rPr>
              <w:t>Masterplan was not available for XXX Campus.</w:t>
            </w:r>
            <w:r w:rsidR="0099662F">
              <w:rPr>
                <w:i/>
                <w:iCs/>
                <w:color w:val="0070C0"/>
              </w:rPr>
              <w:t xml:space="preserve"> </w:t>
            </w:r>
            <w:r w:rsidR="00A82A2A">
              <w:rPr>
                <w:i/>
                <w:iCs/>
                <w:color w:val="0070C0"/>
              </w:rPr>
              <w:t xml:space="preserve">Current and </w:t>
            </w:r>
            <w:r w:rsidR="008F6D98">
              <w:rPr>
                <w:i/>
                <w:iCs/>
                <w:color w:val="0070C0"/>
              </w:rPr>
              <w:t>projected</w:t>
            </w:r>
            <w:r w:rsidR="00A82A2A">
              <w:rPr>
                <w:i/>
                <w:iCs/>
                <w:color w:val="0070C0"/>
              </w:rPr>
              <w:t xml:space="preserve"> capacity have been assumed after discussion with local </w:t>
            </w:r>
            <w:r w:rsidR="00410812">
              <w:rPr>
                <w:i/>
                <w:iCs/>
                <w:color w:val="0070C0"/>
              </w:rPr>
              <w:t>Health New Zealand</w:t>
            </w:r>
            <w:r w:rsidR="00E05282">
              <w:rPr>
                <w:i/>
                <w:iCs/>
                <w:color w:val="0070C0"/>
              </w:rPr>
              <w:t xml:space="preserve"> team. </w:t>
            </w:r>
          </w:p>
        </w:tc>
        <w:tc>
          <w:tcPr>
            <w:tcW w:w="3118" w:type="dxa"/>
          </w:tcPr>
          <w:p w14:paraId="7BAFFD01" w14:textId="77777777" w:rsidR="00026466" w:rsidRPr="00AB5EBA" w:rsidRDefault="00E05282">
            <w:pPr>
              <w:rPr>
                <w:sz w:val="22"/>
              </w:rPr>
            </w:pPr>
            <w:r>
              <w:rPr>
                <w:i/>
                <w:iCs/>
                <w:color w:val="0070C0"/>
              </w:rPr>
              <w:t xml:space="preserve">Prepare Masterplan for this site and check assumption. If assumption </w:t>
            </w:r>
            <w:r w:rsidR="008F6D98">
              <w:rPr>
                <w:i/>
                <w:iCs/>
                <w:color w:val="0070C0"/>
              </w:rPr>
              <w:t xml:space="preserve">proves </w:t>
            </w:r>
            <w:r w:rsidR="002060EF">
              <w:rPr>
                <w:i/>
                <w:iCs/>
                <w:color w:val="0070C0"/>
              </w:rPr>
              <w:t>wrong,</w:t>
            </w:r>
            <w:r w:rsidR="008F6D98">
              <w:rPr>
                <w:i/>
                <w:iCs/>
                <w:color w:val="0070C0"/>
              </w:rPr>
              <w:t xml:space="preserve"> then </w:t>
            </w:r>
            <w:r>
              <w:rPr>
                <w:i/>
                <w:iCs/>
                <w:color w:val="0070C0"/>
              </w:rPr>
              <w:t>u</w:t>
            </w:r>
            <w:r w:rsidR="0099662F">
              <w:rPr>
                <w:i/>
                <w:iCs/>
                <w:color w:val="0070C0"/>
              </w:rPr>
              <w:t xml:space="preserve">pdate </w:t>
            </w:r>
            <w:r w:rsidR="008F6D98">
              <w:rPr>
                <w:i/>
                <w:iCs/>
                <w:color w:val="0070C0"/>
              </w:rPr>
              <w:t xml:space="preserve">this </w:t>
            </w:r>
            <w:r w:rsidR="0099662F">
              <w:rPr>
                <w:i/>
                <w:iCs/>
                <w:color w:val="0070C0"/>
              </w:rPr>
              <w:t>NSP</w:t>
            </w:r>
            <w:r w:rsidR="008F6D98">
              <w:rPr>
                <w:i/>
                <w:iCs/>
                <w:color w:val="0070C0"/>
              </w:rPr>
              <w:t>.</w:t>
            </w:r>
          </w:p>
        </w:tc>
      </w:tr>
    </w:tbl>
    <w:p w14:paraId="2FA98941" w14:textId="77777777" w:rsidR="00CE43A0" w:rsidRPr="001B3B35" w:rsidRDefault="00CE43A0" w:rsidP="001B3B35"/>
    <w:p w14:paraId="160342E8" w14:textId="77777777" w:rsidR="00784936" w:rsidRDefault="00A21F1E" w:rsidP="00F3691E">
      <w:pPr>
        <w:pStyle w:val="Heading1"/>
        <w:numPr>
          <w:ilvl w:val="0"/>
          <w:numId w:val="30"/>
        </w:numPr>
      </w:pPr>
      <w:bookmarkStart w:id="77" w:name="_Toc151381609"/>
      <w:bookmarkStart w:id="78" w:name="_Toc121752476"/>
      <w:r>
        <w:t xml:space="preserve">Network </w:t>
      </w:r>
      <w:r w:rsidR="00B4509A">
        <w:t>Outline</w:t>
      </w:r>
      <w:bookmarkEnd w:id="77"/>
    </w:p>
    <w:p w14:paraId="162A6BEA" w14:textId="77777777" w:rsidR="005B6DBB" w:rsidRPr="005B6DBB" w:rsidRDefault="00656E8F" w:rsidP="00D9607E">
      <w:r w:rsidRPr="00EA5425">
        <w:t>Outline</w:t>
      </w:r>
      <w:r w:rsidR="7C71A488" w:rsidRPr="00EA5425">
        <w:t xml:space="preserve"> of the </w:t>
      </w:r>
      <w:r w:rsidR="5724894C" w:rsidRPr="00EA5425">
        <w:t xml:space="preserve">Network </w:t>
      </w:r>
      <w:r w:rsidR="4B7A7929" w:rsidRPr="00EA5425">
        <w:t xml:space="preserve">Spatial </w:t>
      </w:r>
      <w:r w:rsidR="5724894C" w:rsidRPr="00EA5425">
        <w:t xml:space="preserve">Plan is based on inputs from the </w:t>
      </w:r>
      <w:r w:rsidR="5724894C" w:rsidRPr="00EA5425">
        <w:rPr>
          <w:b/>
          <w:bCs/>
        </w:rPr>
        <w:t>Nationwide Clinical Service</w:t>
      </w:r>
      <w:r w:rsidR="744B474C" w:rsidRPr="00EA5425">
        <w:rPr>
          <w:b/>
          <w:bCs/>
        </w:rPr>
        <w:t xml:space="preserve"> and Campus</w:t>
      </w:r>
      <w:r w:rsidR="5724894C" w:rsidRPr="00EA5425">
        <w:rPr>
          <w:b/>
          <w:bCs/>
        </w:rPr>
        <w:t xml:space="preserve"> Plan</w:t>
      </w:r>
      <w:r w:rsidR="0E3091EF" w:rsidRPr="00EA5425">
        <w:t xml:space="preserve"> and the </w:t>
      </w:r>
      <w:r w:rsidR="0E3091EF" w:rsidRPr="00EA5425">
        <w:rPr>
          <w:b/>
          <w:bCs/>
        </w:rPr>
        <w:t>Network Plan</w:t>
      </w:r>
      <w:r w:rsidR="5724894C" w:rsidRPr="00EA5425">
        <w:t xml:space="preserve">. It includes information about the services within the network important to form the foundation of any </w:t>
      </w:r>
      <w:r w:rsidR="5724894C" w:rsidRPr="00EA5425">
        <w:rPr>
          <w:b/>
          <w:bCs/>
        </w:rPr>
        <w:t>Network Spatial Plan</w:t>
      </w:r>
      <w:r w:rsidR="5724894C" w:rsidRPr="00EA5425">
        <w:t>.</w:t>
      </w:r>
    </w:p>
    <w:p w14:paraId="747ABB3C" w14:textId="77777777" w:rsidR="00657C19" w:rsidRDefault="00657C19" w:rsidP="00AA2D75">
      <w:pPr>
        <w:pStyle w:val="Heading2"/>
        <w:numPr>
          <w:ilvl w:val="1"/>
          <w:numId w:val="30"/>
        </w:numPr>
      </w:pPr>
      <w:bookmarkStart w:id="79" w:name="_Toc151381610"/>
      <w:bookmarkStart w:id="80" w:name="_Toc147831762"/>
      <w:r>
        <w:t>Purpose</w:t>
      </w:r>
      <w:bookmarkEnd w:id="79"/>
    </w:p>
    <w:p w14:paraId="236DD4B9" w14:textId="77777777" w:rsidR="00182732" w:rsidRDefault="00182732" w:rsidP="00975AD8">
      <w:r w:rsidRPr="00751C81">
        <w:t xml:space="preserve">The purpose of </w:t>
      </w:r>
      <w:r w:rsidR="005E128B">
        <w:t>the</w:t>
      </w:r>
      <w:r w:rsidRPr="00751C81">
        <w:t xml:space="preserve"> NSP </w:t>
      </w:r>
      <w:r w:rsidR="00A17480" w:rsidRPr="00751C81">
        <w:t xml:space="preserve">should </w:t>
      </w:r>
      <w:r w:rsidR="00751C81" w:rsidRPr="00751C81">
        <w:t>highlight</w:t>
      </w:r>
      <w:r w:rsidR="00FE7211">
        <w:t xml:space="preserve"> </w:t>
      </w:r>
      <w:r w:rsidR="00967E56">
        <w:t>the</w:t>
      </w:r>
      <w:r w:rsidR="00751C81" w:rsidRPr="00751C81">
        <w:t xml:space="preserve"> </w:t>
      </w:r>
      <w:r w:rsidR="00FE7211" w:rsidRPr="00FE7211">
        <w:t xml:space="preserve">development, expansion, and optimization of healthcare infrastructure </w:t>
      </w:r>
      <w:r w:rsidR="0072734C">
        <w:t>specific to</w:t>
      </w:r>
      <w:r w:rsidR="00FE7211" w:rsidRPr="00FE7211">
        <w:t xml:space="preserve"> the </w:t>
      </w:r>
      <w:r w:rsidR="00967E56">
        <w:t>defined network</w:t>
      </w:r>
      <w:r w:rsidR="00FE7211" w:rsidRPr="00FE7211">
        <w:t>.</w:t>
      </w:r>
    </w:p>
    <w:p w14:paraId="478694A6" w14:textId="77777777" w:rsidR="00AA2D75" w:rsidRPr="00975AD8" w:rsidRDefault="00AB2EE9" w:rsidP="00975AD8">
      <w:pPr>
        <w:rPr>
          <w:i/>
          <w:iCs/>
          <w:color w:val="0070C0"/>
        </w:rPr>
      </w:pPr>
      <w:r w:rsidRPr="00975AD8">
        <w:rPr>
          <w:i/>
          <w:iCs/>
          <w:color w:val="0070C0"/>
        </w:rPr>
        <w:t>Define the purpose and goals of the Network Spatial Plan.</w:t>
      </w:r>
      <w:r w:rsidR="00F235F9" w:rsidRPr="00975AD8">
        <w:rPr>
          <w:i/>
          <w:iCs/>
          <w:color w:val="0070C0"/>
        </w:rPr>
        <w:t xml:space="preserve"> Explain </w:t>
      </w:r>
      <w:r w:rsidR="00BF45FC" w:rsidRPr="00975AD8">
        <w:rPr>
          <w:i/>
          <w:iCs/>
          <w:color w:val="0070C0"/>
        </w:rPr>
        <w:t xml:space="preserve">why </w:t>
      </w:r>
      <w:r w:rsidR="00E14859" w:rsidRPr="00975AD8">
        <w:rPr>
          <w:i/>
          <w:iCs/>
          <w:color w:val="0070C0"/>
        </w:rPr>
        <w:t xml:space="preserve">it is needed and </w:t>
      </w:r>
      <w:r w:rsidR="00B24D1A" w:rsidRPr="00975AD8">
        <w:rPr>
          <w:i/>
          <w:iCs/>
          <w:color w:val="0070C0"/>
        </w:rPr>
        <w:t>the issues it will resolve.</w:t>
      </w:r>
    </w:p>
    <w:p w14:paraId="11017D2C" w14:textId="77777777" w:rsidR="00156895" w:rsidRDefault="00156895" w:rsidP="00156895">
      <w:pPr>
        <w:pStyle w:val="Heading2"/>
        <w:numPr>
          <w:ilvl w:val="1"/>
          <w:numId w:val="30"/>
        </w:numPr>
      </w:pPr>
      <w:bookmarkStart w:id="81" w:name="_Toc147829819"/>
      <w:bookmarkStart w:id="82" w:name="_Toc147912129"/>
      <w:bookmarkStart w:id="83" w:name="_Toc147923427"/>
      <w:bookmarkStart w:id="84" w:name="_Toc147934583"/>
      <w:bookmarkStart w:id="85" w:name="_Toc147829820"/>
      <w:bookmarkStart w:id="86" w:name="_Toc147912130"/>
      <w:bookmarkStart w:id="87" w:name="_Toc147923428"/>
      <w:bookmarkStart w:id="88" w:name="_Toc147934584"/>
      <w:bookmarkStart w:id="89" w:name="_Toc147829821"/>
      <w:bookmarkStart w:id="90" w:name="_Toc147912131"/>
      <w:bookmarkStart w:id="91" w:name="_Toc147923429"/>
      <w:bookmarkStart w:id="92" w:name="_Toc147934585"/>
      <w:bookmarkStart w:id="93" w:name="_Toc147829822"/>
      <w:bookmarkStart w:id="94" w:name="_Toc147912132"/>
      <w:bookmarkStart w:id="95" w:name="_Toc147923430"/>
      <w:bookmarkStart w:id="96" w:name="_Toc147934586"/>
      <w:bookmarkStart w:id="97" w:name="_Toc147829823"/>
      <w:bookmarkStart w:id="98" w:name="_Toc147912133"/>
      <w:bookmarkStart w:id="99" w:name="_Toc147923431"/>
      <w:bookmarkStart w:id="100" w:name="_Toc147934587"/>
      <w:bookmarkStart w:id="101" w:name="_Toc147829824"/>
      <w:bookmarkStart w:id="102" w:name="_Toc147912134"/>
      <w:bookmarkStart w:id="103" w:name="_Toc147923432"/>
      <w:bookmarkStart w:id="104" w:name="_Toc147934588"/>
      <w:bookmarkStart w:id="105" w:name="_Toc147829825"/>
      <w:bookmarkStart w:id="106" w:name="_Toc147912135"/>
      <w:bookmarkStart w:id="107" w:name="_Toc147923433"/>
      <w:bookmarkStart w:id="108" w:name="_Toc147934589"/>
      <w:bookmarkStart w:id="109" w:name="_Toc147829826"/>
      <w:bookmarkStart w:id="110" w:name="_Toc147912136"/>
      <w:bookmarkStart w:id="111" w:name="_Toc147923434"/>
      <w:bookmarkStart w:id="112" w:name="_Toc147934590"/>
      <w:bookmarkStart w:id="113" w:name="_Toc147829827"/>
      <w:bookmarkStart w:id="114" w:name="_Toc147912137"/>
      <w:bookmarkStart w:id="115" w:name="_Toc147923435"/>
      <w:bookmarkStart w:id="116" w:name="_Toc147934591"/>
      <w:bookmarkStart w:id="117" w:name="_Toc151381611"/>
      <w:bookmarkEnd w:id="78"/>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lastRenderedPageBreak/>
        <w:t>People and Place</w:t>
      </w:r>
      <w:bookmarkEnd w:id="117"/>
    </w:p>
    <w:p w14:paraId="012BC4CC" w14:textId="77777777" w:rsidR="00156895" w:rsidRDefault="00156895" w:rsidP="00156895">
      <w:pPr>
        <w:rPr>
          <w:bCs/>
        </w:rPr>
      </w:pPr>
      <w:r w:rsidRPr="00985B9E">
        <w:rPr>
          <w:noProof/>
        </w:rPr>
        <mc:AlternateContent>
          <mc:Choice Requires="wps">
            <w:drawing>
              <wp:anchor distT="0" distB="0" distL="114300" distR="114300" simplePos="0" relativeHeight="251657728" behindDoc="0" locked="0" layoutInCell="1" allowOverlap="1" wp14:anchorId="01E0F47E" wp14:editId="2E103BF3">
                <wp:simplePos x="0" y="0"/>
                <wp:positionH relativeFrom="column">
                  <wp:posOffset>3965575</wp:posOffset>
                </wp:positionH>
                <wp:positionV relativeFrom="paragraph">
                  <wp:posOffset>8890</wp:posOffset>
                </wp:positionV>
                <wp:extent cx="1762125" cy="914400"/>
                <wp:effectExtent l="0" t="0" r="9525" b="0"/>
                <wp:wrapSquare wrapText="bothSides"/>
                <wp:docPr id="193" name="Arrow: Pentagon 193"/>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4BBEA4AD" w14:textId="77777777" w:rsidR="00156895" w:rsidRPr="00A07F24" w:rsidRDefault="00F968A6" w:rsidP="00156895">
                            <w:pPr>
                              <w:spacing w:after="0"/>
                              <w:rPr>
                                <w:b/>
                                <w:bCs/>
                                <w:color w:val="FFFFFF" w:themeColor="background1"/>
                                <w:sz w:val="16"/>
                                <w:szCs w:val="16"/>
                                <w:lang w:val="en-US"/>
                              </w:rPr>
                            </w:pPr>
                            <w:r w:rsidRPr="00A07F24">
                              <w:rPr>
                                <w:b/>
                                <w:bCs/>
                                <w:color w:val="FFFFFF" w:themeColor="background1"/>
                                <w:sz w:val="16"/>
                                <w:szCs w:val="16"/>
                                <w:lang w:val="en-US"/>
                              </w:rPr>
                              <w:t>KEY DEPENDENC</w:t>
                            </w:r>
                            <w:r>
                              <w:rPr>
                                <w:b/>
                                <w:bCs/>
                                <w:color w:val="FFFFFF" w:themeColor="background1"/>
                                <w:sz w:val="16"/>
                                <w:szCs w:val="16"/>
                                <w:lang w:val="en-US"/>
                              </w:rPr>
                              <w:t>Y</w:t>
                            </w:r>
                          </w:p>
                          <w:p w14:paraId="6BC05284" w14:textId="77777777" w:rsidR="00156895" w:rsidRPr="00A07F24" w:rsidRDefault="00156895" w:rsidP="00156895">
                            <w:pPr>
                              <w:rPr>
                                <w:color w:val="FFFFFF" w:themeColor="background1"/>
                                <w:sz w:val="16"/>
                                <w:szCs w:val="16"/>
                                <w:lang w:val="en-US"/>
                              </w:rPr>
                            </w:pPr>
                            <w:r>
                              <w:rPr>
                                <w:b/>
                                <w:bCs/>
                                <w:color w:val="FFFFFF" w:themeColor="background1"/>
                                <w:sz w:val="16"/>
                                <w:szCs w:val="16"/>
                                <w:lang w:val="en-US"/>
                              </w:rPr>
                              <w:t>Network Plan</w:t>
                            </w:r>
                          </w:p>
                          <w:p w14:paraId="4C2A91B5" w14:textId="77777777" w:rsidR="00156895" w:rsidRPr="00A07F24" w:rsidRDefault="00156895" w:rsidP="00156895">
                            <w:pPr>
                              <w:rPr>
                                <w:color w:val="FFFFFF" w:themeColor="background1"/>
                                <w:sz w:val="16"/>
                                <w:szCs w:val="16"/>
                                <w:lang w:val="en-US"/>
                              </w:rPr>
                            </w:pPr>
                          </w:p>
                          <w:p w14:paraId="18249B0F" w14:textId="77777777" w:rsidR="00156895" w:rsidRPr="00A07F24" w:rsidRDefault="00156895" w:rsidP="00156895">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8252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93" o:spid="_x0000_s1029" type="#_x0000_t15" style="position:absolute;margin-left:312.25pt;margin-top:.7pt;width:138.7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" adj="18711" fillcolor="#15284c" stroked="f" strokeweight="1pt">
                <v:textbox inset="1mm,1mm,1mm,1mm">
                  <w:txbxContent>
                    <w:p w:rsidR="00156895" w:rsidRPr="00A07F24" w:rsidRDefault="00F968A6" w:rsidP="00156895">
                      <w:pPr>
                        <w:spacing w:after="0"/>
                        <w:rPr>
                          <w:b/>
                          <w:bCs/>
                          <w:color w:val="FFFFFF" w:themeColor="background1"/>
                          <w:sz w:val="16"/>
                          <w:szCs w:val="16"/>
                          <w:lang w:val="en-US"/>
                        </w:rPr>
                      </w:pPr>
                      <w:r w:rsidRPr="00A07F24">
                        <w:rPr>
                          <w:b/>
                          <w:bCs/>
                          <w:color w:val="FFFFFF" w:themeColor="background1"/>
                          <w:sz w:val="16"/>
                          <w:szCs w:val="16"/>
                          <w:lang w:val="en-US"/>
                        </w:rPr>
                        <w:t>KEY DEPENDENC</w:t>
                      </w:r>
                      <w:r>
                        <w:rPr>
                          <w:b/>
                          <w:bCs/>
                          <w:color w:val="FFFFFF" w:themeColor="background1"/>
                          <w:sz w:val="16"/>
                          <w:szCs w:val="16"/>
                          <w:lang w:val="en-US"/>
                        </w:rPr>
                        <w:t>Y</w:t>
                      </w:r>
                    </w:p>
                    <w:p w:rsidR="00156895" w:rsidRPr="00A07F24" w:rsidRDefault="00156895" w:rsidP="00156895">
                      <w:pPr>
                        <w:rPr>
                          <w:color w:val="FFFFFF" w:themeColor="background1"/>
                          <w:sz w:val="16"/>
                          <w:szCs w:val="16"/>
                          <w:lang w:val="en-US"/>
                        </w:rPr>
                      </w:pPr>
                      <w:r>
                        <w:rPr>
                          <w:b/>
                          <w:bCs/>
                          <w:color w:val="FFFFFF" w:themeColor="background1"/>
                          <w:sz w:val="16"/>
                          <w:szCs w:val="16"/>
                          <w:lang w:val="en-US"/>
                        </w:rPr>
                        <w:t>Network Plan</w:t>
                      </w:r>
                    </w:p>
                    <w:p w:rsidR="00156895" w:rsidRPr="00A07F24" w:rsidRDefault="00156895" w:rsidP="00156895">
                      <w:pPr>
                        <w:rPr>
                          <w:color w:val="FFFFFF" w:themeColor="background1"/>
                          <w:sz w:val="16"/>
                          <w:szCs w:val="16"/>
                          <w:lang w:val="en-US"/>
                        </w:rPr>
                      </w:pPr>
                    </w:p>
                    <w:p w:rsidR="00156895" w:rsidRPr="00A07F24" w:rsidRDefault="00156895" w:rsidP="00156895">
                      <w:pPr>
                        <w:rPr>
                          <w:color w:val="FFFFFF" w:themeColor="background1"/>
                          <w:sz w:val="16"/>
                          <w:szCs w:val="16"/>
                          <w:lang w:val="en-US"/>
                        </w:rPr>
                      </w:pPr>
                    </w:p>
                  </w:txbxContent>
                </v:textbox>
                <w10:wrap type="square"/>
              </v:shape>
            </w:pict>
          </mc:Fallback>
        </mc:AlternateContent>
      </w:r>
      <w:r w:rsidRPr="00985B9E">
        <w:rPr>
          <w:noProof/>
        </w:rPr>
        <mc:AlternateContent>
          <mc:Choice Requires="wps">
            <w:drawing>
              <wp:anchor distT="0" distB="0" distL="114300" distR="114300" simplePos="0" relativeHeight="251658752" behindDoc="0" locked="0" layoutInCell="1" allowOverlap="1" wp14:anchorId="3FD89945" wp14:editId="737CBB30">
                <wp:simplePos x="0" y="0"/>
                <wp:positionH relativeFrom="column">
                  <wp:posOffset>3543300</wp:posOffset>
                </wp:positionH>
                <wp:positionV relativeFrom="paragraph">
                  <wp:posOffset>9285</wp:posOffset>
                </wp:positionV>
                <wp:extent cx="419100" cy="914400"/>
                <wp:effectExtent l="0" t="0" r="0" b="0"/>
                <wp:wrapSquare wrapText="bothSides"/>
                <wp:docPr id="194" name="Rectangle 194"/>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46A5DF0E" w14:textId="77777777" w:rsidR="00156895" w:rsidRPr="00A07F24" w:rsidRDefault="00156895" w:rsidP="00156895">
                            <w:pPr>
                              <w:spacing w:line="240" w:lineRule="auto"/>
                              <w:rPr>
                                <w:color w:val="FFFFFF" w:themeColor="background1"/>
                                <w:lang w:val="en-US"/>
                              </w:rPr>
                            </w:pPr>
                            <w:r w:rsidRPr="00A07F24">
                              <w:rPr>
                                <w:noProof/>
                                <w:color w:val="FFFFFF" w:themeColor="background1"/>
                              </w:rPr>
                              <w:drawing>
                                <wp:inline distT="0" distB="0" distL="0" distR="0" wp14:anchorId="54EA269D" wp14:editId="35D8280F">
                                  <wp:extent cx="371475" cy="3714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772031" id="Rectangle 194" o:spid="_x0000_s1030" style="position:absolute;margin-left:279pt;margin-top:.75pt;width:33pt;height:1in;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" fillcolor="#15284c" stroked="f" strokeweight="1pt">
                <v:textbox inset="1mm,1mm,1mm,1mm">
                  <w:txbxContent>
                    <w:p w:rsidR="00156895" w:rsidRPr="00A07F24" w:rsidRDefault="00156895" w:rsidP="00156895">
                      <w:pPr>
                        <w:spacing w:line="240" w:lineRule="auto"/>
                        <w:rPr>
                          <w:color w:val="FFFFFF" w:themeColor="background1"/>
                          <w:lang w:val="en-US"/>
                        </w:rPr>
                      </w:pPr>
                      <w:r w:rsidRPr="00A07F24">
                        <w:rPr>
                          <w:noProof/>
                          <w:color w:val="FFFFFF" w:themeColor="background1"/>
                        </w:rPr>
                        <w:drawing>
                          <wp:inline distT="0" distB="0" distL="0" distR="0" wp14:anchorId="0A9618BF" wp14:editId="3B4001B9">
                            <wp:extent cx="371475" cy="3714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0055564A">
        <w:rPr>
          <w:bCs/>
        </w:rPr>
        <w:t>T</w:t>
      </w:r>
      <w:r w:rsidR="0055564A" w:rsidRPr="0055564A">
        <w:rPr>
          <w:bCs/>
        </w:rPr>
        <w:t xml:space="preserve">his section </w:t>
      </w:r>
      <w:r w:rsidR="007570B5">
        <w:rPr>
          <w:bCs/>
        </w:rPr>
        <w:t>is</w:t>
      </w:r>
      <w:r w:rsidR="0055564A" w:rsidRPr="0055564A">
        <w:rPr>
          <w:bCs/>
        </w:rPr>
        <w:t xml:space="preserve"> to provide insights into the demographics, healthcare needs, and cultural diversity of the people in the network plan area</w:t>
      </w:r>
      <w:r w:rsidR="007570B5">
        <w:rPr>
          <w:bCs/>
        </w:rPr>
        <w:t>.</w:t>
      </w:r>
    </w:p>
    <w:p w14:paraId="0729885A" w14:textId="77777777" w:rsidR="00156895" w:rsidRDefault="001A6532" w:rsidP="00331D3B">
      <w:pPr>
        <w:pStyle w:val="ListParagraph"/>
        <w:numPr>
          <w:ilvl w:val="0"/>
          <w:numId w:val="82"/>
        </w:numPr>
        <w:rPr>
          <w:i/>
          <w:iCs/>
          <w:color w:val="0070C0"/>
        </w:rPr>
      </w:pPr>
      <w:r w:rsidRPr="008C4D71">
        <w:rPr>
          <w:b/>
          <w:i/>
          <w:color w:val="0070C0"/>
        </w:rPr>
        <w:t>D</w:t>
      </w:r>
      <w:r w:rsidR="00771C32" w:rsidRPr="008C4D71">
        <w:rPr>
          <w:b/>
          <w:i/>
          <w:color w:val="0070C0"/>
        </w:rPr>
        <w:t>emographic data</w:t>
      </w:r>
      <w:r w:rsidR="00771C32" w:rsidRPr="00331D3B">
        <w:rPr>
          <w:i/>
          <w:iCs/>
          <w:color w:val="0070C0"/>
        </w:rPr>
        <w:t xml:space="preserve"> </w:t>
      </w:r>
      <w:r w:rsidR="00C07E91" w:rsidRPr="00331D3B">
        <w:rPr>
          <w:i/>
          <w:iCs/>
          <w:color w:val="0070C0"/>
        </w:rPr>
        <w:t xml:space="preserve">identified in the network </w:t>
      </w:r>
      <w:r w:rsidR="00304EC8" w:rsidRPr="00331D3B">
        <w:rPr>
          <w:i/>
          <w:iCs/>
          <w:color w:val="0070C0"/>
        </w:rPr>
        <w:t>plan.</w:t>
      </w:r>
    </w:p>
    <w:p w14:paraId="5F6087B0" w14:textId="77777777" w:rsidR="00CB23A7" w:rsidRDefault="00CB23A7" w:rsidP="00331D3B">
      <w:pPr>
        <w:pStyle w:val="ListParagraph"/>
        <w:numPr>
          <w:ilvl w:val="0"/>
          <w:numId w:val="82"/>
        </w:numPr>
        <w:rPr>
          <w:i/>
          <w:iCs/>
          <w:color w:val="0070C0"/>
        </w:rPr>
      </w:pPr>
      <w:r w:rsidRPr="008C4D71">
        <w:rPr>
          <w:b/>
          <w:bCs/>
          <w:i/>
          <w:iCs/>
          <w:color w:val="0070C0"/>
        </w:rPr>
        <w:t>Healthcare needs and challenges</w:t>
      </w:r>
      <w:r w:rsidR="000F5DBA">
        <w:rPr>
          <w:i/>
          <w:iCs/>
          <w:color w:val="0070C0"/>
        </w:rPr>
        <w:t xml:space="preserve">: </w:t>
      </w:r>
      <w:r w:rsidR="000F5DBA" w:rsidRPr="000F5DBA">
        <w:rPr>
          <w:i/>
          <w:iCs/>
          <w:color w:val="0070C0"/>
        </w:rPr>
        <w:t>Highlight specific healthcare challenges that the proposed health facilities aim to address.</w:t>
      </w:r>
    </w:p>
    <w:p w14:paraId="1542499D" w14:textId="77777777" w:rsidR="00CB23A7" w:rsidRDefault="00CB23A7" w:rsidP="00331D3B">
      <w:pPr>
        <w:pStyle w:val="ListParagraph"/>
        <w:numPr>
          <w:ilvl w:val="0"/>
          <w:numId w:val="82"/>
        </w:numPr>
        <w:rPr>
          <w:i/>
          <w:iCs/>
          <w:color w:val="0070C0"/>
        </w:rPr>
      </w:pPr>
      <w:r w:rsidRPr="008C4D71">
        <w:rPr>
          <w:b/>
          <w:bCs/>
          <w:i/>
          <w:iCs/>
          <w:color w:val="0070C0"/>
        </w:rPr>
        <w:t>Cult</w:t>
      </w:r>
      <w:r w:rsidR="00A420C6" w:rsidRPr="008C4D71">
        <w:rPr>
          <w:b/>
          <w:bCs/>
          <w:i/>
          <w:iCs/>
          <w:color w:val="0070C0"/>
        </w:rPr>
        <w:t>ural diversity and sensitivity</w:t>
      </w:r>
      <w:r w:rsidR="00A420C6">
        <w:rPr>
          <w:i/>
          <w:iCs/>
          <w:color w:val="0070C0"/>
        </w:rPr>
        <w:t xml:space="preserve">: </w:t>
      </w:r>
      <w:r w:rsidR="000F5DBA" w:rsidRPr="000F5DBA">
        <w:rPr>
          <w:i/>
          <w:iCs/>
          <w:color w:val="0070C0"/>
        </w:rPr>
        <w:t xml:space="preserve">Acknowledge the presence of Māori and other ethnic groups in the area and their unique cultural </w:t>
      </w:r>
      <w:r w:rsidR="00304EC8" w:rsidRPr="000F5DBA">
        <w:rPr>
          <w:i/>
          <w:iCs/>
          <w:color w:val="0070C0"/>
        </w:rPr>
        <w:t>need</w:t>
      </w:r>
      <w:r w:rsidR="00304EC8">
        <w:rPr>
          <w:i/>
          <w:iCs/>
          <w:color w:val="0070C0"/>
        </w:rPr>
        <w:t>s.</w:t>
      </w:r>
    </w:p>
    <w:p w14:paraId="2B0EBF96" w14:textId="77777777" w:rsidR="006F4E14" w:rsidRPr="00A44227" w:rsidRDefault="00AD04DB" w:rsidP="00A44227">
      <w:pPr>
        <w:pStyle w:val="ListParagraph"/>
        <w:numPr>
          <w:ilvl w:val="0"/>
          <w:numId w:val="82"/>
        </w:numPr>
        <w:rPr>
          <w:i/>
          <w:iCs/>
          <w:color w:val="0070C0"/>
        </w:rPr>
      </w:pPr>
      <w:r>
        <w:rPr>
          <w:b/>
          <w:bCs/>
          <w:i/>
          <w:iCs/>
          <w:color w:val="0070C0"/>
        </w:rPr>
        <w:t>Community Partnerships</w:t>
      </w:r>
      <w:r w:rsidR="008C4D71">
        <w:rPr>
          <w:i/>
          <w:iCs/>
          <w:color w:val="0070C0"/>
        </w:rPr>
        <w:t>:</w:t>
      </w:r>
      <w:r w:rsidR="00DA1E46">
        <w:rPr>
          <w:i/>
          <w:iCs/>
          <w:color w:val="0070C0"/>
        </w:rPr>
        <w:t xml:space="preserve"> Including</w:t>
      </w:r>
      <w:r w:rsidR="00405296">
        <w:rPr>
          <w:i/>
          <w:iCs/>
          <w:color w:val="0070C0"/>
        </w:rPr>
        <w:t xml:space="preserve"> Iwi</w:t>
      </w:r>
      <w:r w:rsidR="00663E1F">
        <w:rPr>
          <w:i/>
          <w:iCs/>
          <w:color w:val="0070C0"/>
        </w:rPr>
        <w:t xml:space="preserve"> partnerships</w:t>
      </w:r>
      <w:r w:rsidR="00405296">
        <w:rPr>
          <w:i/>
          <w:iCs/>
          <w:color w:val="0070C0"/>
        </w:rPr>
        <w:t xml:space="preserve"> within the defined </w:t>
      </w:r>
      <w:r w:rsidR="00304EC8">
        <w:rPr>
          <w:i/>
          <w:iCs/>
          <w:color w:val="0070C0"/>
        </w:rPr>
        <w:t>network.</w:t>
      </w:r>
    </w:p>
    <w:bookmarkStart w:id="118" w:name="_Toc151381612"/>
    <w:p w14:paraId="6FD8B621" w14:textId="77777777" w:rsidR="00CC0832" w:rsidRPr="003032A2" w:rsidRDefault="007C4467" w:rsidP="00D9607E">
      <w:pPr>
        <w:pStyle w:val="Heading2"/>
        <w:numPr>
          <w:ilvl w:val="1"/>
          <w:numId w:val="30"/>
        </w:numPr>
      </w:pPr>
      <w:r w:rsidRPr="00985B9E">
        <w:rPr>
          <w:noProof/>
        </w:rPr>
        <mc:AlternateContent>
          <mc:Choice Requires="wps">
            <w:drawing>
              <wp:anchor distT="0" distB="0" distL="114300" distR="114300" simplePos="0" relativeHeight="251662848" behindDoc="0" locked="0" layoutInCell="1" allowOverlap="1" wp14:anchorId="13261973" wp14:editId="37AB11BE">
                <wp:simplePos x="0" y="0"/>
                <wp:positionH relativeFrom="column">
                  <wp:posOffset>3543300</wp:posOffset>
                </wp:positionH>
                <wp:positionV relativeFrom="paragraph">
                  <wp:posOffset>701040</wp:posOffset>
                </wp:positionV>
                <wp:extent cx="419100" cy="1123950"/>
                <wp:effectExtent l="0" t="0" r="0" b="0"/>
                <wp:wrapSquare wrapText="bothSides"/>
                <wp:docPr id="204" name="Rectangle 204"/>
                <wp:cNvGraphicFramePr/>
                <a:graphic xmlns:a="http://schemas.openxmlformats.org/drawingml/2006/main">
                  <a:graphicData uri="http://schemas.microsoft.com/office/word/2010/wordprocessingShape">
                    <wps:wsp>
                      <wps:cNvSpPr/>
                      <wps:spPr>
                        <a:xfrm>
                          <a:off x="0" y="0"/>
                          <a:ext cx="419100" cy="1123950"/>
                        </a:xfrm>
                        <a:prstGeom prst="rect">
                          <a:avLst/>
                        </a:prstGeom>
                        <a:solidFill>
                          <a:srgbClr val="15284C"/>
                        </a:solidFill>
                        <a:ln w="12700" cap="flat" cmpd="sng" algn="ctr">
                          <a:noFill/>
                          <a:prstDash val="solid"/>
                          <a:miter lim="800000"/>
                        </a:ln>
                        <a:effectLst/>
                      </wps:spPr>
                      <wps:txbx>
                        <w:txbxContent>
                          <w:p w14:paraId="7785E9F7" w14:textId="77777777" w:rsidR="00BE372A" w:rsidRPr="00A07F24" w:rsidRDefault="00BE372A" w:rsidP="00BE372A">
                            <w:pPr>
                              <w:spacing w:line="240" w:lineRule="auto"/>
                              <w:rPr>
                                <w:color w:val="FFFFFF" w:themeColor="background1"/>
                                <w:lang w:val="en-US"/>
                              </w:rPr>
                            </w:pPr>
                            <w:r w:rsidRPr="00A07F24">
                              <w:rPr>
                                <w:noProof/>
                                <w:color w:val="FFFFFF" w:themeColor="background1"/>
                              </w:rPr>
                              <w:drawing>
                                <wp:inline distT="0" distB="0" distL="0" distR="0" wp14:anchorId="408584D1" wp14:editId="5D4516B2">
                                  <wp:extent cx="371475" cy="3714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C97277" id="Rectangle 204" o:spid="_x0000_s1031" style="position:absolute;left:0;text-align:left;margin-left:279pt;margin-top:55.2pt;width:33pt;height:88.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" fillcolor="#15284c" stroked="f" strokeweight="1pt">
                <v:textbox inset="1mm,1mm,1mm,1mm">
                  <w:txbxContent>
                    <w:p w:rsidR="00BE372A" w:rsidRPr="00A07F24" w:rsidRDefault="00BE372A" w:rsidP="00BE372A">
                      <w:pPr>
                        <w:spacing w:line="240" w:lineRule="auto"/>
                        <w:rPr>
                          <w:color w:val="FFFFFF" w:themeColor="background1"/>
                          <w:lang w:val="en-US"/>
                        </w:rPr>
                      </w:pPr>
                      <w:r w:rsidRPr="00A07F24">
                        <w:rPr>
                          <w:noProof/>
                          <w:color w:val="FFFFFF" w:themeColor="background1"/>
                        </w:rPr>
                        <w:drawing>
                          <wp:inline distT="0" distB="0" distL="0" distR="0" wp14:anchorId="26CF68AF" wp14:editId="7DEFB7F8">
                            <wp:extent cx="371475" cy="3714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Pr="00985B9E">
        <w:rPr>
          <w:noProof/>
        </w:rPr>
        <mc:AlternateContent>
          <mc:Choice Requires="wps">
            <w:drawing>
              <wp:anchor distT="0" distB="0" distL="114300" distR="114300" simplePos="0" relativeHeight="251661824" behindDoc="0" locked="0" layoutInCell="1" allowOverlap="1" wp14:anchorId="38D46C02" wp14:editId="4840553A">
                <wp:simplePos x="0" y="0"/>
                <wp:positionH relativeFrom="margin">
                  <wp:align>right</wp:align>
                </wp:positionH>
                <wp:positionV relativeFrom="paragraph">
                  <wp:posOffset>701040</wp:posOffset>
                </wp:positionV>
                <wp:extent cx="1771650" cy="1123950"/>
                <wp:effectExtent l="0" t="0" r="0" b="0"/>
                <wp:wrapSquare wrapText="bothSides"/>
                <wp:docPr id="203" name="Arrow: Pentagon 203"/>
                <wp:cNvGraphicFramePr/>
                <a:graphic xmlns:a="http://schemas.openxmlformats.org/drawingml/2006/main">
                  <a:graphicData uri="http://schemas.microsoft.com/office/word/2010/wordprocessingShape">
                    <wps:wsp>
                      <wps:cNvSpPr/>
                      <wps:spPr>
                        <a:xfrm>
                          <a:off x="0" y="0"/>
                          <a:ext cx="1771650" cy="1123950"/>
                        </a:xfrm>
                        <a:prstGeom prst="homePlate">
                          <a:avLst>
                            <a:gd name="adj" fmla="val 25776"/>
                          </a:avLst>
                        </a:prstGeom>
                        <a:solidFill>
                          <a:srgbClr val="15284C"/>
                        </a:solidFill>
                        <a:ln w="12700" cap="flat" cmpd="sng" algn="ctr">
                          <a:noFill/>
                          <a:prstDash val="solid"/>
                          <a:miter lim="800000"/>
                        </a:ln>
                        <a:effectLst/>
                      </wps:spPr>
                      <wps:txbx>
                        <w:txbxContent>
                          <w:p w14:paraId="713F354D" w14:textId="77777777" w:rsidR="00BE372A" w:rsidRPr="00A07F24" w:rsidRDefault="00F968A6" w:rsidP="00BE372A">
                            <w:pPr>
                              <w:spacing w:after="0"/>
                              <w:rPr>
                                <w:b/>
                                <w:bCs/>
                                <w:color w:val="FFFFFF" w:themeColor="background1"/>
                                <w:sz w:val="16"/>
                                <w:szCs w:val="16"/>
                                <w:lang w:val="en-US"/>
                              </w:rPr>
                            </w:pPr>
                            <w:r w:rsidRPr="00A07F24">
                              <w:rPr>
                                <w:b/>
                                <w:bCs/>
                                <w:color w:val="FFFFFF" w:themeColor="background1"/>
                                <w:sz w:val="16"/>
                                <w:szCs w:val="16"/>
                                <w:lang w:val="en-US"/>
                              </w:rPr>
                              <w:t>KEY DEPENDENC</w:t>
                            </w:r>
                            <w:r>
                              <w:rPr>
                                <w:b/>
                                <w:bCs/>
                                <w:color w:val="FFFFFF" w:themeColor="background1"/>
                                <w:sz w:val="16"/>
                                <w:szCs w:val="16"/>
                                <w:lang w:val="en-US"/>
                              </w:rPr>
                              <w:t>Y</w:t>
                            </w:r>
                          </w:p>
                          <w:p w14:paraId="20ECB9B8" w14:textId="77777777" w:rsidR="00E378C2" w:rsidRDefault="007C4467" w:rsidP="00BE372A">
                            <w:pPr>
                              <w:rPr>
                                <w:b/>
                                <w:bCs/>
                                <w:color w:val="FFFFFF" w:themeColor="background1"/>
                                <w:sz w:val="16"/>
                                <w:szCs w:val="16"/>
                                <w:lang w:val="en-US"/>
                              </w:rPr>
                            </w:pPr>
                            <w:r>
                              <w:rPr>
                                <w:b/>
                                <w:bCs/>
                                <w:color w:val="FFFFFF" w:themeColor="background1"/>
                                <w:sz w:val="16"/>
                                <w:szCs w:val="16"/>
                                <w:lang w:val="en-US"/>
                              </w:rPr>
                              <w:t>Existing Site Masterplans</w:t>
                            </w:r>
                          </w:p>
                          <w:p w14:paraId="349D8D4E" w14:textId="77777777" w:rsidR="00BE372A" w:rsidRPr="00A07F24" w:rsidRDefault="00000000" w:rsidP="00BE372A">
                            <w:pPr>
                              <w:rPr>
                                <w:color w:val="FFFFFF" w:themeColor="background1"/>
                                <w:sz w:val="16"/>
                                <w:szCs w:val="16"/>
                                <w:lang w:val="en-US"/>
                              </w:rPr>
                            </w:pPr>
                            <w:hyperlink r:id="rId24" w:history="1">
                              <w:r w:rsidR="00BE372A" w:rsidRPr="00EC4436">
                                <w:rPr>
                                  <w:rStyle w:val="Hyperlink"/>
                                  <w:bCs/>
                                  <w:sz w:val="16"/>
                                  <w:szCs w:val="16"/>
                                  <w:lang w:val="en-US"/>
                                </w:rPr>
                                <w:t>Ministry of the Environment</w:t>
                              </w:r>
                              <w:r w:rsidR="003F77F6" w:rsidRPr="00EC4436">
                                <w:rPr>
                                  <w:rStyle w:val="Hyperlink"/>
                                  <w:bCs/>
                                  <w:sz w:val="16"/>
                                  <w:szCs w:val="16"/>
                                  <w:lang w:val="en-US"/>
                                </w:rPr>
                                <w:t xml:space="preserve"> - </w:t>
                              </w:r>
                              <w:r w:rsidR="0078666A" w:rsidRPr="00EC4436">
                                <w:rPr>
                                  <w:rStyle w:val="Hyperlink"/>
                                  <w:bCs/>
                                  <w:sz w:val="16"/>
                                  <w:szCs w:val="16"/>
                                  <w:lang w:val="en-US"/>
                                </w:rPr>
                                <w:t>Wāhi tapu and heritage protection</w:t>
                              </w:r>
                            </w:hyperlink>
                          </w:p>
                          <w:p w14:paraId="1B42AB6D" w14:textId="77777777" w:rsidR="00BE372A" w:rsidRPr="00A07F24" w:rsidRDefault="00BE372A" w:rsidP="00BE372A">
                            <w:pPr>
                              <w:rPr>
                                <w:color w:val="FFFFFF" w:themeColor="background1"/>
                                <w:sz w:val="16"/>
                                <w:szCs w:val="16"/>
                                <w:lang w:val="en-US"/>
                              </w:rPr>
                            </w:pPr>
                          </w:p>
                          <w:p w14:paraId="67B73004" w14:textId="77777777" w:rsidR="00BE372A" w:rsidRPr="00A07F24" w:rsidRDefault="00BE372A" w:rsidP="00BE372A">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16EE4" id="Arrow: Pentagon 203" o:spid="_x0000_s1032" type="#_x0000_t15" style="position:absolute;left:0;text-align:left;margin-left:88.3pt;margin-top:55.2pt;width:139.5pt;height:88.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" adj="18068" fillcolor="#15284c" stroked="f" strokeweight="1pt">
                <v:textbox inset="1mm,1mm,1mm,1mm">
                  <w:txbxContent>
                    <w:p w:rsidR="00BE372A" w:rsidRPr="00A07F24" w:rsidRDefault="00F968A6" w:rsidP="00BE372A">
                      <w:pPr>
                        <w:spacing w:after="0"/>
                        <w:rPr>
                          <w:b/>
                          <w:bCs/>
                          <w:color w:val="FFFFFF" w:themeColor="background1"/>
                          <w:sz w:val="16"/>
                          <w:szCs w:val="16"/>
                          <w:lang w:val="en-US"/>
                        </w:rPr>
                      </w:pPr>
                      <w:r w:rsidRPr="00A07F24">
                        <w:rPr>
                          <w:b/>
                          <w:bCs/>
                          <w:color w:val="FFFFFF" w:themeColor="background1"/>
                          <w:sz w:val="16"/>
                          <w:szCs w:val="16"/>
                          <w:lang w:val="en-US"/>
                        </w:rPr>
                        <w:t>KEY DEPENDENC</w:t>
                      </w:r>
                      <w:r>
                        <w:rPr>
                          <w:b/>
                          <w:bCs/>
                          <w:color w:val="FFFFFF" w:themeColor="background1"/>
                          <w:sz w:val="16"/>
                          <w:szCs w:val="16"/>
                          <w:lang w:val="en-US"/>
                        </w:rPr>
                        <w:t>Y</w:t>
                      </w:r>
                    </w:p>
                    <w:p w:rsidR="00E378C2" w:rsidRDefault="007C4467" w:rsidP="00BE372A">
                      <w:pPr>
                        <w:rPr>
                          <w:b/>
                          <w:bCs/>
                          <w:color w:val="FFFFFF" w:themeColor="background1"/>
                          <w:sz w:val="16"/>
                          <w:szCs w:val="16"/>
                          <w:lang w:val="en-US"/>
                        </w:rPr>
                      </w:pPr>
                      <w:r>
                        <w:rPr>
                          <w:b/>
                          <w:bCs/>
                          <w:color w:val="FFFFFF" w:themeColor="background1"/>
                          <w:sz w:val="16"/>
                          <w:szCs w:val="16"/>
                          <w:lang w:val="en-US"/>
                        </w:rPr>
                        <w:t>Existing Site Masterplans</w:t>
                      </w:r>
                    </w:p>
                    <w:p w:rsidR="00BE372A" w:rsidRPr="00A07F24" w:rsidRDefault="006708AC" w:rsidP="00BE372A">
                      <w:pPr>
                        <w:rPr>
                          <w:color w:val="FFFFFF" w:themeColor="background1"/>
                          <w:sz w:val="16"/>
                          <w:szCs w:val="16"/>
                          <w:lang w:val="en-US"/>
                        </w:rPr>
                      </w:pPr>
                      <w:hyperlink r:id="rId25" w:history="1">
                        <w:r w:rsidR="00BE372A" w:rsidRPr="00EC4436">
                          <w:rPr>
                            <w:rStyle w:val="Hyperlink"/>
                            <w:bCs/>
                            <w:sz w:val="16"/>
                            <w:szCs w:val="16"/>
                            <w:lang w:val="en-US"/>
                          </w:rPr>
                          <w:t>Ministry of the Environment</w:t>
                        </w:r>
                        <w:r w:rsidR="003F77F6" w:rsidRPr="00EC4436">
                          <w:rPr>
                            <w:rStyle w:val="Hyperlink"/>
                            <w:bCs/>
                            <w:sz w:val="16"/>
                            <w:szCs w:val="16"/>
                            <w:lang w:val="en-US"/>
                          </w:rPr>
                          <w:t xml:space="preserve"> - </w:t>
                        </w:r>
                        <w:r w:rsidR="0078666A" w:rsidRPr="00EC4436">
                          <w:rPr>
                            <w:rStyle w:val="Hyperlink"/>
                            <w:bCs/>
                            <w:sz w:val="16"/>
                            <w:szCs w:val="16"/>
                            <w:lang w:val="en-US"/>
                          </w:rPr>
                          <w:t xml:space="preserve">Wāhi </w:t>
                        </w:r>
                        <w:proofErr w:type="spellStart"/>
                        <w:r w:rsidR="0078666A" w:rsidRPr="00EC4436">
                          <w:rPr>
                            <w:rStyle w:val="Hyperlink"/>
                            <w:bCs/>
                            <w:sz w:val="16"/>
                            <w:szCs w:val="16"/>
                            <w:lang w:val="en-US"/>
                          </w:rPr>
                          <w:t>tapu</w:t>
                        </w:r>
                        <w:proofErr w:type="spellEnd"/>
                        <w:r w:rsidR="0078666A" w:rsidRPr="00EC4436">
                          <w:rPr>
                            <w:rStyle w:val="Hyperlink"/>
                            <w:bCs/>
                            <w:sz w:val="16"/>
                            <w:szCs w:val="16"/>
                            <w:lang w:val="en-US"/>
                          </w:rPr>
                          <w:t xml:space="preserve"> and heritage protection</w:t>
                        </w:r>
                      </w:hyperlink>
                    </w:p>
                    <w:p w:rsidR="00BE372A" w:rsidRPr="00A07F24" w:rsidRDefault="00BE372A" w:rsidP="00BE372A">
                      <w:pPr>
                        <w:rPr>
                          <w:color w:val="FFFFFF" w:themeColor="background1"/>
                          <w:sz w:val="16"/>
                          <w:szCs w:val="16"/>
                          <w:lang w:val="en-US"/>
                        </w:rPr>
                      </w:pPr>
                    </w:p>
                    <w:p w:rsidR="00BE372A" w:rsidRPr="00A07F24" w:rsidRDefault="00BE372A" w:rsidP="00BE372A">
                      <w:pPr>
                        <w:rPr>
                          <w:color w:val="FFFFFF" w:themeColor="background1"/>
                          <w:sz w:val="16"/>
                          <w:szCs w:val="16"/>
                          <w:lang w:val="en-US"/>
                        </w:rPr>
                      </w:pPr>
                    </w:p>
                  </w:txbxContent>
                </v:textbox>
                <w10:wrap type="square" anchorx="margin"/>
              </v:shape>
            </w:pict>
          </mc:Fallback>
        </mc:AlternateContent>
      </w:r>
      <w:r w:rsidR="00CC0832" w:rsidRPr="003032A2">
        <w:t>Geography</w:t>
      </w:r>
      <w:bookmarkEnd w:id="118"/>
    </w:p>
    <w:p w14:paraId="67D00B9E" w14:textId="77777777" w:rsidR="00D836B5" w:rsidRDefault="004E63E3" w:rsidP="00E76BB9">
      <w:r>
        <w:t xml:space="preserve">It is important to understand </w:t>
      </w:r>
      <w:r w:rsidR="00CB43F0">
        <w:t>characteristics</w:t>
      </w:r>
      <w:r w:rsidR="00D20B6E">
        <w:t xml:space="preserve"> of the geography this network </w:t>
      </w:r>
      <w:r w:rsidR="00033940">
        <w:t xml:space="preserve">serves including </w:t>
      </w:r>
      <w:r>
        <w:t xml:space="preserve">the </w:t>
      </w:r>
      <w:r w:rsidR="00B822D7">
        <w:t xml:space="preserve">cultural significance of </w:t>
      </w:r>
      <w:r w:rsidR="00187A74">
        <w:t>Te Whenua</w:t>
      </w:r>
      <w:r w:rsidR="00BF5DCC">
        <w:t xml:space="preserve"> (the land)</w:t>
      </w:r>
      <w:r w:rsidR="00B822D7">
        <w:t xml:space="preserve"> </w:t>
      </w:r>
      <w:r w:rsidR="0095064D">
        <w:t>within the defined network</w:t>
      </w:r>
      <w:r w:rsidR="00DA7687">
        <w:t>.</w:t>
      </w:r>
      <w:r w:rsidR="004278CE">
        <w:t xml:space="preserve"> </w:t>
      </w:r>
      <w:r w:rsidR="00DA7687">
        <w:t xml:space="preserve"> H</w:t>
      </w:r>
      <w:r w:rsidR="004278CE">
        <w:t>ealth</w:t>
      </w:r>
      <w:r w:rsidR="00051621">
        <w:t xml:space="preserve"> infrastructure </w:t>
      </w:r>
      <w:r w:rsidR="00DA7687">
        <w:t>should</w:t>
      </w:r>
      <w:r w:rsidR="00051621">
        <w:t xml:space="preserve"> </w:t>
      </w:r>
      <w:r w:rsidR="001C09CB">
        <w:t xml:space="preserve">respect and reflect the values and heritage </w:t>
      </w:r>
      <w:r w:rsidR="00BF6611">
        <w:t>of the sites.</w:t>
      </w:r>
      <w:r w:rsidR="00244ED9">
        <w:t xml:space="preserve"> This can include:</w:t>
      </w:r>
    </w:p>
    <w:p w14:paraId="335AA183" w14:textId="77777777" w:rsidR="00CB43F0" w:rsidRDefault="00033940" w:rsidP="00BA41C9">
      <w:pPr>
        <w:pStyle w:val="ListParagraph"/>
        <w:numPr>
          <w:ilvl w:val="0"/>
          <w:numId w:val="83"/>
        </w:numPr>
        <w:rPr>
          <w:i/>
          <w:iCs/>
          <w:color w:val="0070C0"/>
        </w:rPr>
      </w:pPr>
      <w:r>
        <w:rPr>
          <w:i/>
          <w:iCs/>
          <w:color w:val="0070C0"/>
        </w:rPr>
        <w:t>General geographical characteristic</w:t>
      </w:r>
      <w:r w:rsidR="00CB43F0">
        <w:rPr>
          <w:i/>
          <w:iCs/>
          <w:color w:val="0070C0"/>
        </w:rPr>
        <w:t>s</w:t>
      </w:r>
    </w:p>
    <w:p w14:paraId="36F2F4C2" w14:textId="77777777" w:rsidR="00BA41C9" w:rsidRPr="00FE6916" w:rsidRDefault="006468C9" w:rsidP="00BA41C9">
      <w:pPr>
        <w:pStyle w:val="ListParagraph"/>
        <w:numPr>
          <w:ilvl w:val="0"/>
          <w:numId w:val="83"/>
        </w:numPr>
        <w:rPr>
          <w:i/>
          <w:iCs/>
          <w:color w:val="0070C0"/>
        </w:rPr>
      </w:pPr>
      <w:r w:rsidRPr="00FE6916">
        <w:rPr>
          <w:i/>
          <w:iCs/>
          <w:color w:val="0070C0"/>
        </w:rPr>
        <w:t xml:space="preserve">Identify </w:t>
      </w:r>
      <w:r w:rsidR="00961DFB" w:rsidRPr="00FE6916">
        <w:rPr>
          <w:i/>
          <w:iCs/>
          <w:color w:val="0070C0"/>
        </w:rPr>
        <w:t xml:space="preserve">and protect </w:t>
      </w:r>
      <w:r w:rsidR="00B64E9A" w:rsidRPr="00FE6916">
        <w:rPr>
          <w:i/>
          <w:iCs/>
          <w:color w:val="0070C0"/>
        </w:rPr>
        <w:t>w</w:t>
      </w:r>
      <w:r w:rsidR="00C50208" w:rsidRPr="00FE6916">
        <w:rPr>
          <w:i/>
          <w:iCs/>
          <w:color w:val="0070C0"/>
        </w:rPr>
        <w:t>āhi</w:t>
      </w:r>
      <w:r w:rsidR="00D1301F" w:rsidRPr="00FE6916">
        <w:rPr>
          <w:i/>
          <w:iCs/>
          <w:color w:val="0070C0"/>
        </w:rPr>
        <w:t xml:space="preserve"> tapu </w:t>
      </w:r>
      <w:r w:rsidR="004D6F02" w:rsidRPr="00FE6916">
        <w:rPr>
          <w:i/>
          <w:iCs/>
          <w:color w:val="0070C0"/>
        </w:rPr>
        <w:t xml:space="preserve">and heritage </w:t>
      </w:r>
      <w:r w:rsidR="00CB43F0" w:rsidRPr="00FE6916">
        <w:rPr>
          <w:i/>
          <w:iCs/>
          <w:color w:val="0070C0"/>
        </w:rPr>
        <w:t>sites.</w:t>
      </w:r>
    </w:p>
    <w:p w14:paraId="21A48BF9" w14:textId="77777777" w:rsidR="00BC061F" w:rsidRPr="00152EA0" w:rsidRDefault="005F40B5" w:rsidP="00BA41C9">
      <w:pPr>
        <w:pStyle w:val="ListParagraph"/>
        <w:numPr>
          <w:ilvl w:val="0"/>
          <w:numId w:val="83"/>
        </w:numPr>
        <w:rPr>
          <w:i/>
          <w:iCs/>
          <w:color w:val="0070C0"/>
        </w:rPr>
      </w:pPr>
      <w:r w:rsidRPr="00152EA0">
        <w:rPr>
          <w:i/>
          <w:iCs/>
          <w:color w:val="0070C0"/>
        </w:rPr>
        <w:t xml:space="preserve">Provide </w:t>
      </w:r>
      <w:r w:rsidR="00F350A5" w:rsidRPr="00152EA0">
        <w:rPr>
          <w:i/>
          <w:iCs/>
          <w:color w:val="0070C0"/>
        </w:rPr>
        <w:t xml:space="preserve">historical context </w:t>
      </w:r>
      <w:r w:rsidR="00904946" w:rsidRPr="00152EA0">
        <w:rPr>
          <w:i/>
          <w:iCs/>
          <w:color w:val="0070C0"/>
        </w:rPr>
        <w:t xml:space="preserve">and </w:t>
      </w:r>
      <w:r w:rsidR="001F51BE" w:rsidRPr="00152EA0">
        <w:rPr>
          <w:i/>
          <w:iCs/>
          <w:color w:val="0070C0"/>
        </w:rPr>
        <w:t>notable events/stories</w:t>
      </w:r>
      <w:r w:rsidR="00214F7D" w:rsidRPr="00152EA0">
        <w:rPr>
          <w:i/>
          <w:iCs/>
          <w:color w:val="0070C0"/>
        </w:rPr>
        <w:t>/traditions</w:t>
      </w:r>
      <w:r w:rsidR="00DF6CB8" w:rsidRPr="00152EA0">
        <w:rPr>
          <w:i/>
          <w:iCs/>
          <w:color w:val="0070C0"/>
        </w:rPr>
        <w:t xml:space="preserve"> that are connected to the land</w:t>
      </w:r>
      <w:r w:rsidR="00A965B7" w:rsidRPr="00152EA0">
        <w:rPr>
          <w:i/>
          <w:iCs/>
          <w:color w:val="0070C0"/>
        </w:rPr>
        <w:t xml:space="preserve"> including </w:t>
      </w:r>
      <w:r w:rsidR="001A756B" w:rsidRPr="00152EA0">
        <w:rPr>
          <w:i/>
          <w:iCs/>
          <w:color w:val="0070C0"/>
        </w:rPr>
        <w:t>previous land use</w:t>
      </w:r>
      <w:r w:rsidR="00152EA0" w:rsidRPr="00152EA0">
        <w:rPr>
          <w:i/>
          <w:iCs/>
          <w:color w:val="0070C0"/>
        </w:rPr>
        <w:t xml:space="preserve"> and/or</w:t>
      </w:r>
      <w:r w:rsidR="001A756B" w:rsidRPr="00152EA0">
        <w:rPr>
          <w:i/>
          <w:iCs/>
          <w:color w:val="0070C0"/>
        </w:rPr>
        <w:t xml:space="preserve"> local </w:t>
      </w:r>
      <w:r w:rsidR="00CB43F0" w:rsidRPr="00152EA0">
        <w:rPr>
          <w:i/>
          <w:iCs/>
          <w:color w:val="0070C0"/>
        </w:rPr>
        <w:t>iwi.</w:t>
      </w:r>
    </w:p>
    <w:p w14:paraId="409A8C99" w14:textId="77777777" w:rsidR="00CF1FC5" w:rsidRDefault="00CF1FC5">
      <w:pPr>
        <w:spacing w:before="0" w:after="160" w:line="259" w:lineRule="auto"/>
        <w:rPr>
          <w:i/>
          <w:iCs/>
          <w:color w:val="0070C0"/>
          <w:sz w:val="22"/>
        </w:rPr>
      </w:pPr>
      <w:r>
        <w:rPr>
          <w:i/>
          <w:iCs/>
          <w:color w:val="0070C0"/>
        </w:rPr>
        <w:br w:type="page"/>
      </w:r>
    </w:p>
    <w:p w14:paraId="0410ABD1" w14:textId="77777777" w:rsidR="00682D11" w:rsidRDefault="00FB12ED" w:rsidP="00F3691E">
      <w:pPr>
        <w:pStyle w:val="Heading1"/>
        <w:numPr>
          <w:ilvl w:val="0"/>
          <w:numId w:val="30"/>
        </w:numPr>
      </w:pPr>
      <w:bookmarkStart w:id="119" w:name="_Toc151381613"/>
      <w:r>
        <w:lastRenderedPageBreak/>
        <w:t xml:space="preserve">Network </w:t>
      </w:r>
      <w:r w:rsidR="00682D11">
        <w:t>Current State</w:t>
      </w:r>
      <w:bookmarkEnd w:id="119"/>
    </w:p>
    <w:p w14:paraId="0E9C296D" w14:textId="77777777" w:rsidR="00AB2012" w:rsidRDefault="0093700F" w:rsidP="00AB2012">
      <w:r>
        <w:t>The current state</w:t>
      </w:r>
      <w:r w:rsidR="00E343F6">
        <w:t xml:space="preserve"> sets the baseline </w:t>
      </w:r>
      <w:r w:rsidR="0054108D">
        <w:t xml:space="preserve">for the existing </w:t>
      </w:r>
      <w:r w:rsidR="009F0E62">
        <w:t>network</w:t>
      </w:r>
      <w:r w:rsidR="0054108D">
        <w:t xml:space="preserve"> conditions before building upon it and developing it</w:t>
      </w:r>
      <w:r w:rsidR="0056118E">
        <w:t xml:space="preserve">. </w:t>
      </w:r>
      <w:r w:rsidR="00A37983">
        <w:t>The sites and facilities</w:t>
      </w:r>
      <w:r w:rsidR="00CC6ED6">
        <w:t xml:space="preserve">’ distribution and condition are examined to gauge the existing capability to support the </w:t>
      </w:r>
      <w:r w:rsidR="00CF1FC5">
        <w:t>defined network.</w:t>
      </w:r>
    </w:p>
    <w:p w14:paraId="17EDEC6E" w14:textId="77777777" w:rsidR="00B86E72" w:rsidRDefault="00B86E72" w:rsidP="00AB2012">
      <w:pPr>
        <w:pStyle w:val="Heading2"/>
        <w:numPr>
          <w:ilvl w:val="1"/>
          <w:numId w:val="30"/>
        </w:numPr>
      </w:pPr>
      <w:bookmarkStart w:id="120" w:name="_Toc151381614"/>
      <w:r>
        <w:t>Existing Distribution of Facilities</w:t>
      </w:r>
      <w:r w:rsidR="003262C8">
        <w:t xml:space="preserve"> and </w:t>
      </w:r>
      <w:r w:rsidR="00B722A9">
        <w:t xml:space="preserve">Clinical </w:t>
      </w:r>
      <w:r w:rsidR="003262C8">
        <w:t>Services</w:t>
      </w:r>
      <w:bookmarkEnd w:id="120"/>
    </w:p>
    <w:p w14:paraId="1D93E36C" w14:textId="77777777" w:rsidR="004E71D8" w:rsidRPr="00633733" w:rsidRDefault="002A2434" w:rsidP="004E71D8">
      <w:pPr>
        <w:spacing w:before="0" w:after="160" w:line="259" w:lineRule="auto"/>
      </w:pPr>
      <w:r>
        <w:t>Provide diagrams outlining</w:t>
      </w:r>
      <w:r w:rsidR="004E71D8">
        <w:t xml:space="preserve"> the existing facilities and clinical services</w:t>
      </w:r>
      <w:r w:rsidR="004E71D8" w:rsidRPr="002032AD">
        <w:t xml:space="preserve"> </w:t>
      </w:r>
      <w:r w:rsidR="004E71D8">
        <w:t>within the defined network.</w:t>
      </w:r>
    </w:p>
    <w:p w14:paraId="4D886732" w14:textId="77777777" w:rsidR="004E71D8" w:rsidRDefault="004E71D8" w:rsidP="004E71D8">
      <w:pPr>
        <w:spacing w:before="0" w:after="160" w:line="259" w:lineRule="auto"/>
        <w:rPr>
          <w:i/>
          <w:iCs/>
          <w:color w:val="0070C0"/>
        </w:rPr>
      </w:pPr>
      <w:r>
        <w:rPr>
          <w:i/>
          <w:iCs/>
          <w:color w:val="0070C0"/>
        </w:rPr>
        <w:t>Include tables and/or maps that present:</w:t>
      </w:r>
    </w:p>
    <w:p w14:paraId="04EBD584" w14:textId="77777777" w:rsidR="004E71D8" w:rsidRDefault="004E71D8" w:rsidP="00D9607E">
      <w:pPr>
        <w:pStyle w:val="ListParagraph"/>
        <w:numPr>
          <w:ilvl w:val="0"/>
          <w:numId w:val="75"/>
        </w:numPr>
        <w:rPr>
          <w:i/>
          <w:iCs/>
          <w:color w:val="0070C0"/>
        </w:rPr>
      </w:pPr>
      <w:r w:rsidRPr="00633733">
        <w:rPr>
          <w:i/>
          <w:iCs/>
          <w:color w:val="0070C0"/>
        </w:rPr>
        <w:t>Location</w:t>
      </w:r>
      <w:r>
        <w:rPr>
          <w:i/>
          <w:iCs/>
          <w:color w:val="0070C0"/>
        </w:rPr>
        <w:t xml:space="preserve"> of each existing facility on existing sites within the defined network</w:t>
      </w:r>
    </w:p>
    <w:p w14:paraId="666ACF17" w14:textId="77777777" w:rsidR="004E71D8" w:rsidRDefault="004E71D8" w:rsidP="005639DB">
      <w:pPr>
        <w:pStyle w:val="ListParagraph"/>
        <w:numPr>
          <w:ilvl w:val="0"/>
          <w:numId w:val="75"/>
        </w:numPr>
        <w:rPr>
          <w:i/>
          <w:iCs/>
          <w:color w:val="0070C0"/>
        </w:rPr>
      </w:pPr>
      <w:r>
        <w:rPr>
          <w:i/>
          <w:iCs/>
          <w:color w:val="0070C0"/>
        </w:rPr>
        <w:t xml:space="preserve">Clinical services provided in each location aligning with the network </w:t>
      </w:r>
      <w:r w:rsidR="00AC0B20">
        <w:rPr>
          <w:i/>
          <w:iCs/>
          <w:color w:val="0070C0"/>
        </w:rPr>
        <w:t>definition.</w:t>
      </w:r>
      <w:r>
        <w:rPr>
          <w:i/>
          <w:iCs/>
          <w:color w:val="0070C0"/>
        </w:rPr>
        <w:t xml:space="preserve"> </w:t>
      </w:r>
    </w:p>
    <w:p w14:paraId="2A9790A8" w14:textId="77777777" w:rsidR="005639DB" w:rsidRDefault="005639DB" w:rsidP="00D9607E">
      <w:pPr>
        <w:pStyle w:val="ListParagraph"/>
        <w:numPr>
          <w:ilvl w:val="0"/>
          <w:numId w:val="75"/>
        </w:numPr>
        <w:rPr>
          <w:i/>
          <w:iCs/>
          <w:color w:val="0070C0"/>
        </w:rPr>
      </w:pPr>
      <w:r w:rsidRPr="00633733">
        <w:rPr>
          <w:i/>
          <w:iCs/>
          <w:color w:val="0070C0"/>
        </w:rPr>
        <w:t>Number of points of care provided in each location aligning with the network definition</w:t>
      </w:r>
      <w:r w:rsidR="00AC0B20">
        <w:rPr>
          <w:i/>
          <w:iCs/>
          <w:color w:val="0070C0"/>
        </w:rPr>
        <w:t>.</w:t>
      </w:r>
    </w:p>
    <w:p w14:paraId="139534B5" w14:textId="77777777" w:rsidR="002C441E" w:rsidRPr="00D9607E" w:rsidRDefault="002D5E78" w:rsidP="00D9607E">
      <w:pPr>
        <w:pStyle w:val="Heading2"/>
        <w:numPr>
          <w:ilvl w:val="1"/>
          <w:numId w:val="66"/>
        </w:numPr>
        <w:rPr>
          <w:i/>
          <w:iCs/>
          <w:color w:val="0070C0"/>
        </w:rPr>
      </w:pPr>
      <w:bookmarkStart w:id="121" w:name="_Toc147754143"/>
      <w:bookmarkStart w:id="122" w:name="_Toc147829832"/>
      <w:bookmarkStart w:id="123" w:name="_Toc147912142"/>
      <w:bookmarkStart w:id="124" w:name="_Toc147923440"/>
      <w:bookmarkStart w:id="125" w:name="_Toc147934596"/>
      <w:bookmarkStart w:id="126" w:name="_Toc151381615"/>
      <w:bookmarkEnd w:id="121"/>
      <w:bookmarkEnd w:id="122"/>
      <w:bookmarkEnd w:id="123"/>
      <w:bookmarkEnd w:id="124"/>
      <w:bookmarkEnd w:id="125"/>
      <w:r>
        <w:t>Access and Travel</w:t>
      </w:r>
      <w:bookmarkEnd w:id="126"/>
    </w:p>
    <w:p w14:paraId="5E13B5A8" w14:textId="77777777" w:rsidR="00E60368" w:rsidRDefault="00B63114" w:rsidP="00AA2F25">
      <w:r w:rsidRPr="00D9607E">
        <w:rPr>
          <w:noProof/>
        </w:rPr>
        <mc:AlternateContent>
          <mc:Choice Requires="wps">
            <w:drawing>
              <wp:anchor distT="0" distB="0" distL="114300" distR="114300" simplePos="0" relativeHeight="251660800" behindDoc="0" locked="0" layoutInCell="1" allowOverlap="1" wp14:anchorId="67127D5E" wp14:editId="4B605D2F">
                <wp:simplePos x="0" y="0"/>
                <wp:positionH relativeFrom="column">
                  <wp:posOffset>3543300</wp:posOffset>
                </wp:positionH>
                <wp:positionV relativeFrom="paragraph">
                  <wp:posOffset>9525</wp:posOffset>
                </wp:positionV>
                <wp:extent cx="419100" cy="9144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6B8DE333" w14:textId="77777777" w:rsidR="00B63114" w:rsidRPr="00A07F24" w:rsidRDefault="00B63114" w:rsidP="00B63114">
                            <w:pPr>
                              <w:spacing w:line="240" w:lineRule="auto"/>
                              <w:rPr>
                                <w:color w:val="FFFFFF" w:themeColor="background1"/>
                                <w:lang w:val="en-US"/>
                              </w:rPr>
                            </w:pPr>
                            <w:r w:rsidRPr="00A07F24">
                              <w:rPr>
                                <w:noProof/>
                                <w:color w:val="FFFFFF" w:themeColor="background1"/>
                              </w:rPr>
                              <w:drawing>
                                <wp:inline distT="0" distB="0" distL="0" distR="0" wp14:anchorId="3E84A386" wp14:editId="01822500">
                                  <wp:extent cx="371475" cy="3714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4F3E0A" id="Rectangle 197" o:spid="_x0000_s1033" style="position:absolute;margin-left:279pt;margin-top:.75pt;width:33pt;height:1in;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" fillcolor="#15284c" stroked="f" strokeweight="1pt">
                <v:textbox inset="1mm,1mm,1mm,1mm">
                  <w:txbxContent>
                    <w:p w:rsidR="00B63114" w:rsidRPr="00A07F24" w:rsidRDefault="00B63114" w:rsidP="00B63114">
                      <w:pPr>
                        <w:spacing w:line="240" w:lineRule="auto"/>
                        <w:rPr>
                          <w:color w:val="FFFFFF" w:themeColor="background1"/>
                          <w:lang w:val="en-US"/>
                        </w:rPr>
                      </w:pPr>
                      <w:r w:rsidRPr="00A07F24">
                        <w:rPr>
                          <w:noProof/>
                          <w:color w:val="FFFFFF" w:themeColor="background1"/>
                        </w:rPr>
                        <w:drawing>
                          <wp:inline distT="0" distB="0" distL="0" distR="0" wp14:anchorId="46FFC0C4" wp14:editId="5C92F166">
                            <wp:extent cx="371475" cy="3714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Pr="00D9607E">
        <w:rPr>
          <w:noProof/>
        </w:rPr>
        <mc:AlternateContent>
          <mc:Choice Requires="wps">
            <w:drawing>
              <wp:anchor distT="0" distB="0" distL="114300" distR="114300" simplePos="0" relativeHeight="251659776" behindDoc="0" locked="0" layoutInCell="1" allowOverlap="1" wp14:anchorId="4AE3AC57" wp14:editId="1B575E66">
                <wp:simplePos x="0" y="0"/>
                <wp:positionH relativeFrom="column">
                  <wp:posOffset>3965575</wp:posOffset>
                </wp:positionH>
                <wp:positionV relativeFrom="paragraph">
                  <wp:posOffset>9525</wp:posOffset>
                </wp:positionV>
                <wp:extent cx="1762125" cy="914400"/>
                <wp:effectExtent l="0" t="0" r="9525" b="0"/>
                <wp:wrapSquare wrapText="bothSides"/>
                <wp:docPr id="196" name="Arrow: Pentagon 196"/>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1077B846" w14:textId="77777777" w:rsidR="00B63114" w:rsidRPr="00A07F24" w:rsidRDefault="00DB08AE" w:rsidP="00B63114">
                            <w:pPr>
                              <w:spacing w:after="0"/>
                              <w:rPr>
                                <w:b/>
                                <w:bCs/>
                                <w:color w:val="FFFFFF" w:themeColor="background1"/>
                                <w:sz w:val="16"/>
                                <w:szCs w:val="16"/>
                                <w:lang w:val="en-US"/>
                              </w:rPr>
                            </w:pPr>
                            <w:r w:rsidRPr="00A07F24">
                              <w:rPr>
                                <w:b/>
                                <w:bCs/>
                                <w:color w:val="FFFFFF" w:themeColor="background1"/>
                                <w:sz w:val="16"/>
                                <w:szCs w:val="16"/>
                                <w:lang w:val="en-US"/>
                              </w:rPr>
                              <w:t>KEY DEPENDENCY</w:t>
                            </w:r>
                          </w:p>
                          <w:p w14:paraId="5BE50070" w14:textId="77777777" w:rsidR="00B63114" w:rsidRPr="00A07F24" w:rsidRDefault="00B63114" w:rsidP="00B63114">
                            <w:pPr>
                              <w:spacing w:after="0"/>
                              <w:rPr>
                                <w:color w:val="FFFFFF" w:themeColor="background1"/>
                                <w:sz w:val="16"/>
                                <w:szCs w:val="16"/>
                                <w:lang w:val="en-US"/>
                              </w:rPr>
                            </w:pPr>
                            <w:r>
                              <w:rPr>
                                <w:b/>
                                <w:bCs/>
                                <w:color w:val="FFFFFF" w:themeColor="background1"/>
                                <w:sz w:val="16"/>
                                <w:szCs w:val="16"/>
                                <w:lang w:val="en-US"/>
                              </w:rPr>
                              <w:t>Network Planning</w:t>
                            </w:r>
                          </w:p>
                          <w:p w14:paraId="7B4EAC90" w14:textId="77777777" w:rsidR="00B63114" w:rsidRPr="00A07F24" w:rsidRDefault="00B63114" w:rsidP="00B63114">
                            <w:pPr>
                              <w:rPr>
                                <w:color w:val="FFFFFF" w:themeColor="background1"/>
                                <w:sz w:val="16"/>
                                <w:szCs w:val="16"/>
                                <w:lang w:val="en-US"/>
                              </w:rPr>
                            </w:pPr>
                          </w:p>
                          <w:p w14:paraId="143F1563" w14:textId="77777777" w:rsidR="00B63114" w:rsidRPr="00A07F24" w:rsidRDefault="00B63114" w:rsidP="00B63114">
                            <w:pPr>
                              <w:rPr>
                                <w:color w:val="FFFFFF" w:themeColor="background1"/>
                                <w:sz w:val="16"/>
                                <w:szCs w:val="16"/>
                                <w:lang w:val="en-US"/>
                              </w:rPr>
                            </w:pPr>
                          </w:p>
                          <w:p w14:paraId="53244138" w14:textId="77777777" w:rsidR="00B63114" w:rsidRPr="00A07F24" w:rsidRDefault="00B63114" w:rsidP="00B63114">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04AA" id="Arrow: Pentagon 196" o:spid="_x0000_s1034" type="#_x0000_t15" style="position:absolute;margin-left:312.25pt;margin-top:.75pt;width:138.75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" adj="18711" fillcolor="#15284c" stroked="f" strokeweight="1pt">
                <v:textbox inset="1mm,1mm,1mm,1mm">
                  <w:txbxContent>
                    <w:p w:rsidR="00B63114" w:rsidRPr="00A07F24" w:rsidRDefault="00DB08AE" w:rsidP="00B63114">
                      <w:pPr>
                        <w:spacing w:after="0"/>
                        <w:rPr>
                          <w:b/>
                          <w:bCs/>
                          <w:color w:val="FFFFFF" w:themeColor="background1"/>
                          <w:sz w:val="16"/>
                          <w:szCs w:val="16"/>
                          <w:lang w:val="en-US"/>
                        </w:rPr>
                      </w:pPr>
                      <w:r w:rsidRPr="00A07F24">
                        <w:rPr>
                          <w:b/>
                          <w:bCs/>
                          <w:color w:val="FFFFFF" w:themeColor="background1"/>
                          <w:sz w:val="16"/>
                          <w:szCs w:val="16"/>
                          <w:lang w:val="en-US"/>
                        </w:rPr>
                        <w:t>KEY DEPENDENCY</w:t>
                      </w:r>
                    </w:p>
                    <w:p w:rsidR="00B63114" w:rsidRPr="00A07F24" w:rsidRDefault="00B63114" w:rsidP="00B63114">
                      <w:pPr>
                        <w:spacing w:after="0"/>
                        <w:rPr>
                          <w:color w:val="FFFFFF" w:themeColor="background1"/>
                          <w:sz w:val="16"/>
                          <w:szCs w:val="16"/>
                          <w:lang w:val="en-US"/>
                        </w:rPr>
                      </w:pPr>
                      <w:r>
                        <w:rPr>
                          <w:b/>
                          <w:bCs/>
                          <w:color w:val="FFFFFF" w:themeColor="background1"/>
                          <w:sz w:val="16"/>
                          <w:szCs w:val="16"/>
                          <w:lang w:val="en-US"/>
                        </w:rPr>
                        <w:t>Network Planning</w:t>
                      </w:r>
                    </w:p>
                    <w:p w:rsidR="00B63114" w:rsidRPr="00A07F24" w:rsidRDefault="00B63114" w:rsidP="00B63114">
                      <w:pPr>
                        <w:rPr>
                          <w:color w:val="FFFFFF" w:themeColor="background1"/>
                          <w:sz w:val="16"/>
                          <w:szCs w:val="16"/>
                          <w:lang w:val="en-US"/>
                        </w:rPr>
                      </w:pPr>
                    </w:p>
                    <w:p w:rsidR="00B63114" w:rsidRPr="00A07F24" w:rsidRDefault="00B63114" w:rsidP="00B63114">
                      <w:pPr>
                        <w:rPr>
                          <w:color w:val="FFFFFF" w:themeColor="background1"/>
                          <w:sz w:val="16"/>
                          <w:szCs w:val="16"/>
                          <w:lang w:val="en-US"/>
                        </w:rPr>
                      </w:pPr>
                    </w:p>
                    <w:p w:rsidR="00B63114" w:rsidRPr="00A07F24" w:rsidRDefault="00B63114" w:rsidP="00B63114">
                      <w:pPr>
                        <w:rPr>
                          <w:color w:val="FFFFFF" w:themeColor="background1"/>
                          <w:sz w:val="16"/>
                          <w:szCs w:val="16"/>
                          <w:lang w:val="en-US"/>
                        </w:rPr>
                      </w:pPr>
                    </w:p>
                  </w:txbxContent>
                </v:textbox>
                <w10:wrap type="square"/>
              </v:shape>
            </w:pict>
          </mc:Fallback>
        </mc:AlternateContent>
      </w:r>
      <w:r w:rsidR="00AD1037">
        <w:t xml:space="preserve">The </w:t>
      </w:r>
      <w:r w:rsidR="00AD1037" w:rsidRPr="00A53CE6">
        <w:rPr>
          <w:b/>
          <w:bCs/>
        </w:rPr>
        <w:t>Network Plan</w:t>
      </w:r>
      <w:r w:rsidR="00AD1037">
        <w:t xml:space="preserve"> feeds into this section and det</w:t>
      </w:r>
      <w:r w:rsidR="00527AF2">
        <w:t xml:space="preserve">ails the road and access points that user take to reach and connect to the different sites within the network. </w:t>
      </w:r>
      <w:r w:rsidR="00D11C4D">
        <w:t>The infrastructure of travel can be tested here and e</w:t>
      </w:r>
      <w:r w:rsidR="00B6762E" w:rsidRPr="00C91197">
        <w:t xml:space="preserve">qual access and </w:t>
      </w:r>
      <w:r w:rsidR="009E13AF">
        <w:t xml:space="preserve">quality of </w:t>
      </w:r>
      <w:r w:rsidR="00B6762E" w:rsidRPr="00C91197">
        <w:t xml:space="preserve">travel </w:t>
      </w:r>
      <w:r w:rsidR="009E13AF">
        <w:t>using these routes should be analysed and evaluated.</w:t>
      </w:r>
    </w:p>
    <w:p w14:paraId="352CC6D2" w14:textId="77777777" w:rsidR="006A2D66" w:rsidRPr="001C1299" w:rsidRDefault="006A2D66" w:rsidP="00AA2F25">
      <w:pPr>
        <w:rPr>
          <w:i/>
          <w:iCs/>
          <w:color w:val="0070C0"/>
        </w:rPr>
      </w:pPr>
      <w:r w:rsidRPr="001C1299">
        <w:rPr>
          <w:i/>
          <w:iCs/>
          <w:color w:val="0070C0"/>
        </w:rPr>
        <w:t>Th</w:t>
      </w:r>
      <w:r w:rsidR="001C1299" w:rsidRPr="001C1299">
        <w:rPr>
          <w:i/>
          <w:iCs/>
          <w:color w:val="0070C0"/>
        </w:rPr>
        <w:t>is section should include the following:</w:t>
      </w:r>
    </w:p>
    <w:p w14:paraId="11D4497F" w14:textId="77777777" w:rsidR="00B6762E" w:rsidRPr="00C91197" w:rsidRDefault="00C91197" w:rsidP="00D9607E">
      <w:pPr>
        <w:pStyle w:val="ListParagraph"/>
        <w:numPr>
          <w:ilvl w:val="0"/>
          <w:numId w:val="80"/>
        </w:numPr>
        <w:rPr>
          <w:i/>
          <w:iCs/>
          <w:color w:val="0070C0"/>
        </w:rPr>
      </w:pPr>
      <w:r w:rsidRPr="00C91197">
        <w:rPr>
          <w:i/>
          <w:iCs/>
          <w:color w:val="0070C0"/>
        </w:rPr>
        <w:t>Distances</w:t>
      </w:r>
      <w:r w:rsidR="00221DF5">
        <w:rPr>
          <w:i/>
          <w:iCs/>
          <w:color w:val="0070C0"/>
        </w:rPr>
        <w:t xml:space="preserve"> and travel time</w:t>
      </w:r>
    </w:p>
    <w:p w14:paraId="1814537F" w14:textId="77777777" w:rsidR="00C91197" w:rsidRPr="00C91197" w:rsidRDefault="00C91197" w:rsidP="00D9607E">
      <w:pPr>
        <w:pStyle w:val="ListParagraph"/>
        <w:numPr>
          <w:ilvl w:val="0"/>
          <w:numId w:val="80"/>
        </w:numPr>
        <w:rPr>
          <w:i/>
          <w:iCs/>
          <w:color w:val="0070C0"/>
        </w:rPr>
      </w:pPr>
      <w:r w:rsidRPr="00C91197">
        <w:rPr>
          <w:i/>
          <w:iCs/>
          <w:color w:val="0070C0"/>
        </w:rPr>
        <w:t>Road condition</w:t>
      </w:r>
    </w:p>
    <w:p w14:paraId="5ED3F81E" w14:textId="77777777" w:rsidR="00C91197" w:rsidRPr="00C91197" w:rsidRDefault="00C91197" w:rsidP="00D9607E">
      <w:pPr>
        <w:pStyle w:val="ListParagraph"/>
        <w:numPr>
          <w:ilvl w:val="0"/>
          <w:numId w:val="80"/>
        </w:numPr>
        <w:rPr>
          <w:i/>
          <w:iCs/>
          <w:color w:val="0070C0"/>
        </w:rPr>
      </w:pPr>
      <w:r w:rsidRPr="00C91197">
        <w:rPr>
          <w:i/>
          <w:iCs/>
          <w:color w:val="0070C0"/>
        </w:rPr>
        <w:t>Barriers</w:t>
      </w:r>
      <w:r w:rsidR="00453CB7">
        <w:rPr>
          <w:i/>
          <w:iCs/>
          <w:color w:val="0070C0"/>
        </w:rPr>
        <w:t xml:space="preserve"> to travel</w:t>
      </w:r>
    </w:p>
    <w:p w14:paraId="04E26D98" w14:textId="77777777" w:rsidR="00C91197" w:rsidRDefault="00C91197" w:rsidP="00D9607E">
      <w:pPr>
        <w:pStyle w:val="ListParagraph"/>
        <w:numPr>
          <w:ilvl w:val="0"/>
          <w:numId w:val="80"/>
        </w:numPr>
        <w:rPr>
          <w:i/>
          <w:iCs/>
          <w:color w:val="0070C0"/>
        </w:rPr>
      </w:pPr>
      <w:r w:rsidRPr="00C91197">
        <w:rPr>
          <w:i/>
          <w:iCs/>
          <w:color w:val="0070C0"/>
        </w:rPr>
        <w:t>Public transportation</w:t>
      </w:r>
    </w:p>
    <w:p w14:paraId="7D9319C3" w14:textId="77777777" w:rsidR="003C0700" w:rsidRDefault="003C0700" w:rsidP="00D9607E">
      <w:pPr>
        <w:pStyle w:val="ListParagraph"/>
        <w:numPr>
          <w:ilvl w:val="0"/>
          <w:numId w:val="80"/>
        </w:numPr>
        <w:rPr>
          <w:i/>
          <w:iCs/>
          <w:color w:val="0070C0"/>
        </w:rPr>
      </w:pPr>
      <w:r>
        <w:rPr>
          <w:i/>
          <w:iCs/>
          <w:color w:val="0070C0"/>
        </w:rPr>
        <w:t>Helipads and flight paths</w:t>
      </w:r>
      <w:r w:rsidR="00750E75">
        <w:rPr>
          <w:i/>
          <w:iCs/>
          <w:color w:val="0070C0"/>
        </w:rPr>
        <w:t>, airports</w:t>
      </w:r>
    </w:p>
    <w:p w14:paraId="0F503ADD" w14:textId="77777777" w:rsidR="00063EA2" w:rsidRPr="00C91197" w:rsidRDefault="00063EA2" w:rsidP="00D9607E">
      <w:pPr>
        <w:pStyle w:val="ListParagraph"/>
        <w:numPr>
          <w:ilvl w:val="0"/>
          <w:numId w:val="80"/>
        </w:numPr>
        <w:rPr>
          <w:i/>
          <w:iCs/>
          <w:color w:val="0070C0"/>
        </w:rPr>
      </w:pPr>
      <w:r>
        <w:rPr>
          <w:i/>
          <w:iCs/>
          <w:color w:val="0070C0"/>
        </w:rPr>
        <w:t xml:space="preserve">Access to ports and </w:t>
      </w:r>
      <w:r w:rsidR="00E9422A">
        <w:rPr>
          <w:i/>
          <w:iCs/>
          <w:color w:val="0070C0"/>
        </w:rPr>
        <w:t xml:space="preserve">major logistic and </w:t>
      </w:r>
      <w:r>
        <w:rPr>
          <w:i/>
          <w:iCs/>
          <w:color w:val="0070C0"/>
        </w:rPr>
        <w:t>supplies</w:t>
      </w:r>
      <w:r w:rsidR="00E9422A">
        <w:rPr>
          <w:i/>
          <w:iCs/>
          <w:color w:val="0070C0"/>
        </w:rPr>
        <w:t xml:space="preserve"> </w:t>
      </w:r>
      <w:r w:rsidR="00670923">
        <w:rPr>
          <w:i/>
          <w:iCs/>
          <w:color w:val="0070C0"/>
        </w:rPr>
        <w:t>centres</w:t>
      </w:r>
    </w:p>
    <w:p w14:paraId="13EEEEDA" w14:textId="77777777" w:rsidR="00A76F98" w:rsidRDefault="00A76F98" w:rsidP="00A76F98">
      <w:pPr>
        <w:pStyle w:val="Heading2"/>
        <w:numPr>
          <w:ilvl w:val="1"/>
          <w:numId w:val="66"/>
        </w:numPr>
      </w:pPr>
      <w:bookmarkStart w:id="127" w:name="_Toc151381616"/>
      <w:r>
        <w:lastRenderedPageBreak/>
        <w:t>Facilit</w:t>
      </w:r>
      <w:r w:rsidR="004D3AE9">
        <w:t>y</w:t>
      </w:r>
      <w:r>
        <w:t xml:space="preserve"> Condition Assessment</w:t>
      </w:r>
      <w:bookmarkEnd w:id="127"/>
    </w:p>
    <w:p w14:paraId="504DEE5F" w14:textId="77777777" w:rsidR="00312A5F" w:rsidRDefault="00A76F98" w:rsidP="00A76F98">
      <w:r>
        <w:rPr>
          <w:noProof/>
        </w:rPr>
        <mc:AlternateContent>
          <mc:Choice Requires="wps">
            <w:drawing>
              <wp:anchor distT="0" distB="0" distL="114300" distR="114300" simplePos="0" relativeHeight="251655680" behindDoc="0" locked="0" layoutInCell="1" allowOverlap="1" wp14:anchorId="01CD2BE7" wp14:editId="3719DCEA">
                <wp:simplePos x="0" y="0"/>
                <wp:positionH relativeFrom="column">
                  <wp:posOffset>3965575</wp:posOffset>
                </wp:positionH>
                <wp:positionV relativeFrom="paragraph">
                  <wp:posOffset>10795</wp:posOffset>
                </wp:positionV>
                <wp:extent cx="1762125" cy="914400"/>
                <wp:effectExtent l="0" t="0" r="9525" b="0"/>
                <wp:wrapSquare wrapText="bothSides"/>
                <wp:docPr id="20" name="Arrow: Pentagon 20"/>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237C0B5C" w14:textId="77777777" w:rsidR="00A76F98" w:rsidRPr="00A07F24" w:rsidRDefault="00781863" w:rsidP="00A76F98">
                            <w:pPr>
                              <w:spacing w:after="0"/>
                              <w:rPr>
                                <w:b/>
                                <w:bCs/>
                                <w:color w:val="FFFFFF" w:themeColor="background1"/>
                                <w:sz w:val="16"/>
                                <w:szCs w:val="16"/>
                                <w:lang w:val="en-US"/>
                              </w:rPr>
                            </w:pPr>
                            <w:r w:rsidRPr="00A07F24">
                              <w:rPr>
                                <w:b/>
                                <w:bCs/>
                                <w:color w:val="FFFFFF" w:themeColor="background1"/>
                                <w:sz w:val="16"/>
                                <w:szCs w:val="16"/>
                                <w:lang w:val="en-US"/>
                              </w:rPr>
                              <w:t>KEY DEPENDENCY</w:t>
                            </w:r>
                          </w:p>
                          <w:p w14:paraId="68CC9572" w14:textId="77777777" w:rsidR="00A76F98" w:rsidRPr="00A07F24" w:rsidRDefault="00A76F98" w:rsidP="00A76F98">
                            <w:pPr>
                              <w:spacing w:after="0"/>
                              <w:rPr>
                                <w:color w:val="FFFFFF" w:themeColor="background1"/>
                                <w:sz w:val="16"/>
                                <w:szCs w:val="16"/>
                                <w:lang w:val="en-US"/>
                              </w:rPr>
                            </w:pPr>
                            <w:r w:rsidRPr="00A07F24">
                              <w:rPr>
                                <w:b/>
                                <w:bCs/>
                                <w:color w:val="FFFFFF" w:themeColor="background1"/>
                                <w:sz w:val="16"/>
                                <w:szCs w:val="16"/>
                                <w:lang w:val="en-US"/>
                              </w:rPr>
                              <w:t>Asset Management Plan &amp; Fitness for Purpose Assessment</w:t>
                            </w:r>
                          </w:p>
                          <w:p w14:paraId="0B8E2C21" w14:textId="77777777" w:rsidR="00A76F98" w:rsidRPr="00A07F24" w:rsidRDefault="00A76F98" w:rsidP="00A76F98">
                            <w:pPr>
                              <w:rPr>
                                <w:color w:val="FFFFFF" w:themeColor="background1"/>
                                <w:sz w:val="16"/>
                                <w:szCs w:val="16"/>
                                <w:lang w:val="en-US"/>
                              </w:rPr>
                            </w:pPr>
                          </w:p>
                          <w:p w14:paraId="683FAF2C" w14:textId="77777777" w:rsidR="00A76F98" w:rsidRPr="00A07F24" w:rsidRDefault="00A76F98" w:rsidP="00A76F98">
                            <w:pPr>
                              <w:rPr>
                                <w:color w:val="FFFFFF" w:themeColor="background1"/>
                                <w:sz w:val="16"/>
                                <w:szCs w:val="16"/>
                                <w:lang w:val="en-US"/>
                              </w:rPr>
                            </w:pPr>
                          </w:p>
                          <w:p w14:paraId="6E302C3C" w14:textId="77777777" w:rsidR="00A76F98" w:rsidRPr="00A07F24" w:rsidRDefault="00A76F98" w:rsidP="00A76F98">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C4F54" id="Arrow: Pentagon 20" o:spid="_x0000_s1035" type="#_x0000_t15" style="position:absolute;margin-left:312.25pt;margin-top:.85pt;width:138.7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" adj="18711" fillcolor="#15284c" stroked="f" strokeweight="1pt">
                <v:textbox inset="1mm,1mm,1mm,1mm">
                  <w:txbxContent>
                    <w:p w:rsidR="00A76F98" w:rsidRPr="00A07F24" w:rsidRDefault="00781863" w:rsidP="00A76F98">
                      <w:pPr>
                        <w:spacing w:after="0"/>
                        <w:rPr>
                          <w:b/>
                          <w:bCs/>
                          <w:color w:val="FFFFFF" w:themeColor="background1"/>
                          <w:sz w:val="16"/>
                          <w:szCs w:val="16"/>
                          <w:lang w:val="en-US"/>
                        </w:rPr>
                      </w:pPr>
                      <w:r w:rsidRPr="00A07F24">
                        <w:rPr>
                          <w:b/>
                          <w:bCs/>
                          <w:color w:val="FFFFFF" w:themeColor="background1"/>
                          <w:sz w:val="16"/>
                          <w:szCs w:val="16"/>
                          <w:lang w:val="en-US"/>
                        </w:rPr>
                        <w:t>KEY DEPENDENCY</w:t>
                      </w:r>
                    </w:p>
                    <w:p w:rsidR="00A76F98" w:rsidRPr="00A07F24" w:rsidRDefault="00A76F98" w:rsidP="00A76F98">
                      <w:pPr>
                        <w:spacing w:after="0"/>
                        <w:rPr>
                          <w:color w:val="FFFFFF" w:themeColor="background1"/>
                          <w:sz w:val="16"/>
                          <w:szCs w:val="16"/>
                          <w:lang w:val="en-US"/>
                        </w:rPr>
                      </w:pPr>
                      <w:r w:rsidRPr="00A07F24">
                        <w:rPr>
                          <w:b/>
                          <w:bCs/>
                          <w:color w:val="FFFFFF" w:themeColor="background1"/>
                          <w:sz w:val="16"/>
                          <w:szCs w:val="16"/>
                          <w:lang w:val="en-US"/>
                        </w:rPr>
                        <w:t>Asset Management Plan &amp; Fitness for Purpose Assessment</w:t>
                      </w:r>
                    </w:p>
                    <w:p w:rsidR="00A76F98" w:rsidRPr="00A07F24" w:rsidRDefault="00A76F98" w:rsidP="00A76F98">
                      <w:pPr>
                        <w:rPr>
                          <w:color w:val="FFFFFF" w:themeColor="background1"/>
                          <w:sz w:val="16"/>
                          <w:szCs w:val="16"/>
                          <w:lang w:val="en-US"/>
                        </w:rPr>
                      </w:pPr>
                    </w:p>
                    <w:p w:rsidR="00A76F98" w:rsidRPr="00A07F24" w:rsidRDefault="00A76F98" w:rsidP="00A76F98">
                      <w:pPr>
                        <w:rPr>
                          <w:color w:val="FFFFFF" w:themeColor="background1"/>
                          <w:sz w:val="16"/>
                          <w:szCs w:val="16"/>
                          <w:lang w:val="en-US"/>
                        </w:rPr>
                      </w:pPr>
                    </w:p>
                    <w:p w:rsidR="00A76F98" w:rsidRPr="00A07F24" w:rsidRDefault="00A76F98" w:rsidP="00A76F98">
                      <w:pPr>
                        <w:rPr>
                          <w:color w:val="FFFFFF" w:themeColor="background1"/>
                          <w:sz w:val="16"/>
                          <w:szCs w:val="16"/>
                          <w:lang w:val="en-US"/>
                        </w:rPr>
                      </w:pPr>
                    </w:p>
                  </w:txbxContent>
                </v:textbox>
                <w10:wrap type="square"/>
              </v:shape>
            </w:pict>
          </mc:Fallback>
        </mc:AlternateContent>
      </w:r>
      <w:r>
        <w:rPr>
          <w:noProof/>
        </w:rPr>
        <mc:AlternateContent>
          <mc:Choice Requires="wps">
            <w:drawing>
              <wp:anchor distT="0" distB="0" distL="114300" distR="114300" simplePos="0" relativeHeight="251656704" behindDoc="0" locked="0" layoutInCell="1" allowOverlap="1" wp14:anchorId="763CC5FD" wp14:editId="1484689C">
                <wp:simplePos x="0" y="0"/>
                <wp:positionH relativeFrom="column">
                  <wp:posOffset>3543300</wp:posOffset>
                </wp:positionH>
                <wp:positionV relativeFrom="paragraph">
                  <wp:posOffset>10795</wp:posOffset>
                </wp:positionV>
                <wp:extent cx="419100" cy="914400"/>
                <wp:effectExtent l="0" t="0" r="0" b="0"/>
                <wp:wrapSquare wrapText="bothSides"/>
                <wp:docPr id="21" name="Rectangle 21"/>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1A32B009" w14:textId="77777777" w:rsidR="00A76F98" w:rsidRPr="00A07F24" w:rsidRDefault="00A76F98" w:rsidP="00A76F98">
                            <w:pPr>
                              <w:spacing w:line="240" w:lineRule="auto"/>
                              <w:rPr>
                                <w:color w:val="FFFFFF" w:themeColor="background1"/>
                                <w:lang w:val="en-US"/>
                              </w:rPr>
                            </w:pPr>
                            <w:r w:rsidRPr="00A07F24">
                              <w:rPr>
                                <w:noProof/>
                                <w:color w:val="FFFFFF" w:themeColor="background1"/>
                              </w:rPr>
                              <w:drawing>
                                <wp:inline distT="0" distB="0" distL="0" distR="0" wp14:anchorId="78D211E4" wp14:editId="2E054E11">
                                  <wp:extent cx="371475" cy="371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F2CE64" id="Rectangle 21" o:spid="_x0000_s1036" style="position:absolute;margin-left:279pt;margin-top:.85pt;width:33pt;height:1in;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" fillcolor="#15284c" stroked="f" strokeweight="1pt">
                <v:textbox inset="1mm,1mm,1mm,1mm">
                  <w:txbxContent>
                    <w:p w:rsidR="00A76F98" w:rsidRPr="00A07F24" w:rsidRDefault="00A76F98" w:rsidP="00A76F98">
                      <w:pPr>
                        <w:spacing w:line="240" w:lineRule="auto"/>
                        <w:rPr>
                          <w:color w:val="FFFFFF" w:themeColor="background1"/>
                          <w:lang w:val="en-US"/>
                        </w:rPr>
                      </w:pPr>
                      <w:r w:rsidRPr="00A07F24">
                        <w:rPr>
                          <w:noProof/>
                          <w:color w:val="FFFFFF" w:themeColor="background1"/>
                        </w:rPr>
                        <w:drawing>
                          <wp:inline distT="0" distB="0" distL="0" distR="0" wp14:anchorId="3F2BE962" wp14:editId="12A53723">
                            <wp:extent cx="371475" cy="371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00010B57">
        <w:t xml:space="preserve">The </w:t>
      </w:r>
      <w:r w:rsidR="00F9797C">
        <w:t>existing facilities’ collated</w:t>
      </w:r>
      <w:r w:rsidRPr="002D676A">
        <w:t xml:space="preserve"> </w:t>
      </w:r>
      <w:r w:rsidR="007E3016" w:rsidRPr="00D9607E">
        <w:rPr>
          <w:b/>
          <w:bCs/>
        </w:rPr>
        <w:t>Fitness of Purpose</w:t>
      </w:r>
      <w:r w:rsidR="007E3016">
        <w:t xml:space="preserve"> (</w:t>
      </w:r>
      <w:r w:rsidR="00F9797C">
        <w:t xml:space="preserve">which includes </w:t>
      </w:r>
      <w:r w:rsidR="007E3016" w:rsidRPr="002D676A">
        <w:t xml:space="preserve">fabric and services condition, seismic </w:t>
      </w:r>
      <w:r w:rsidR="007E3016">
        <w:t>integrity</w:t>
      </w:r>
      <w:r w:rsidR="007E3016" w:rsidRPr="002D676A">
        <w:t xml:space="preserve">, and </w:t>
      </w:r>
      <w:r w:rsidR="007E3016">
        <w:t>department functional assessment</w:t>
      </w:r>
      <w:r w:rsidR="005A640F">
        <w:t xml:space="preserve">) </w:t>
      </w:r>
      <w:r w:rsidR="005233F8">
        <w:t>are</w:t>
      </w:r>
      <w:r w:rsidR="005A640F">
        <w:t xml:space="preserve"> presented in this section </w:t>
      </w:r>
      <w:r w:rsidR="005233F8">
        <w:t xml:space="preserve">to </w:t>
      </w:r>
      <w:r w:rsidR="009E2BBA">
        <w:t>provid</w:t>
      </w:r>
      <w:r w:rsidR="005233F8">
        <w:t>e</w:t>
      </w:r>
      <w:r w:rsidR="005A640F">
        <w:t xml:space="preserve"> an overview of </w:t>
      </w:r>
      <w:r w:rsidR="009E2BBA">
        <w:t>facility</w:t>
      </w:r>
      <w:r w:rsidR="00FB7E0B">
        <w:t xml:space="preserve"> condition and performance across the defined network. </w:t>
      </w:r>
    </w:p>
    <w:p w14:paraId="58BE8FCC" w14:textId="77777777" w:rsidR="00A76F98" w:rsidRDefault="00A76F98" w:rsidP="00A76F98">
      <w:r w:rsidRPr="00D9607E">
        <w:rPr>
          <w:b/>
          <w:bCs/>
        </w:rPr>
        <w:t>Fitness for Purpose</w:t>
      </w:r>
      <w:r>
        <w:t xml:space="preserve"> </w:t>
      </w:r>
      <w:r w:rsidR="00386DC1">
        <w:t>assessments a</w:t>
      </w:r>
      <w:r w:rsidR="00691540">
        <w:t>nd</w:t>
      </w:r>
      <w:r w:rsidR="00386DC1">
        <w:t xml:space="preserve"> </w:t>
      </w:r>
      <w:r w:rsidRPr="00D9607E">
        <w:rPr>
          <w:b/>
          <w:bCs/>
        </w:rPr>
        <w:t>Asset Management Plan</w:t>
      </w:r>
      <w:r w:rsidR="00386DC1" w:rsidRPr="00D9607E">
        <w:rPr>
          <w:b/>
          <w:bCs/>
        </w:rPr>
        <w:t>s</w:t>
      </w:r>
      <w:r>
        <w:t xml:space="preserve"> inform this section.</w:t>
      </w:r>
    </w:p>
    <w:p w14:paraId="219F646C" w14:textId="77777777" w:rsidR="00A76F98" w:rsidRDefault="00A76F98" w:rsidP="00A76F98">
      <w:r>
        <w:t>If reports or information for specific buildings are not available these should be listed in section 1.3 Assumptions and Exceptions.</w:t>
      </w:r>
    </w:p>
    <w:p w14:paraId="7ADC3881" w14:textId="77777777" w:rsidR="00A76F98" w:rsidRPr="002D676A" w:rsidRDefault="00A76F98" w:rsidP="00A76F98">
      <w:pPr>
        <w:rPr>
          <w:i/>
          <w:iCs/>
          <w:color w:val="0070C0"/>
        </w:rPr>
      </w:pPr>
      <w:r>
        <w:rPr>
          <w:i/>
          <w:iCs/>
          <w:color w:val="0070C0"/>
        </w:rPr>
        <w:t xml:space="preserve">Key elements to </w:t>
      </w:r>
      <w:r w:rsidR="00F8737C">
        <w:rPr>
          <w:i/>
          <w:iCs/>
          <w:color w:val="0070C0"/>
        </w:rPr>
        <w:t>include</w:t>
      </w:r>
      <w:r>
        <w:rPr>
          <w:i/>
          <w:iCs/>
          <w:color w:val="0070C0"/>
        </w:rPr>
        <w:t xml:space="preserve"> are: </w:t>
      </w:r>
    </w:p>
    <w:p w14:paraId="6D70B2AF" w14:textId="77777777" w:rsidR="00A76F98" w:rsidRPr="002D676A" w:rsidRDefault="00A76F98" w:rsidP="00A76F98">
      <w:pPr>
        <w:rPr>
          <w:b/>
          <w:bCs/>
          <w:i/>
          <w:iCs/>
          <w:color w:val="0070C0"/>
        </w:rPr>
      </w:pPr>
      <w:r w:rsidRPr="002D676A">
        <w:rPr>
          <w:b/>
          <w:bCs/>
          <w:i/>
          <w:iCs/>
          <w:color w:val="0070C0"/>
        </w:rPr>
        <w:t>Building Risk and Criticality Assessment</w:t>
      </w:r>
    </w:p>
    <w:p w14:paraId="1783CD4D" w14:textId="77777777" w:rsidR="00A76F98" w:rsidRPr="002D676A" w:rsidRDefault="004033B9" w:rsidP="00D9607E">
      <w:pPr>
        <w:pStyle w:val="ListParagraph"/>
        <w:numPr>
          <w:ilvl w:val="0"/>
          <w:numId w:val="78"/>
        </w:numPr>
        <w:rPr>
          <w:i/>
          <w:iCs/>
          <w:color w:val="0070C0"/>
        </w:rPr>
      </w:pPr>
      <w:r>
        <w:rPr>
          <w:i/>
          <w:iCs/>
          <w:color w:val="0070C0"/>
        </w:rPr>
        <w:t>List of</w:t>
      </w:r>
      <w:r w:rsidR="000614DC">
        <w:rPr>
          <w:i/>
          <w:iCs/>
          <w:color w:val="0070C0"/>
        </w:rPr>
        <w:t xml:space="preserve"> </w:t>
      </w:r>
      <w:r w:rsidR="00A76F98" w:rsidRPr="002D676A">
        <w:rPr>
          <w:i/>
          <w:iCs/>
          <w:color w:val="0070C0"/>
        </w:rPr>
        <w:t>Fabric and Service Condition</w:t>
      </w:r>
      <w:r>
        <w:rPr>
          <w:i/>
          <w:iCs/>
          <w:color w:val="0070C0"/>
        </w:rPr>
        <w:t xml:space="preserve"> ratings</w:t>
      </w:r>
      <w:r w:rsidR="000614DC">
        <w:rPr>
          <w:i/>
          <w:iCs/>
          <w:color w:val="0070C0"/>
        </w:rPr>
        <w:t xml:space="preserve"> by </w:t>
      </w:r>
      <w:r>
        <w:rPr>
          <w:i/>
          <w:iCs/>
          <w:color w:val="0070C0"/>
        </w:rPr>
        <w:t>f</w:t>
      </w:r>
      <w:r w:rsidR="000614DC">
        <w:rPr>
          <w:i/>
          <w:iCs/>
          <w:color w:val="0070C0"/>
        </w:rPr>
        <w:t>acility</w:t>
      </w:r>
      <w:r w:rsidR="008B59B3">
        <w:rPr>
          <w:i/>
          <w:iCs/>
          <w:color w:val="0070C0"/>
        </w:rPr>
        <w:t xml:space="preserve"> using tables and/or maps</w:t>
      </w:r>
    </w:p>
    <w:p w14:paraId="3667C1D7" w14:textId="77777777" w:rsidR="00A76F98" w:rsidRPr="002D676A" w:rsidRDefault="004033B9" w:rsidP="00D9607E">
      <w:pPr>
        <w:pStyle w:val="ListParagraph"/>
        <w:numPr>
          <w:ilvl w:val="0"/>
          <w:numId w:val="78"/>
        </w:numPr>
        <w:rPr>
          <w:i/>
          <w:iCs/>
          <w:color w:val="0070C0"/>
        </w:rPr>
      </w:pPr>
      <w:r>
        <w:rPr>
          <w:i/>
          <w:iCs/>
          <w:color w:val="0070C0"/>
        </w:rPr>
        <w:t xml:space="preserve">List of </w:t>
      </w:r>
      <w:r w:rsidR="00A76F98" w:rsidRPr="002D676A">
        <w:rPr>
          <w:i/>
          <w:iCs/>
          <w:color w:val="0070C0"/>
        </w:rPr>
        <w:t>Seismic Integrity</w:t>
      </w:r>
      <w:r>
        <w:rPr>
          <w:i/>
          <w:iCs/>
          <w:color w:val="0070C0"/>
        </w:rPr>
        <w:t xml:space="preserve"> ratings by facility</w:t>
      </w:r>
      <w:r w:rsidR="00A76F98" w:rsidRPr="002D676A">
        <w:rPr>
          <w:i/>
          <w:iCs/>
          <w:color w:val="0070C0"/>
        </w:rPr>
        <w:t xml:space="preserve"> </w:t>
      </w:r>
      <w:r w:rsidR="008B59B3">
        <w:rPr>
          <w:i/>
          <w:iCs/>
          <w:color w:val="0070C0"/>
        </w:rPr>
        <w:t>using tables and/or maps</w:t>
      </w:r>
    </w:p>
    <w:p w14:paraId="458417CB" w14:textId="77777777" w:rsidR="00A76F98" w:rsidRPr="002D676A" w:rsidRDefault="00A76F98" w:rsidP="00A76F98">
      <w:pPr>
        <w:rPr>
          <w:b/>
          <w:bCs/>
          <w:i/>
          <w:iCs/>
          <w:color w:val="0070C0"/>
        </w:rPr>
      </w:pPr>
      <w:r w:rsidRPr="002D676A">
        <w:rPr>
          <w:b/>
          <w:bCs/>
          <w:i/>
          <w:iCs/>
          <w:color w:val="0070C0"/>
        </w:rPr>
        <w:t>Department Functionality Assessments</w:t>
      </w:r>
    </w:p>
    <w:p w14:paraId="7791938B" w14:textId="77777777" w:rsidR="00A76F98" w:rsidRPr="00D9607E" w:rsidRDefault="00F8737C" w:rsidP="00D9607E">
      <w:pPr>
        <w:pStyle w:val="ListParagraph"/>
        <w:numPr>
          <w:ilvl w:val="0"/>
          <w:numId w:val="79"/>
        </w:numPr>
        <w:rPr>
          <w:i/>
          <w:iCs/>
          <w:color w:val="0070C0"/>
        </w:rPr>
      </w:pPr>
      <w:r>
        <w:rPr>
          <w:i/>
          <w:iCs/>
          <w:color w:val="0070C0"/>
        </w:rPr>
        <w:t>List of Departmental Functional Assessment by facility</w:t>
      </w:r>
      <w:r w:rsidR="008B59B3">
        <w:rPr>
          <w:i/>
          <w:iCs/>
          <w:color w:val="0070C0"/>
        </w:rPr>
        <w:t xml:space="preserve"> using tables and/or maps</w:t>
      </w:r>
    </w:p>
    <w:p w14:paraId="26D642AB" w14:textId="77777777" w:rsidR="00327298" w:rsidRDefault="004A21D8" w:rsidP="00D9607E">
      <w:pPr>
        <w:pStyle w:val="Heading2"/>
        <w:numPr>
          <w:ilvl w:val="1"/>
          <w:numId w:val="66"/>
        </w:numPr>
      </w:pPr>
      <w:bookmarkStart w:id="128" w:name="_Toc151381617"/>
      <w:r>
        <w:t>Site</w:t>
      </w:r>
      <w:r w:rsidR="003941AA">
        <w:t xml:space="preserve"> </w:t>
      </w:r>
      <w:r w:rsidR="00327298">
        <w:t xml:space="preserve">Infrastructure Condition </w:t>
      </w:r>
      <w:r w:rsidR="002C7AEA">
        <w:t>Assessment</w:t>
      </w:r>
      <w:bookmarkEnd w:id="128"/>
    </w:p>
    <w:p w14:paraId="04C867AD" w14:textId="77777777" w:rsidR="00327298" w:rsidRDefault="00327298" w:rsidP="00327298">
      <w:r>
        <w:t xml:space="preserve">The </w:t>
      </w:r>
      <w:r w:rsidR="001D5916">
        <w:t xml:space="preserve">collated </w:t>
      </w:r>
      <w:r>
        <w:t xml:space="preserve">condition assessment </w:t>
      </w:r>
      <w:r w:rsidR="001D5916">
        <w:t>of</w:t>
      </w:r>
      <w:r>
        <w:t xml:space="preserve"> </w:t>
      </w:r>
      <w:r w:rsidR="00B96EC7">
        <w:t xml:space="preserve">site infrastructure </w:t>
      </w:r>
      <w:r>
        <w:t>across the network should be presented here for comparison and prioritisation</w:t>
      </w:r>
      <w:r w:rsidR="001249E9">
        <w:t xml:space="preserve"> to</w:t>
      </w:r>
      <w:r w:rsidR="00697A7D">
        <w:t xml:space="preserve"> </w:t>
      </w:r>
      <w:r w:rsidR="001249E9">
        <w:t>u</w:t>
      </w:r>
      <w:r w:rsidR="000825CE">
        <w:t>nderstand potential impact on future works on the network</w:t>
      </w:r>
      <w:r w:rsidR="001249E9">
        <w:t>.</w:t>
      </w:r>
    </w:p>
    <w:p w14:paraId="173E0B40" w14:textId="77777777" w:rsidR="00C44BD1" w:rsidRPr="00D9607E" w:rsidRDefault="00C44BD1" w:rsidP="00C44BD1">
      <w:r w:rsidRPr="00D9607E">
        <w:t xml:space="preserve">The analysis should consider the capacity of reticulated services in the wider area </w:t>
      </w:r>
      <w:r w:rsidR="00096C11">
        <w:t>and identify any constrain</w:t>
      </w:r>
      <w:r w:rsidR="00A2011D">
        <w:t>t</w:t>
      </w:r>
      <w:r w:rsidR="00096C11">
        <w:t>s that could impact the development of the network.</w:t>
      </w:r>
      <w:r w:rsidR="00D6493A">
        <w:t xml:space="preserve"> </w:t>
      </w:r>
      <w:r w:rsidRPr="00D9607E">
        <w:t>Stand-alone capacity to meet functional requirements through emergencies must be considered.</w:t>
      </w:r>
    </w:p>
    <w:p w14:paraId="424260F4" w14:textId="77777777" w:rsidR="006062BB" w:rsidRPr="00BD307C" w:rsidRDefault="00EF148C" w:rsidP="006062BB">
      <w:pPr>
        <w:rPr>
          <w:i/>
          <w:iCs/>
          <w:color w:val="0070C0"/>
        </w:rPr>
      </w:pPr>
      <w:r>
        <w:rPr>
          <w:i/>
          <w:iCs/>
          <w:color w:val="0070C0"/>
        </w:rPr>
        <w:t>Include table/graphics with overall</w:t>
      </w:r>
      <w:r w:rsidR="006062BB">
        <w:rPr>
          <w:i/>
          <w:iCs/>
          <w:color w:val="0070C0"/>
        </w:rPr>
        <w:t xml:space="preserve"> assessment</w:t>
      </w:r>
      <w:r>
        <w:rPr>
          <w:i/>
          <w:iCs/>
          <w:color w:val="0070C0"/>
        </w:rPr>
        <w:t>s</w:t>
      </w:r>
      <w:r w:rsidR="006062BB">
        <w:rPr>
          <w:i/>
          <w:iCs/>
          <w:color w:val="0070C0"/>
        </w:rPr>
        <w:t xml:space="preserve"> of </w:t>
      </w:r>
      <w:r w:rsidR="00A12F0B">
        <w:rPr>
          <w:i/>
          <w:iCs/>
          <w:color w:val="0070C0"/>
        </w:rPr>
        <w:t>each</w:t>
      </w:r>
      <w:r w:rsidR="00267A1E">
        <w:rPr>
          <w:i/>
          <w:iCs/>
          <w:color w:val="0070C0"/>
        </w:rPr>
        <w:t xml:space="preserve"> </w:t>
      </w:r>
      <w:r w:rsidR="006062BB">
        <w:rPr>
          <w:i/>
          <w:iCs/>
          <w:color w:val="0070C0"/>
        </w:rPr>
        <w:t>site</w:t>
      </w:r>
      <w:r w:rsidR="00267A1E">
        <w:rPr>
          <w:i/>
          <w:iCs/>
          <w:color w:val="0070C0"/>
        </w:rPr>
        <w:t>’s services</w:t>
      </w:r>
      <w:r w:rsidR="006062BB" w:rsidRPr="00BD307C">
        <w:rPr>
          <w:i/>
          <w:iCs/>
          <w:color w:val="0070C0"/>
        </w:rPr>
        <w:t xml:space="preserve"> infrastructure</w:t>
      </w:r>
      <w:r w:rsidR="00267A1E">
        <w:rPr>
          <w:i/>
          <w:iCs/>
          <w:color w:val="0070C0"/>
        </w:rPr>
        <w:t xml:space="preserve"> within the network. </w:t>
      </w:r>
      <w:r w:rsidR="005F4CF3">
        <w:rPr>
          <w:i/>
          <w:iCs/>
          <w:color w:val="0070C0"/>
        </w:rPr>
        <w:t>The inputs and highlighted critical issues should be consistent with the site</w:t>
      </w:r>
      <w:r w:rsidR="00C35399">
        <w:rPr>
          <w:i/>
          <w:iCs/>
          <w:color w:val="0070C0"/>
        </w:rPr>
        <w:t xml:space="preserve"> masterplan report and include mechanical, hydraulic, electrical, </w:t>
      </w:r>
      <w:r w:rsidR="00C35399">
        <w:rPr>
          <w:i/>
          <w:iCs/>
          <w:color w:val="0070C0"/>
        </w:rPr>
        <w:lastRenderedPageBreak/>
        <w:t>communication</w:t>
      </w:r>
      <w:r w:rsidR="0001235C">
        <w:rPr>
          <w:i/>
          <w:iCs/>
          <w:color w:val="0070C0"/>
        </w:rPr>
        <w:t>s, medical gas, trenches</w:t>
      </w:r>
      <w:r w:rsidR="00312A27">
        <w:rPr>
          <w:i/>
          <w:iCs/>
          <w:color w:val="0070C0"/>
        </w:rPr>
        <w:t>, plants, and other services required keep the hospital running.</w:t>
      </w:r>
    </w:p>
    <w:p w14:paraId="078E4E28" w14:textId="77777777" w:rsidR="002C441E" w:rsidRDefault="006C2381" w:rsidP="00D9607E">
      <w:pPr>
        <w:pStyle w:val="Heading2"/>
        <w:numPr>
          <w:ilvl w:val="1"/>
          <w:numId w:val="66"/>
        </w:numPr>
      </w:pPr>
      <w:bookmarkStart w:id="129" w:name="_Toc147754155"/>
      <w:bookmarkStart w:id="130" w:name="_Toc147829844"/>
      <w:bookmarkStart w:id="131" w:name="_Toc151381618"/>
      <w:bookmarkEnd w:id="129"/>
      <w:bookmarkEnd w:id="130"/>
      <w:r>
        <w:t>Natural Disaster Risk</w:t>
      </w:r>
      <w:r w:rsidR="00444D2A">
        <w:t xml:space="preserve"> Assessment</w:t>
      </w:r>
      <w:bookmarkEnd w:id="131"/>
    </w:p>
    <w:p w14:paraId="7958FC04" w14:textId="77777777" w:rsidR="002F7AA8" w:rsidRDefault="00444D2A" w:rsidP="002F7AA8">
      <w:r>
        <w:t xml:space="preserve">Identify </w:t>
      </w:r>
      <w:r w:rsidR="002E6BF9">
        <w:t xml:space="preserve">high-level </w:t>
      </w:r>
      <w:r w:rsidR="00775CAF">
        <w:t xml:space="preserve">risk </w:t>
      </w:r>
      <w:r w:rsidR="00FF3DD7">
        <w:t>g</w:t>
      </w:r>
      <w:r w:rsidR="00D8108D">
        <w:t xml:space="preserve">eographical </w:t>
      </w:r>
      <w:r w:rsidR="00440502">
        <w:t xml:space="preserve">areas </w:t>
      </w:r>
      <w:r w:rsidR="00775CAF">
        <w:t xml:space="preserve">within the network that might pose </w:t>
      </w:r>
      <w:r w:rsidR="00CA4635">
        <w:t>a threat for the continuity of service</w:t>
      </w:r>
      <w:r w:rsidR="002E6BF9">
        <w:t xml:space="preserve"> to the health facilities.</w:t>
      </w:r>
    </w:p>
    <w:p w14:paraId="65C91B17" w14:textId="77777777" w:rsidR="002111AB" w:rsidRPr="001D4856" w:rsidRDefault="002111AB" w:rsidP="001D4856">
      <w:pPr>
        <w:rPr>
          <w:i/>
          <w:iCs/>
          <w:color w:val="0070C0"/>
        </w:rPr>
      </w:pPr>
      <w:r w:rsidRPr="001D4856">
        <w:rPr>
          <w:i/>
          <w:iCs/>
          <w:color w:val="0070C0"/>
        </w:rPr>
        <w:t xml:space="preserve">Include plans/tables </w:t>
      </w:r>
      <w:r w:rsidR="00866CAF" w:rsidRPr="001D4856">
        <w:rPr>
          <w:i/>
          <w:iCs/>
          <w:color w:val="0070C0"/>
        </w:rPr>
        <w:t>identifying the following</w:t>
      </w:r>
      <w:r w:rsidR="00440502">
        <w:rPr>
          <w:i/>
          <w:iCs/>
          <w:color w:val="0070C0"/>
        </w:rPr>
        <w:t xml:space="preserve"> risks</w:t>
      </w:r>
      <w:r w:rsidR="001D4856" w:rsidRPr="001D4856">
        <w:rPr>
          <w:i/>
          <w:iCs/>
          <w:color w:val="0070C0"/>
        </w:rPr>
        <w:t xml:space="preserve"> within the network</w:t>
      </w:r>
      <w:r w:rsidR="009A10D1">
        <w:rPr>
          <w:i/>
          <w:iCs/>
          <w:color w:val="0070C0"/>
        </w:rPr>
        <w:t xml:space="preserve"> and access to the </w:t>
      </w:r>
      <w:r w:rsidR="007A4CA6">
        <w:rPr>
          <w:i/>
          <w:iCs/>
          <w:color w:val="0070C0"/>
        </w:rPr>
        <w:t>existing facilities</w:t>
      </w:r>
      <w:r w:rsidR="00866CAF" w:rsidRPr="001D4856">
        <w:rPr>
          <w:i/>
          <w:iCs/>
          <w:color w:val="0070C0"/>
        </w:rPr>
        <w:t>:</w:t>
      </w:r>
    </w:p>
    <w:p w14:paraId="6F212216" w14:textId="77777777" w:rsidR="00866CAF" w:rsidRPr="001D4856" w:rsidRDefault="00866CAF" w:rsidP="00D9607E">
      <w:pPr>
        <w:pStyle w:val="ListParagraph"/>
        <w:numPr>
          <w:ilvl w:val="0"/>
          <w:numId w:val="77"/>
        </w:numPr>
        <w:rPr>
          <w:i/>
          <w:iCs/>
          <w:color w:val="0070C0"/>
        </w:rPr>
      </w:pPr>
      <w:r w:rsidRPr="001D4856">
        <w:rPr>
          <w:i/>
          <w:iCs/>
          <w:color w:val="0070C0"/>
        </w:rPr>
        <w:t xml:space="preserve">Seismic zones </w:t>
      </w:r>
    </w:p>
    <w:p w14:paraId="652592F0" w14:textId="77777777" w:rsidR="00866CAF" w:rsidRDefault="00866CAF" w:rsidP="00D9607E">
      <w:pPr>
        <w:pStyle w:val="ListParagraph"/>
        <w:numPr>
          <w:ilvl w:val="0"/>
          <w:numId w:val="77"/>
        </w:numPr>
        <w:rPr>
          <w:i/>
          <w:iCs/>
          <w:color w:val="0070C0"/>
        </w:rPr>
      </w:pPr>
      <w:r w:rsidRPr="001D4856">
        <w:rPr>
          <w:i/>
          <w:iCs/>
          <w:color w:val="0070C0"/>
        </w:rPr>
        <w:t xml:space="preserve">Flood plains </w:t>
      </w:r>
    </w:p>
    <w:p w14:paraId="6D82DF38" w14:textId="77777777" w:rsidR="001D4856" w:rsidRDefault="001D4856" w:rsidP="00D9607E">
      <w:pPr>
        <w:pStyle w:val="ListParagraph"/>
        <w:numPr>
          <w:ilvl w:val="0"/>
          <w:numId w:val="77"/>
        </w:numPr>
        <w:rPr>
          <w:i/>
          <w:iCs/>
          <w:color w:val="0070C0"/>
        </w:rPr>
      </w:pPr>
      <w:r>
        <w:rPr>
          <w:i/>
          <w:iCs/>
          <w:color w:val="0070C0"/>
        </w:rPr>
        <w:t xml:space="preserve">Volcanoes </w:t>
      </w:r>
    </w:p>
    <w:p w14:paraId="50BA65F9" w14:textId="77777777" w:rsidR="00174C1D" w:rsidRDefault="00174C1D" w:rsidP="00D9607E">
      <w:pPr>
        <w:pStyle w:val="ListParagraph"/>
        <w:numPr>
          <w:ilvl w:val="0"/>
          <w:numId w:val="77"/>
        </w:numPr>
        <w:rPr>
          <w:i/>
          <w:iCs/>
          <w:color w:val="0070C0"/>
        </w:rPr>
      </w:pPr>
      <w:r>
        <w:rPr>
          <w:i/>
          <w:iCs/>
          <w:color w:val="0070C0"/>
        </w:rPr>
        <w:t>Tsunami zones</w:t>
      </w:r>
    </w:p>
    <w:p w14:paraId="19E6DA66" w14:textId="77777777" w:rsidR="00357C58" w:rsidRDefault="00046AB2" w:rsidP="00D9607E">
      <w:pPr>
        <w:pStyle w:val="ListParagraph"/>
        <w:numPr>
          <w:ilvl w:val="0"/>
          <w:numId w:val="77"/>
        </w:numPr>
        <w:rPr>
          <w:i/>
          <w:iCs/>
          <w:color w:val="0070C0"/>
        </w:rPr>
      </w:pPr>
      <w:r>
        <w:rPr>
          <w:i/>
          <w:iCs/>
          <w:color w:val="0070C0"/>
        </w:rPr>
        <w:t>Wildfires</w:t>
      </w:r>
    </w:p>
    <w:p w14:paraId="485545D5" w14:textId="77777777" w:rsidR="00EF1DA8" w:rsidRDefault="00EF1DA8" w:rsidP="00D9607E">
      <w:pPr>
        <w:pStyle w:val="ListParagraph"/>
        <w:numPr>
          <w:ilvl w:val="0"/>
          <w:numId w:val="77"/>
        </w:numPr>
        <w:rPr>
          <w:i/>
          <w:iCs/>
          <w:color w:val="0070C0"/>
        </w:rPr>
      </w:pPr>
      <w:r>
        <w:rPr>
          <w:i/>
          <w:iCs/>
          <w:color w:val="0070C0"/>
        </w:rPr>
        <w:t>Severe weather risk</w:t>
      </w:r>
      <w:r w:rsidR="00370B39">
        <w:rPr>
          <w:i/>
          <w:iCs/>
          <w:color w:val="0070C0"/>
        </w:rPr>
        <w:t xml:space="preserve"> slips, snow, </w:t>
      </w:r>
      <w:r w:rsidR="00357C58">
        <w:rPr>
          <w:i/>
          <w:iCs/>
          <w:color w:val="0070C0"/>
        </w:rPr>
        <w:t>other</w:t>
      </w:r>
    </w:p>
    <w:p w14:paraId="0A64E0DD" w14:textId="77777777" w:rsidR="00E81472" w:rsidRPr="00D9607E" w:rsidRDefault="0031508E" w:rsidP="00D9607E">
      <w:pPr>
        <w:rPr>
          <w:i/>
          <w:iCs/>
          <w:color w:val="0070C0"/>
        </w:rPr>
      </w:pPr>
      <w:r>
        <w:rPr>
          <w:i/>
          <w:iCs/>
          <w:color w:val="0070C0"/>
        </w:rPr>
        <w:t>Additionally, o</w:t>
      </w:r>
      <w:r w:rsidR="00E81472">
        <w:rPr>
          <w:i/>
          <w:iCs/>
          <w:color w:val="0070C0"/>
        </w:rPr>
        <w:t>verla</w:t>
      </w:r>
      <w:r>
        <w:rPr>
          <w:i/>
          <w:iCs/>
          <w:color w:val="0070C0"/>
        </w:rPr>
        <w:t>y</w:t>
      </w:r>
      <w:r w:rsidR="00E81472">
        <w:rPr>
          <w:i/>
          <w:iCs/>
          <w:color w:val="0070C0"/>
        </w:rPr>
        <w:t xml:space="preserve"> the health facilities with the risk </w:t>
      </w:r>
      <w:r w:rsidR="00D8108D">
        <w:rPr>
          <w:i/>
          <w:iCs/>
          <w:color w:val="0070C0"/>
        </w:rPr>
        <w:t>areas</w:t>
      </w:r>
      <w:r>
        <w:rPr>
          <w:i/>
          <w:iCs/>
          <w:color w:val="0070C0"/>
        </w:rPr>
        <w:t>.</w:t>
      </w:r>
    </w:p>
    <w:p w14:paraId="5B1321A6" w14:textId="77777777" w:rsidR="00C636F0" w:rsidRDefault="00FB12ED" w:rsidP="00D9607E">
      <w:pPr>
        <w:pStyle w:val="Heading1"/>
        <w:numPr>
          <w:ilvl w:val="0"/>
          <w:numId w:val="66"/>
        </w:numPr>
      </w:pPr>
      <w:bookmarkStart w:id="132" w:name="_Toc147754157"/>
      <w:bookmarkStart w:id="133" w:name="_Toc147829846"/>
      <w:bookmarkStart w:id="134" w:name="_Toc147912156"/>
      <w:bookmarkStart w:id="135" w:name="_Toc147923445"/>
      <w:bookmarkStart w:id="136" w:name="_Toc147934601"/>
      <w:bookmarkStart w:id="137" w:name="_Toc151381619"/>
      <w:bookmarkEnd w:id="132"/>
      <w:bookmarkEnd w:id="133"/>
      <w:bookmarkEnd w:id="134"/>
      <w:bookmarkEnd w:id="135"/>
      <w:bookmarkEnd w:id="136"/>
      <w:r>
        <w:t xml:space="preserve">Network </w:t>
      </w:r>
      <w:r w:rsidR="002073AB">
        <w:t>P</w:t>
      </w:r>
      <w:r w:rsidR="00C74FD0">
        <w:t xml:space="preserve">lanning for the </w:t>
      </w:r>
      <w:r w:rsidR="00C00040">
        <w:t>F</w:t>
      </w:r>
      <w:r w:rsidR="00C74FD0">
        <w:t>uture</w:t>
      </w:r>
      <w:bookmarkEnd w:id="137"/>
    </w:p>
    <w:p w14:paraId="07FED352" w14:textId="77777777" w:rsidR="00D020D8" w:rsidRPr="00D020D8" w:rsidRDefault="00D020D8" w:rsidP="00D9607E">
      <w:r>
        <w:t xml:space="preserve">After </w:t>
      </w:r>
      <w:r w:rsidR="00C50FB2">
        <w:t xml:space="preserve">establishing the current state in section 3, </w:t>
      </w:r>
      <w:r w:rsidR="005E078F">
        <w:t xml:space="preserve">this section </w:t>
      </w:r>
      <w:r w:rsidR="009A0FD4">
        <w:t>explores</w:t>
      </w:r>
      <w:r w:rsidR="005E078F">
        <w:t xml:space="preserve"> the future solutions and </w:t>
      </w:r>
      <w:r w:rsidR="009A0FD4">
        <w:t xml:space="preserve">potential </w:t>
      </w:r>
      <w:r w:rsidR="005E078F">
        <w:t xml:space="preserve">steps </w:t>
      </w:r>
      <w:r w:rsidR="0016313B">
        <w:t>to</w:t>
      </w:r>
      <w:r w:rsidR="005E078F">
        <w:t xml:space="preserve"> achieve the network’s goals</w:t>
      </w:r>
      <w:r w:rsidR="00827A07">
        <w:t xml:space="preserve"> and aspirations.</w:t>
      </w:r>
    </w:p>
    <w:p w14:paraId="55FDA77C" w14:textId="77777777" w:rsidR="001C4382" w:rsidRPr="00DA356D" w:rsidRDefault="001C4382" w:rsidP="00D9607E">
      <w:pPr>
        <w:pStyle w:val="Heading2"/>
        <w:numPr>
          <w:ilvl w:val="1"/>
          <w:numId w:val="70"/>
        </w:numPr>
      </w:pPr>
      <w:bookmarkStart w:id="138" w:name="_Toc151381620"/>
      <w:r w:rsidRPr="00DA356D">
        <w:t>Population Health Need</w:t>
      </w:r>
      <w:r w:rsidR="00450002">
        <w:t>s</w:t>
      </w:r>
      <w:bookmarkEnd w:id="138"/>
    </w:p>
    <w:p w14:paraId="7F0F30CF" w14:textId="77777777" w:rsidR="001C4382" w:rsidRPr="00D9607E" w:rsidRDefault="002855B9" w:rsidP="001C4382">
      <w:r w:rsidRPr="00D9607E">
        <w:rPr>
          <w:noProof/>
        </w:rPr>
        <mc:AlternateContent>
          <mc:Choice Requires="wps">
            <w:drawing>
              <wp:anchor distT="0" distB="0" distL="114300" distR="114300" simplePos="0" relativeHeight="251654656" behindDoc="0" locked="0" layoutInCell="1" allowOverlap="1" wp14:anchorId="36ADD927" wp14:editId="467074A6">
                <wp:simplePos x="0" y="0"/>
                <wp:positionH relativeFrom="column">
                  <wp:posOffset>3543300</wp:posOffset>
                </wp:positionH>
                <wp:positionV relativeFrom="paragraph">
                  <wp:posOffset>57150</wp:posOffset>
                </wp:positionV>
                <wp:extent cx="419100" cy="914400"/>
                <wp:effectExtent l="0" t="0" r="0" b="0"/>
                <wp:wrapSquare wrapText="bothSides"/>
                <wp:docPr id="15" name="Rectangle 15"/>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51D3A80D" w14:textId="77777777" w:rsidR="00972669" w:rsidRPr="00A07F24" w:rsidRDefault="00972669" w:rsidP="00972669">
                            <w:pPr>
                              <w:spacing w:line="240" w:lineRule="auto"/>
                              <w:rPr>
                                <w:color w:val="FFFFFF" w:themeColor="background1"/>
                                <w:lang w:val="en-US"/>
                              </w:rPr>
                            </w:pPr>
                            <w:r w:rsidRPr="00A07F24">
                              <w:rPr>
                                <w:noProof/>
                                <w:color w:val="FFFFFF" w:themeColor="background1"/>
                              </w:rPr>
                              <w:drawing>
                                <wp:inline distT="0" distB="0" distL="0" distR="0" wp14:anchorId="1C90B952" wp14:editId="77223BC7">
                                  <wp:extent cx="371475"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8DF274" id="Rectangle 15" o:spid="_x0000_s1037" style="position:absolute;margin-left:279pt;margin-top:4.5pt;width:33pt;height:1in;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" fillcolor="#15284c" stroked="f" strokeweight="1pt">
                <v:textbox inset="1mm,1mm,1mm,1mm">
                  <w:txbxContent>
                    <w:p w:rsidR="00972669" w:rsidRPr="00A07F24" w:rsidRDefault="00972669" w:rsidP="00972669">
                      <w:pPr>
                        <w:spacing w:line="240" w:lineRule="auto"/>
                        <w:rPr>
                          <w:color w:val="FFFFFF" w:themeColor="background1"/>
                          <w:lang w:val="en-US"/>
                        </w:rPr>
                      </w:pPr>
                      <w:r w:rsidRPr="00A07F24">
                        <w:rPr>
                          <w:noProof/>
                          <w:color w:val="FFFFFF" w:themeColor="background1"/>
                        </w:rPr>
                        <w:drawing>
                          <wp:inline distT="0" distB="0" distL="0" distR="0" wp14:anchorId="1E7072CC" wp14:editId="5AF0BA00">
                            <wp:extent cx="371475" cy="37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Pr="00D9607E">
        <w:rPr>
          <w:noProof/>
        </w:rPr>
        <mc:AlternateContent>
          <mc:Choice Requires="wps">
            <w:drawing>
              <wp:anchor distT="0" distB="0" distL="114300" distR="114300" simplePos="0" relativeHeight="251653632" behindDoc="0" locked="0" layoutInCell="1" allowOverlap="1" wp14:anchorId="6337E915" wp14:editId="72F5B03B">
                <wp:simplePos x="0" y="0"/>
                <wp:positionH relativeFrom="column">
                  <wp:posOffset>3965575</wp:posOffset>
                </wp:positionH>
                <wp:positionV relativeFrom="paragraph">
                  <wp:posOffset>57150</wp:posOffset>
                </wp:positionV>
                <wp:extent cx="1762125" cy="914400"/>
                <wp:effectExtent l="0" t="0" r="9525" b="0"/>
                <wp:wrapSquare wrapText="bothSides"/>
                <wp:docPr id="14" name="Arrow: Pentagon 14"/>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7CB0C218" w14:textId="77777777" w:rsidR="00972669" w:rsidRPr="00A07F24" w:rsidRDefault="00DE0163" w:rsidP="00972669">
                            <w:pPr>
                              <w:spacing w:after="0"/>
                              <w:rPr>
                                <w:b/>
                                <w:bCs/>
                                <w:color w:val="FFFFFF" w:themeColor="background1"/>
                                <w:sz w:val="16"/>
                                <w:szCs w:val="16"/>
                                <w:lang w:val="en-US"/>
                              </w:rPr>
                            </w:pPr>
                            <w:r w:rsidRPr="00A07F24">
                              <w:rPr>
                                <w:b/>
                                <w:bCs/>
                                <w:color w:val="FFFFFF" w:themeColor="background1"/>
                                <w:sz w:val="16"/>
                                <w:szCs w:val="16"/>
                                <w:lang w:val="en-US"/>
                              </w:rPr>
                              <w:t>KEY DEPENDENCY</w:t>
                            </w:r>
                          </w:p>
                          <w:p w14:paraId="2412FD45" w14:textId="77777777" w:rsidR="00972669" w:rsidRDefault="00972669" w:rsidP="00972669">
                            <w:pPr>
                              <w:spacing w:after="0"/>
                              <w:rPr>
                                <w:b/>
                                <w:bCs/>
                                <w:color w:val="FFFFFF" w:themeColor="background1"/>
                                <w:sz w:val="16"/>
                                <w:szCs w:val="16"/>
                                <w:lang w:val="en-US"/>
                              </w:rPr>
                            </w:pPr>
                            <w:r>
                              <w:rPr>
                                <w:b/>
                                <w:bCs/>
                                <w:color w:val="FFFFFF" w:themeColor="background1"/>
                                <w:sz w:val="16"/>
                                <w:szCs w:val="16"/>
                                <w:lang w:val="en-US"/>
                              </w:rPr>
                              <w:t>Network Planning</w:t>
                            </w:r>
                          </w:p>
                          <w:p w14:paraId="078AFEEF" w14:textId="77777777" w:rsidR="00622125" w:rsidRPr="00A07F24" w:rsidRDefault="00622125" w:rsidP="00972669">
                            <w:pPr>
                              <w:spacing w:after="0"/>
                              <w:rPr>
                                <w:color w:val="FFFFFF" w:themeColor="background1"/>
                                <w:sz w:val="16"/>
                                <w:szCs w:val="16"/>
                                <w:lang w:val="en-US"/>
                              </w:rPr>
                            </w:pPr>
                            <w:r>
                              <w:rPr>
                                <w:b/>
                                <w:bCs/>
                                <w:color w:val="FFFFFF" w:themeColor="background1"/>
                                <w:sz w:val="16"/>
                                <w:szCs w:val="16"/>
                                <w:lang w:val="en-US"/>
                              </w:rPr>
                              <w:t>Health Needs Assessment</w:t>
                            </w:r>
                          </w:p>
                          <w:p w14:paraId="7A62D982" w14:textId="77777777" w:rsidR="00972669" w:rsidRPr="00A07F24" w:rsidRDefault="00972669" w:rsidP="00972669">
                            <w:pPr>
                              <w:rPr>
                                <w:color w:val="FFFFFF" w:themeColor="background1"/>
                                <w:sz w:val="16"/>
                                <w:szCs w:val="16"/>
                                <w:lang w:val="en-US"/>
                              </w:rPr>
                            </w:pPr>
                          </w:p>
                          <w:p w14:paraId="3D3F4364" w14:textId="77777777" w:rsidR="00972669" w:rsidRPr="00A07F24" w:rsidRDefault="00972669" w:rsidP="00972669">
                            <w:pPr>
                              <w:rPr>
                                <w:color w:val="FFFFFF" w:themeColor="background1"/>
                                <w:sz w:val="16"/>
                                <w:szCs w:val="16"/>
                                <w:lang w:val="en-US"/>
                              </w:rPr>
                            </w:pPr>
                          </w:p>
                          <w:p w14:paraId="3F093436" w14:textId="77777777" w:rsidR="00972669" w:rsidRPr="00A07F24" w:rsidRDefault="00972669" w:rsidP="00972669">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5A673" id="Arrow: Pentagon 14" o:spid="_x0000_s1038" type="#_x0000_t15" style="position:absolute;margin-left:312.25pt;margin-top:4.5pt;width:138.7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" adj="18711" fillcolor="#15284c" stroked="f" strokeweight="1pt">
                <v:textbox inset="1mm,1mm,1mm,1mm">
                  <w:txbxContent>
                    <w:p w:rsidR="00972669" w:rsidRPr="00A07F24" w:rsidRDefault="00DE0163" w:rsidP="00972669">
                      <w:pPr>
                        <w:spacing w:after="0"/>
                        <w:rPr>
                          <w:b/>
                          <w:bCs/>
                          <w:color w:val="FFFFFF" w:themeColor="background1"/>
                          <w:sz w:val="16"/>
                          <w:szCs w:val="16"/>
                          <w:lang w:val="en-US"/>
                        </w:rPr>
                      </w:pPr>
                      <w:r w:rsidRPr="00A07F24">
                        <w:rPr>
                          <w:b/>
                          <w:bCs/>
                          <w:color w:val="FFFFFF" w:themeColor="background1"/>
                          <w:sz w:val="16"/>
                          <w:szCs w:val="16"/>
                          <w:lang w:val="en-US"/>
                        </w:rPr>
                        <w:t>KEY DEPENDENCY</w:t>
                      </w:r>
                    </w:p>
                    <w:p w:rsidR="00972669" w:rsidRDefault="00972669" w:rsidP="00972669">
                      <w:pPr>
                        <w:spacing w:after="0"/>
                        <w:rPr>
                          <w:b/>
                          <w:bCs/>
                          <w:color w:val="FFFFFF" w:themeColor="background1"/>
                          <w:sz w:val="16"/>
                          <w:szCs w:val="16"/>
                          <w:lang w:val="en-US"/>
                        </w:rPr>
                      </w:pPr>
                      <w:r>
                        <w:rPr>
                          <w:b/>
                          <w:bCs/>
                          <w:color w:val="FFFFFF" w:themeColor="background1"/>
                          <w:sz w:val="16"/>
                          <w:szCs w:val="16"/>
                          <w:lang w:val="en-US"/>
                        </w:rPr>
                        <w:t>Network Planning</w:t>
                      </w:r>
                    </w:p>
                    <w:p w:rsidR="00622125" w:rsidRPr="00A07F24" w:rsidRDefault="00622125" w:rsidP="00972669">
                      <w:pPr>
                        <w:spacing w:after="0"/>
                        <w:rPr>
                          <w:color w:val="FFFFFF" w:themeColor="background1"/>
                          <w:sz w:val="16"/>
                          <w:szCs w:val="16"/>
                          <w:lang w:val="en-US"/>
                        </w:rPr>
                      </w:pPr>
                      <w:r>
                        <w:rPr>
                          <w:b/>
                          <w:bCs/>
                          <w:color w:val="FFFFFF" w:themeColor="background1"/>
                          <w:sz w:val="16"/>
                          <w:szCs w:val="16"/>
                          <w:lang w:val="en-US"/>
                        </w:rPr>
                        <w:t>Health Needs Assessment</w:t>
                      </w:r>
                    </w:p>
                    <w:p w:rsidR="00972669" w:rsidRPr="00A07F24" w:rsidRDefault="00972669" w:rsidP="00972669">
                      <w:pPr>
                        <w:rPr>
                          <w:color w:val="FFFFFF" w:themeColor="background1"/>
                          <w:sz w:val="16"/>
                          <w:szCs w:val="16"/>
                          <w:lang w:val="en-US"/>
                        </w:rPr>
                      </w:pPr>
                    </w:p>
                    <w:p w:rsidR="00972669" w:rsidRPr="00A07F24" w:rsidRDefault="00972669" w:rsidP="00972669">
                      <w:pPr>
                        <w:rPr>
                          <w:color w:val="FFFFFF" w:themeColor="background1"/>
                          <w:sz w:val="16"/>
                          <w:szCs w:val="16"/>
                          <w:lang w:val="en-US"/>
                        </w:rPr>
                      </w:pPr>
                    </w:p>
                    <w:p w:rsidR="00972669" w:rsidRPr="00A07F24" w:rsidRDefault="00972669" w:rsidP="00972669">
                      <w:pPr>
                        <w:rPr>
                          <w:color w:val="FFFFFF" w:themeColor="background1"/>
                          <w:sz w:val="16"/>
                          <w:szCs w:val="16"/>
                          <w:lang w:val="en-US"/>
                        </w:rPr>
                      </w:pPr>
                    </w:p>
                  </w:txbxContent>
                </v:textbox>
                <w10:wrap type="square"/>
              </v:shape>
            </w:pict>
          </mc:Fallback>
        </mc:AlternateContent>
      </w:r>
      <w:r w:rsidR="008C5F90" w:rsidRPr="00D9607E">
        <w:t xml:space="preserve">This section </w:t>
      </w:r>
      <w:r w:rsidR="00DE0163">
        <w:t>provides a summary of</w:t>
      </w:r>
      <w:r w:rsidR="008C5F90" w:rsidRPr="00D9607E">
        <w:t xml:space="preserve"> the </w:t>
      </w:r>
      <w:r w:rsidR="003600FB" w:rsidRPr="00D9607E">
        <w:t xml:space="preserve">future </w:t>
      </w:r>
      <w:r w:rsidR="008C5F90" w:rsidRPr="00D9607E">
        <w:t xml:space="preserve">population health needs identified in the </w:t>
      </w:r>
      <w:r w:rsidR="00EC6EF3" w:rsidRPr="007A46C0">
        <w:rPr>
          <w:b/>
          <w:bCs/>
        </w:rPr>
        <w:t>Health Need</w:t>
      </w:r>
      <w:r w:rsidR="006C74C3">
        <w:rPr>
          <w:b/>
          <w:bCs/>
        </w:rPr>
        <w:t>s</w:t>
      </w:r>
      <w:r w:rsidR="00EC6EF3" w:rsidRPr="007A46C0">
        <w:rPr>
          <w:b/>
          <w:bCs/>
        </w:rPr>
        <w:t xml:space="preserve"> Assessment</w:t>
      </w:r>
      <w:r w:rsidR="00622125">
        <w:t xml:space="preserve"> </w:t>
      </w:r>
      <w:r w:rsidR="003600FB" w:rsidRPr="003600FB">
        <w:t>and</w:t>
      </w:r>
      <w:r w:rsidR="003600FB" w:rsidRPr="003600FB">
        <w:rPr>
          <w:b/>
          <w:bCs/>
        </w:rPr>
        <w:t xml:space="preserve"> Network Plan</w:t>
      </w:r>
      <w:r w:rsidR="003600FB" w:rsidRPr="003600FB">
        <w:t>.</w:t>
      </w:r>
      <w:r w:rsidR="0092113C">
        <w:t xml:space="preserve"> </w:t>
      </w:r>
      <w:r w:rsidR="001536AA">
        <w:t xml:space="preserve">It’s key to highlight how these </w:t>
      </w:r>
    </w:p>
    <w:p w14:paraId="04D08391" w14:textId="77777777" w:rsidR="00D527BB" w:rsidRPr="00D527BB" w:rsidRDefault="00267D7A" w:rsidP="00D527BB">
      <w:pPr>
        <w:rPr>
          <w:i/>
          <w:iCs/>
          <w:color w:val="0070C0"/>
        </w:rPr>
      </w:pPr>
      <w:r>
        <w:rPr>
          <w:i/>
          <w:iCs/>
          <w:color w:val="0070C0"/>
        </w:rPr>
        <w:t>Provide</w:t>
      </w:r>
      <w:r w:rsidR="00D527BB">
        <w:rPr>
          <w:i/>
          <w:iCs/>
          <w:color w:val="0070C0"/>
        </w:rPr>
        <w:t xml:space="preserve"> </w:t>
      </w:r>
      <w:r>
        <w:rPr>
          <w:i/>
          <w:iCs/>
          <w:color w:val="0070C0"/>
        </w:rPr>
        <w:t>information relevant to the network including:</w:t>
      </w:r>
    </w:p>
    <w:p w14:paraId="4E5409A6" w14:textId="77777777" w:rsidR="001C4382" w:rsidRDefault="00CF440C" w:rsidP="001234EB">
      <w:pPr>
        <w:pStyle w:val="ListParagraph"/>
        <w:numPr>
          <w:ilvl w:val="0"/>
          <w:numId w:val="77"/>
        </w:numPr>
        <w:rPr>
          <w:i/>
          <w:color w:val="0070C0"/>
        </w:rPr>
      </w:pPr>
      <w:r>
        <w:rPr>
          <w:i/>
          <w:iCs/>
          <w:color w:val="0070C0"/>
        </w:rPr>
        <w:t xml:space="preserve">Population </w:t>
      </w:r>
      <w:r w:rsidR="00D81E22">
        <w:rPr>
          <w:i/>
          <w:iCs/>
          <w:color w:val="0070C0"/>
        </w:rPr>
        <w:t>h</w:t>
      </w:r>
      <w:r>
        <w:rPr>
          <w:i/>
          <w:iCs/>
          <w:color w:val="0070C0"/>
        </w:rPr>
        <w:t xml:space="preserve">ealth </w:t>
      </w:r>
      <w:r w:rsidR="00D81E22">
        <w:rPr>
          <w:i/>
          <w:iCs/>
          <w:color w:val="0070C0"/>
        </w:rPr>
        <w:t>d</w:t>
      </w:r>
      <w:r>
        <w:rPr>
          <w:i/>
          <w:iCs/>
          <w:color w:val="0070C0"/>
        </w:rPr>
        <w:t>rivers</w:t>
      </w:r>
    </w:p>
    <w:p w14:paraId="0902F315" w14:textId="77777777" w:rsidR="00D81E22" w:rsidRDefault="00D81E22" w:rsidP="001234EB">
      <w:pPr>
        <w:pStyle w:val="ListParagraph"/>
        <w:numPr>
          <w:ilvl w:val="0"/>
          <w:numId w:val="77"/>
        </w:numPr>
        <w:rPr>
          <w:i/>
          <w:iCs/>
          <w:color w:val="0070C0"/>
        </w:rPr>
      </w:pPr>
      <w:r>
        <w:rPr>
          <w:i/>
          <w:iCs/>
          <w:color w:val="0070C0"/>
        </w:rPr>
        <w:t>Risk factors</w:t>
      </w:r>
    </w:p>
    <w:p w14:paraId="513434EF" w14:textId="77777777" w:rsidR="00D81E22" w:rsidRDefault="00D81E22" w:rsidP="001234EB">
      <w:pPr>
        <w:pStyle w:val="ListParagraph"/>
        <w:numPr>
          <w:ilvl w:val="0"/>
          <w:numId w:val="77"/>
        </w:numPr>
        <w:rPr>
          <w:i/>
          <w:iCs/>
          <w:color w:val="0070C0"/>
        </w:rPr>
      </w:pPr>
      <w:r>
        <w:rPr>
          <w:i/>
          <w:iCs/>
          <w:color w:val="0070C0"/>
        </w:rPr>
        <w:t xml:space="preserve">Health status and </w:t>
      </w:r>
      <w:r w:rsidR="00B768DF">
        <w:rPr>
          <w:i/>
          <w:iCs/>
          <w:color w:val="0070C0"/>
        </w:rPr>
        <w:t>characteristics</w:t>
      </w:r>
    </w:p>
    <w:p w14:paraId="5ADF9987" w14:textId="77777777" w:rsidR="001234EB" w:rsidRDefault="00D527BB" w:rsidP="001234EB">
      <w:pPr>
        <w:pStyle w:val="ListParagraph"/>
        <w:numPr>
          <w:ilvl w:val="0"/>
          <w:numId w:val="77"/>
        </w:numPr>
        <w:rPr>
          <w:i/>
          <w:iCs/>
          <w:color w:val="0070C0"/>
        </w:rPr>
      </w:pPr>
      <w:r>
        <w:rPr>
          <w:i/>
          <w:iCs/>
          <w:color w:val="0070C0"/>
        </w:rPr>
        <w:t>Health services</w:t>
      </w:r>
    </w:p>
    <w:p w14:paraId="4F11AEAD" w14:textId="77777777" w:rsidR="00CF3F69" w:rsidRDefault="004D462F" w:rsidP="001234EB">
      <w:pPr>
        <w:pStyle w:val="ListParagraph"/>
        <w:numPr>
          <w:ilvl w:val="0"/>
          <w:numId w:val="77"/>
        </w:numPr>
        <w:rPr>
          <w:i/>
          <w:iCs/>
          <w:color w:val="0070C0"/>
        </w:rPr>
      </w:pPr>
      <w:r>
        <w:rPr>
          <w:i/>
          <w:iCs/>
          <w:color w:val="0070C0"/>
        </w:rPr>
        <w:lastRenderedPageBreak/>
        <w:t>Required potentially required p</w:t>
      </w:r>
      <w:r w:rsidR="00CF3F69">
        <w:rPr>
          <w:i/>
          <w:iCs/>
          <w:color w:val="0070C0"/>
        </w:rPr>
        <w:t>ro</w:t>
      </w:r>
      <w:r>
        <w:rPr>
          <w:i/>
          <w:iCs/>
          <w:color w:val="0070C0"/>
        </w:rPr>
        <w:t>-</w:t>
      </w:r>
      <w:r w:rsidR="00CF3F69">
        <w:rPr>
          <w:i/>
          <w:iCs/>
          <w:color w:val="0070C0"/>
        </w:rPr>
        <w:t>equity actions</w:t>
      </w:r>
    </w:p>
    <w:p w14:paraId="74670C7E" w14:textId="77777777" w:rsidR="00CF3F69" w:rsidRPr="00CF3F69" w:rsidRDefault="00CF3F69" w:rsidP="001234EB">
      <w:pPr>
        <w:pStyle w:val="ListParagraph"/>
        <w:numPr>
          <w:ilvl w:val="0"/>
          <w:numId w:val="77"/>
        </w:numPr>
        <w:rPr>
          <w:i/>
          <w:iCs/>
          <w:color w:val="0070C0"/>
        </w:rPr>
      </w:pPr>
      <w:r>
        <w:rPr>
          <w:i/>
          <w:iCs/>
          <w:color w:val="0070C0"/>
        </w:rPr>
        <w:t xml:space="preserve">Alignment to </w:t>
      </w:r>
      <w:r w:rsidRPr="00CF3F69">
        <w:rPr>
          <w:i/>
          <w:iCs/>
          <w:color w:val="0070C0"/>
        </w:rPr>
        <w:t>Te Pae Tata goals and a</w:t>
      </w:r>
      <w:r>
        <w:rPr>
          <w:i/>
          <w:iCs/>
          <w:color w:val="0070C0"/>
        </w:rPr>
        <w:t>spirations</w:t>
      </w:r>
    </w:p>
    <w:p w14:paraId="30574253" w14:textId="77777777" w:rsidR="00B651B0" w:rsidRDefault="00474413" w:rsidP="00D9607E">
      <w:pPr>
        <w:pStyle w:val="Heading2"/>
        <w:numPr>
          <w:ilvl w:val="1"/>
          <w:numId w:val="70"/>
        </w:numPr>
      </w:pPr>
      <w:bookmarkStart w:id="139" w:name="_Toc151381621"/>
      <w:r>
        <w:t xml:space="preserve">Planned </w:t>
      </w:r>
      <w:r w:rsidR="00B651B0">
        <w:t>Distribution of Facilit</w:t>
      </w:r>
      <w:r w:rsidR="008D4DD5">
        <w:t>ies</w:t>
      </w:r>
      <w:r w:rsidR="003262C8">
        <w:t xml:space="preserve"> and </w:t>
      </w:r>
      <w:r w:rsidR="00B722A9">
        <w:t xml:space="preserve">Clinical </w:t>
      </w:r>
      <w:r w:rsidR="003262C8">
        <w:t>Services</w:t>
      </w:r>
      <w:bookmarkEnd w:id="139"/>
    </w:p>
    <w:p w14:paraId="1E982A12" w14:textId="77777777" w:rsidR="008D4DD5" w:rsidRPr="00D9607E" w:rsidRDefault="00A91290" w:rsidP="00B651B0">
      <w:pPr>
        <w:spacing w:before="0" w:after="160" w:line="259" w:lineRule="auto"/>
      </w:pPr>
      <w:r>
        <w:t>After establishing the current distribution of facilities and services</w:t>
      </w:r>
      <w:r w:rsidR="000710D7">
        <w:t xml:space="preserve"> in section 3.1, </w:t>
      </w:r>
      <w:r w:rsidR="000756CD">
        <w:t>this section</w:t>
      </w:r>
      <w:r w:rsidR="001665D4">
        <w:t xml:space="preserve"> </w:t>
      </w:r>
      <w:r w:rsidR="00020529">
        <w:t xml:space="preserve">adds the </w:t>
      </w:r>
      <w:r w:rsidR="001F2D86">
        <w:t>future planned facilities</w:t>
      </w:r>
      <w:r w:rsidR="00125848">
        <w:t xml:space="preserve"> and</w:t>
      </w:r>
      <w:r w:rsidR="00B722A9">
        <w:t xml:space="preserve"> clinical services</w:t>
      </w:r>
      <w:r w:rsidR="002032AD" w:rsidRPr="002032AD">
        <w:t xml:space="preserve"> </w:t>
      </w:r>
      <w:r w:rsidR="002032AD">
        <w:t xml:space="preserve">as identified in the </w:t>
      </w:r>
      <w:r w:rsidR="002032AD" w:rsidRPr="00633733">
        <w:rPr>
          <w:b/>
          <w:bCs/>
        </w:rPr>
        <w:t>Nationwide Clinical Service and Campus Plan</w:t>
      </w:r>
      <w:r w:rsidR="002032AD">
        <w:rPr>
          <w:b/>
          <w:bCs/>
        </w:rPr>
        <w:t xml:space="preserve"> </w:t>
      </w:r>
      <w:r w:rsidR="002032AD" w:rsidRPr="00633733">
        <w:t>and</w:t>
      </w:r>
      <w:r w:rsidR="002032AD">
        <w:rPr>
          <w:b/>
          <w:bCs/>
        </w:rPr>
        <w:t xml:space="preserve"> Network Plan</w:t>
      </w:r>
      <w:r w:rsidR="002032AD">
        <w:t>.</w:t>
      </w:r>
    </w:p>
    <w:p w14:paraId="4E92A5B1" w14:textId="77777777" w:rsidR="00B651B0" w:rsidRDefault="002032AD" w:rsidP="00B651B0">
      <w:pPr>
        <w:spacing w:before="0" w:after="160" w:line="259" w:lineRule="auto"/>
        <w:rPr>
          <w:i/>
          <w:iCs/>
          <w:color w:val="0070C0"/>
        </w:rPr>
      </w:pPr>
      <w:r>
        <w:rPr>
          <w:i/>
          <w:iCs/>
          <w:color w:val="0070C0"/>
        </w:rPr>
        <w:t xml:space="preserve">Include tables and/or maps that </w:t>
      </w:r>
      <w:r w:rsidR="00A12510">
        <w:rPr>
          <w:i/>
          <w:iCs/>
          <w:color w:val="0070C0"/>
        </w:rPr>
        <w:t>present:</w:t>
      </w:r>
    </w:p>
    <w:p w14:paraId="6AEB5722" w14:textId="77777777" w:rsidR="00A12510" w:rsidRDefault="00A12510" w:rsidP="00D9607E">
      <w:pPr>
        <w:pStyle w:val="ListParagraph"/>
        <w:numPr>
          <w:ilvl w:val="0"/>
          <w:numId w:val="76"/>
        </w:numPr>
        <w:rPr>
          <w:i/>
          <w:iCs/>
          <w:color w:val="0070C0"/>
        </w:rPr>
      </w:pPr>
      <w:r w:rsidRPr="00D9607E">
        <w:rPr>
          <w:i/>
          <w:iCs/>
          <w:color w:val="0070C0"/>
        </w:rPr>
        <w:t>Location</w:t>
      </w:r>
      <w:r w:rsidR="005C07C0">
        <w:rPr>
          <w:i/>
          <w:iCs/>
          <w:color w:val="0070C0"/>
        </w:rPr>
        <w:t xml:space="preserve"> of each existing</w:t>
      </w:r>
      <w:r w:rsidR="0068616C">
        <w:rPr>
          <w:i/>
          <w:iCs/>
          <w:color w:val="0070C0"/>
        </w:rPr>
        <w:t xml:space="preserve"> and </w:t>
      </w:r>
      <w:r w:rsidR="005C07C0">
        <w:rPr>
          <w:i/>
          <w:iCs/>
          <w:color w:val="0070C0"/>
        </w:rPr>
        <w:t xml:space="preserve">planned facility on </w:t>
      </w:r>
      <w:r w:rsidR="0068616C">
        <w:rPr>
          <w:i/>
          <w:iCs/>
          <w:color w:val="0070C0"/>
        </w:rPr>
        <w:t>existing and planned sites</w:t>
      </w:r>
      <w:r w:rsidR="00B63200">
        <w:rPr>
          <w:i/>
          <w:iCs/>
          <w:color w:val="0070C0"/>
        </w:rPr>
        <w:t xml:space="preserve"> within the defined network</w:t>
      </w:r>
    </w:p>
    <w:p w14:paraId="617A9967" w14:textId="77777777" w:rsidR="007F39FB" w:rsidRDefault="00D32CBD" w:rsidP="00D9607E">
      <w:pPr>
        <w:pStyle w:val="ListParagraph"/>
        <w:numPr>
          <w:ilvl w:val="0"/>
          <w:numId w:val="76"/>
        </w:numPr>
        <w:rPr>
          <w:i/>
          <w:iCs/>
          <w:color w:val="0070C0"/>
        </w:rPr>
      </w:pPr>
      <w:r>
        <w:rPr>
          <w:i/>
          <w:iCs/>
          <w:color w:val="0070C0"/>
        </w:rPr>
        <w:t xml:space="preserve">Clinical services provided in each location aligning </w:t>
      </w:r>
      <w:r w:rsidR="00177E2E">
        <w:rPr>
          <w:i/>
          <w:iCs/>
          <w:color w:val="0070C0"/>
        </w:rPr>
        <w:t xml:space="preserve">with the network </w:t>
      </w:r>
      <w:r w:rsidR="001B77EE">
        <w:rPr>
          <w:i/>
          <w:iCs/>
          <w:color w:val="0070C0"/>
        </w:rPr>
        <w:t>definition.</w:t>
      </w:r>
      <w:r w:rsidR="00177E2E">
        <w:rPr>
          <w:i/>
          <w:iCs/>
          <w:color w:val="0070C0"/>
        </w:rPr>
        <w:t xml:space="preserve"> </w:t>
      </w:r>
    </w:p>
    <w:p w14:paraId="375BED8B" w14:textId="77777777" w:rsidR="00695EBE" w:rsidRDefault="00695EBE">
      <w:pPr>
        <w:pStyle w:val="ListParagraph"/>
        <w:numPr>
          <w:ilvl w:val="0"/>
          <w:numId w:val="76"/>
        </w:numPr>
        <w:rPr>
          <w:i/>
          <w:iCs/>
          <w:color w:val="0070C0"/>
        </w:rPr>
      </w:pPr>
      <w:r>
        <w:rPr>
          <w:i/>
          <w:iCs/>
          <w:color w:val="0070C0"/>
        </w:rPr>
        <w:t>Number of points of care provided in each location aligning with the network definition</w:t>
      </w:r>
      <w:r w:rsidR="001B77EE">
        <w:rPr>
          <w:i/>
          <w:iCs/>
          <w:color w:val="0070C0"/>
        </w:rPr>
        <w:t>.</w:t>
      </w:r>
    </w:p>
    <w:p w14:paraId="5CB4C144" w14:textId="77777777" w:rsidR="0055038E" w:rsidRDefault="0055038E" w:rsidP="002D24EA">
      <w:pPr>
        <w:pStyle w:val="Heading2"/>
        <w:numPr>
          <w:ilvl w:val="1"/>
          <w:numId w:val="70"/>
        </w:numPr>
      </w:pPr>
      <w:bookmarkStart w:id="140" w:name="_Toc151381622"/>
      <w:r w:rsidRPr="00931A86">
        <w:t>National Operating Policies</w:t>
      </w:r>
      <w:bookmarkEnd w:id="140"/>
    </w:p>
    <w:p w14:paraId="1D672A64" w14:textId="77777777" w:rsidR="0055038E" w:rsidRDefault="00410812" w:rsidP="0055038E">
      <w:r>
        <w:t>Health New Zealand</w:t>
      </w:r>
      <w:r w:rsidR="0055038E">
        <w:t xml:space="preserve"> is in process </w:t>
      </w:r>
      <w:r w:rsidR="007C379A">
        <w:t>of</w:t>
      </w:r>
      <w:r w:rsidR="0055038E">
        <w:t xml:space="preserve"> develop</w:t>
      </w:r>
      <w:r w:rsidR="007C379A">
        <w:t>ing</w:t>
      </w:r>
      <w:r w:rsidR="0055038E">
        <w:t xml:space="preserve"> national guidance for clinical and non-clinical support services. If such national policies for clinical and non-clinical support services exist at the time of developing the </w:t>
      </w:r>
      <w:r w:rsidR="00A01BCA">
        <w:t>Network Spatial Plan</w:t>
      </w:r>
      <w:r w:rsidR="00BF7F5C">
        <w:t xml:space="preserve"> and impact the provision of clinical/non-clinical services</w:t>
      </w:r>
      <w:r w:rsidR="0055038E">
        <w:t xml:space="preserve">, they should be </w:t>
      </w:r>
      <w:r w:rsidR="00A01BCA">
        <w:t>considered</w:t>
      </w:r>
      <w:r w:rsidR="0055038E">
        <w:t>.</w:t>
      </w:r>
      <w:r w:rsidR="005D0732">
        <w:t xml:space="preserve"> Equally, in absence of overall policy, th</w:t>
      </w:r>
      <w:r w:rsidR="003615A7">
        <w:t>e</w:t>
      </w:r>
      <w:r w:rsidR="00970AD3">
        <w:t xml:space="preserve"> </w:t>
      </w:r>
      <w:r w:rsidR="005D0732">
        <w:t xml:space="preserve">NSP offers an opportunity </w:t>
      </w:r>
      <w:r w:rsidR="008968E7">
        <w:t xml:space="preserve">to identify and align approaches through the different campuses that are part of the network. </w:t>
      </w:r>
    </w:p>
    <w:p w14:paraId="19D20C42" w14:textId="77777777" w:rsidR="0055038E" w:rsidRPr="002D24EA" w:rsidRDefault="00BF7F5C" w:rsidP="002D24EA">
      <w:pPr>
        <w:spacing w:before="0" w:after="160" w:line="259" w:lineRule="auto"/>
        <w:rPr>
          <w:i/>
          <w:iCs/>
          <w:color w:val="0070C0"/>
        </w:rPr>
      </w:pPr>
      <w:r w:rsidRPr="002D24EA">
        <w:rPr>
          <w:i/>
          <w:iCs/>
          <w:color w:val="0070C0"/>
        </w:rPr>
        <w:t xml:space="preserve">Example: </w:t>
      </w:r>
      <w:r w:rsidR="002A17F4" w:rsidRPr="002D24EA">
        <w:rPr>
          <w:i/>
          <w:iCs/>
          <w:color w:val="0070C0"/>
        </w:rPr>
        <w:t>a national plan</w:t>
      </w:r>
      <w:r w:rsidR="00022D41" w:rsidRPr="002D24EA">
        <w:rPr>
          <w:i/>
          <w:iCs/>
          <w:color w:val="0070C0"/>
        </w:rPr>
        <w:t>/policy</w:t>
      </w:r>
      <w:r w:rsidR="002A17F4" w:rsidRPr="002D24EA">
        <w:rPr>
          <w:i/>
          <w:iCs/>
          <w:color w:val="0070C0"/>
        </w:rPr>
        <w:t xml:space="preserve"> for </w:t>
      </w:r>
      <w:r w:rsidR="00022D41" w:rsidRPr="002D24EA">
        <w:rPr>
          <w:i/>
          <w:iCs/>
          <w:color w:val="0070C0"/>
        </w:rPr>
        <w:t xml:space="preserve">radioactive waste management </w:t>
      </w:r>
      <w:r w:rsidR="00A34B39" w:rsidRPr="002D24EA">
        <w:rPr>
          <w:i/>
          <w:iCs/>
          <w:color w:val="0070C0"/>
        </w:rPr>
        <w:t>could be applied to an Oncology NSP and highlighted in this section.</w:t>
      </w:r>
    </w:p>
    <w:p w14:paraId="2A2CEFDB" w14:textId="77777777" w:rsidR="00E24695" w:rsidRPr="002D24EA" w:rsidRDefault="00E24695" w:rsidP="002D24EA">
      <w:pPr>
        <w:spacing w:before="0" w:after="160" w:line="259" w:lineRule="auto"/>
        <w:rPr>
          <w:i/>
          <w:iCs/>
          <w:color w:val="0070C0"/>
        </w:rPr>
      </w:pPr>
      <w:r w:rsidRPr="002D24EA">
        <w:rPr>
          <w:i/>
          <w:iCs/>
          <w:color w:val="0070C0"/>
        </w:rPr>
        <w:t xml:space="preserve">Example: </w:t>
      </w:r>
      <w:r w:rsidR="0069523E">
        <w:rPr>
          <w:i/>
          <w:iCs/>
          <w:color w:val="0070C0"/>
        </w:rPr>
        <w:t>The NSP highlight the absence of a</w:t>
      </w:r>
      <w:r w:rsidR="003A57A4" w:rsidRPr="002D24EA">
        <w:rPr>
          <w:i/>
          <w:iCs/>
          <w:color w:val="0070C0"/>
        </w:rPr>
        <w:t xml:space="preserve"> national linen service policy </w:t>
      </w:r>
      <w:r w:rsidR="0069523E">
        <w:rPr>
          <w:i/>
          <w:iCs/>
          <w:color w:val="0070C0"/>
        </w:rPr>
        <w:t>and identify a</w:t>
      </w:r>
      <w:r w:rsidR="0068058B">
        <w:rPr>
          <w:i/>
          <w:iCs/>
          <w:color w:val="0070C0"/>
        </w:rPr>
        <w:t>n opportunity for a</w:t>
      </w:r>
      <w:r w:rsidR="001F7C0E">
        <w:rPr>
          <w:i/>
          <w:iCs/>
          <w:color w:val="0070C0"/>
        </w:rPr>
        <w:t>n</w:t>
      </w:r>
      <w:r w:rsidR="00943F49" w:rsidRPr="002D24EA">
        <w:rPr>
          <w:i/>
          <w:iCs/>
          <w:color w:val="0070C0"/>
        </w:rPr>
        <w:t xml:space="preserve"> off-site service</w:t>
      </w:r>
      <w:r w:rsidR="0068058B">
        <w:rPr>
          <w:i/>
          <w:iCs/>
          <w:color w:val="0070C0"/>
        </w:rPr>
        <w:t xml:space="preserve"> shared between the different sites</w:t>
      </w:r>
      <w:r w:rsidR="00943F49" w:rsidRPr="002D24EA">
        <w:rPr>
          <w:i/>
          <w:iCs/>
          <w:color w:val="0070C0"/>
        </w:rPr>
        <w:t>. Th</w:t>
      </w:r>
      <w:r w:rsidR="002D24EA" w:rsidRPr="002D24EA">
        <w:rPr>
          <w:i/>
          <w:iCs/>
          <w:color w:val="0070C0"/>
        </w:rPr>
        <w:t xml:space="preserve">e </w:t>
      </w:r>
      <w:r w:rsidR="00875BBB">
        <w:rPr>
          <w:i/>
          <w:iCs/>
          <w:color w:val="0070C0"/>
        </w:rPr>
        <w:t xml:space="preserve">approach, </w:t>
      </w:r>
      <w:r w:rsidR="002D24EA" w:rsidRPr="002D24EA">
        <w:rPr>
          <w:i/>
          <w:iCs/>
          <w:color w:val="0070C0"/>
        </w:rPr>
        <w:t>location and relationship between the facilities and the service would be highlighted here.</w:t>
      </w:r>
      <w:r w:rsidR="003A57A4" w:rsidRPr="002D24EA">
        <w:rPr>
          <w:i/>
          <w:iCs/>
          <w:color w:val="0070C0"/>
        </w:rPr>
        <w:t xml:space="preserve"> </w:t>
      </w:r>
    </w:p>
    <w:p w14:paraId="18FA8106" w14:textId="77777777" w:rsidR="007F640A" w:rsidRDefault="007F640A" w:rsidP="00D9607E">
      <w:pPr>
        <w:pStyle w:val="Heading2"/>
        <w:numPr>
          <w:ilvl w:val="1"/>
          <w:numId w:val="70"/>
        </w:numPr>
      </w:pPr>
      <w:bookmarkStart w:id="141" w:name="_Toc147754147"/>
      <w:bookmarkStart w:id="142" w:name="_Toc147829836"/>
      <w:bookmarkStart w:id="143" w:name="_Toc147912146"/>
      <w:bookmarkStart w:id="144" w:name="_Toc147923450"/>
      <w:bookmarkStart w:id="145" w:name="_Toc147934606"/>
      <w:bookmarkStart w:id="146" w:name="_Toc147754148"/>
      <w:bookmarkStart w:id="147" w:name="_Toc147829837"/>
      <w:bookmarkStart w:id="148" w:name="_Toc147912147"/>
      <w:bookmarkStart w:id="149" w:name="_Toc147923451"/>
      <w:bookmarkStart w:id="150" w:name="_Toc147934607"/>
      <w:bookmarkStart w:id="151" w:name="_Toc147754149"/>
      <w:bookmarkStart w:id="152" w:name="_Toc147829838"/>
      <w:bookmarkStart w:id="153" w:name="_Toc147912148"/>
      <w:bookmarkStart w:id="154" w:name="_Toc147923452"/>
      <w:bookmarkStart w:id="155" w:name="_Toc147934608"/>
      <w:bookmarkStart w:id="156" w:name="_Toc147754150"/>
      <w:bookmarkStart w:id="157" w:name="_Toc147829839"/>
      <w:bookmarkStart w:id="158" w:name="_Toc147912149"/>
      <w:bookmarkStart w:id="159" w:name="_Toc147923453"/>
      <w:bookmarkStart w:id="160" w:name="_Toc147934609"/>
      <w:bookmarkStart w:id="161" w:name="_Toc147754151"/>
      <w:bookmarkStart w:id="162" w:name="_Toc147829840"/>
      <w:bookmarkStart w:id="163" w:name="_Toc147912150"/>
      <w:bookmarkStart w:id="164" w:name="_Toc147923454"/>
      <w:bookmarkStart w:id="165" w:name="_Toc147934610"/>
      <w:bookmarkStart w:id="166" w:name="_Toc147754152"/>
      <w:bookmarkStart w:id="167" w:name="_Toc147829841"/>
      <w:bookmarkStart w:id="168" w:name="_Toc147912151"/>
      <w:bookmarkStart w:id="169" w:name="_Toc147923455"/>
      <w:bookmarkStart w:id="170" w:name="_Toc147934611"/>
      <w:bookmarkStart w:id="171" w:name="_Toc147754153"/>
      <w:bookmarkStart w:id="172" w:name="_Toc147829842"/>
      <w:bookmarkStart w:id="173" w:name="_Toc147912152"/>
      <w:bookmarkStart w:id="174" w:name="_Toc147923456"/>
      <w:bookmarkStart w:id="175" w:name="_Toc147934612"/>
      <w:bookmarkStart w:id="176" w:name="_Toc147754154"/>
      <w:bookmarkStart w:id="177" w:name="_Toc147829843"/>
      <w:bookmarkStart w:id="178" w:name="_Toc147912153"/>
      <w:bookmarkStart w:id="179" w:name="_Toc147923457"/>
      <w:bookmarkStart w:id="180" w:name="_Toc147934613"/>
      <w:bookmarkStart w:id="181" w:name="_Toc147912154"/>
      <w:bookmarkStart w:id="182" w:name="_Toc147923458"/>
      <w:bookmarkStart w:id="183" w:name="_Toc147934614"/>
      <w:bookmarkStart w:id="184" w:name="_Toc151381623"/>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lastRenderedPageBreak/>
        <w:t>Impact of Anticipated Future Factors and Risks</w:t>
      </w:r>
      <w:bookmarkEnd w:id="184"/>
    </w:p>
    <w:p w14:paraId="5D347C33" w14:textId="77777777" w:rsidR="007F640A" w:rsidRDefault="006F0006" w:rsidP="007F640A">
      <w:r w:rsidRPr="00D9607E">
        <w:rPr>
          <w:noProof/>
        </w:rPr>
        <mc:AlternateContent>
          <mc:Choice Requires="wps">
            <w:drawing>
              <wp:anchor distT="0" distB="0" distL="114300" distR="114300" simplePos="0" relativeHeight="251666944" behindDoc="0" locked="0" layoutInCell="1" allowOverlap="1" wp14:anchorId="5676ACF6" wp14:editId="21D63801">
                <wp:simplePos x="0" y="0"/>
                <wp:positionH relativeFrom="column">
                  <wp:posOffset>3529965</wp:posOffset>
                </wp:positionH>
                <wp:positionV relativeFrom="paragraph">
                  <wp:posOffset>10160</wp:posOffset>
                </wp:positionV>
                <wp:extent cx="419100" cy="914400"/>
                <wp:effectExtent l="0" t="0" r="0" b="0"/>
                <wp:wrapSquare wrapText="bothSides"/>
                <wp:docPr id="10" name="Rectangle 10"/>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2251A45C" w14:textId="77777777" w:rsidR="006F0006" w:rsidRPr="00A07F24" w:rsidRDefault="006F0006" w:rsidP="006F0006">
                            <w:pPr>
                              <w:spacing w:line="240" w:lineRule="auto"/>
                              <w:rPr>
                                <w:color w:val="FFFFFF" w:themeColor="background1"/>
                                <w:lang w:val="en-US"/>
                              </w:rPr>
                            </w:pPr>
                            <w:r w:rsidRPr="00A07F24">
                              <w:rPr>
                                <w:noProof/>
                                <w:color w:val="FFFFFF" w:themeColor="background1"/>
                              </w:rPr>
                              <w:drawing>
                                <wp:inline distT="0" distB="0" distL="0" distR="0" wp14:anchorId="775C3BF3" wp14:editId="2874C075">
                                  <wp:extent cx="371475" cy="371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B97661" id="Rectangle 10" o:spid="_x0000_s1039" style="position:absolute;margin-left:277.95pt;margin-top:.8pt;width:33pt;height:1in;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" fillcolor="#15284c" stroked="f" strokeweight="1pt">
                <v:textbox inset="1mm,1mm,1mm,1mm">
                  <w:txbxContent>
                    <w:p w:rsidR="006F0006" w:rsidRPr="00A07F24" w:rsidRDefault="006F0006" w:rsidP="006F0006">
                      <w:pPr>
                        <w:spacing w:line="240" w:lineRule="auto"/>
                        <w:rPr>
                          <w:color w:val="FFFFFF" w:themeColor="background1"/>
                          <w:lang w:val="en-US"/>
                        </w:rPr>
                      </w:pPr>
                      <w:r w:rsidRPr="00A07F24">
                        <w:rPr>
                          <w:noProof/>
                          <w:color w:val="FFFFFF" w:themeColor="background1"/>
                        </w:rPr>
                        <w:drawing>
                          <wp:inline distT="0" distB="0" distL="0" distR="0" wp14:anchorId="7E9FCC5A" wp14:editId="536F869D">
                            <wp:extent cx="371475" cy="371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Pr="00D9607E">
        <w:rPr>
          <w:noProof/>
        </w:rPr>
        <mc:AlternateContent>
          <mc:Choice Requires="wps">
            <w:drawing>
              <wp:anchor distT="0" distB="0" distL="114300" distR="114300" simplePos="0" relativeHeight="251665920" behindDoc="0" locked="0" layoutInCell="1" allowOverlap="1" wp14:anchorId="322F41A6" wp14:editId="59F65B7D">
                <wp:simplePos x="0" y="0"/>
                <wp:positionH relativeFrom="column">
                  <wp:posOffset>3952285</wp:posOffset>
                </wp:positionH>
                <wp:positionV relativeFrom="paragraph">
                  <wp:posOffset>10706</wp:posOffset>
                </wp:positionV>
                <wp:extent cx="1762125" cy="914400"/>
                <wp:effectExtent l="0" t="0" r="9525" b="0"/>
                <wp:wrapSquare wrapText="bothSides"/>
                <wp:docPr id="4" name="Arrow: Pentagon 4"/>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79ED907C" w14:textId="77777777" w:rsidR="006F0006" w:rsidRPr="00A07F24" w:rsidRDefault="00A26E7F" w:rsidP="006F0006">
                            <w:pPr>
                              <w:spacing w:after="0"/>
                              <w:rPr>
                                <w:b/>
                                <w:bCs/>
                                <w:color w:val="FFFFFF" w:themeColor="background1"/>
                                <w:sz w:val="16"/>
                                <w:szCs w:val="16"/>
                                <w:lang w:val="en-US"/>
                              </w:rPr>
                            </w:pPr>
                            <w:r w:rsidRPr="00A07F24">
                              <w:rPr>
                                <w:b/>
                                <w:bCs/>
                                <w:color w:val="FFFFFF" w:themeColor="background1"/>
                                <w:sz w:val="16"/>
                                <w:szCs w:val="16"/>
                                <w:lang w:val="en-US"/>
                              </w:rPr>
                              <w:t>KEY DEPENDENCY</w:t>
                            </w:r>
                          </w:p>
                          <w:p w14:paraId="29CCEB05" w14:textId="77777777" w:rsidR="006F0006" w:rsidRDefault="006F0006" w:rsidP="006F0006">
                            <w:pPr>
                              <w:spacing w:after="0"/>
                              <w:rPr>
                                <w:b/>
                                <w:bCs/>
                                <w:color w:val="FFFFFF" w:themeColor="background1"/>
                                <w:sz w:val="16"/>
                                <w:szCs w:val="16"/>
                                <w:lang w:val="en-US"/>
                              </w:rPr>
                            </w:pPr>
                            <w:r>
                              <w:rPr>
                                <w:b/>
                                <w:bCs/>
                                <w:color w:val="FFFFFF" w:themeColor="background1"/>
                                <w:sz w:val="16"/>
                                <w:szCs w:val="16"/>
                                <w:lang w:val="en-US"/>
                              </w:rPr>
                              <w:t>Network Plan</w:t>
                            </w:r>
                          </w:p>
                          <w:p w14:paraId="3560EFF7" w14:textId="77777777" w:rsidR="006F0006" w:rsidRPr="00A07F24" w:rsidRDefault="006F0006" w:rsidP="006F0006">
                            <w:pPr>
                              <w:spacing w:after="0"/>
                              <w:rPr>
                                <w:color w:val="FFFFFF" w:themeColor="background1"/>
                                <w:sz w:val="16"/>
                                <w:szCs w:val="16"/>
                                <w:lang w:val="en-US"/>
                              </w:rPr>
                            </w:pPr>
                            <w:r>
                              <w:rPr>
                                <w:b/>
                                <w:bCs/>
                                <w:color w:val="FFFFFF" w:themeColor="background1"/>
                                <w:sz w:val="16"/>
                                <w:szCs w:val="16"/>
                                <w:lang w:val="en-US"/>
                              </w:rPr>
                              <w:t>Nationwide Clinical Ser</w:t>
                            </w:r>
                            <w:r w:rsidR="00167783">
                              <w:rPr>
                                <w:b/>
                                <w:bCs/>
                                <w:color w:val="FFFFFF" w:themeColor="background1"/>
                                <w:sz w:val="16"/>
                                <w:szCs w:val="16"/>
                                <w:lang w:val="en-US"/>
                              </w:rPr>
                              <w:t>vice and Campus Plan</w:t>
                            </w:r>
                          </w:p>
                          <w:p w14:paraId="62E2A5B4" w14:textId="77777777" w:rsidR="006F0006" w:rsidRPr="00A07F24" w:rsidRDefault="006F0006" w:rsidP="006F0006">
                            <w:pPr>
                              <w:rPr>
                                <w:color w:val="FFFFFF" w:themeColor="background1"/>
                                <w:sz w:val="16"/>
                                <w:szCs w:val="16"/>
                                <w:lang w:val="en-US"/>
                              </w:rPr>
                            </w:pPr>
                          </w:p>
                          <w:p w14:paraId="2BFBD577" w14:textId="77777777" w:rsidR="006F0006" w:rsidRPr="00A07F24" w:rsidRDefault="006F0006" w:rsidP="006F0006">
                            <w:pPr>
                              <w:rPr>
                                <w:color w:val="FFFFFF" w:themeColor="background1"/>
                                <w:sz w:val="16"/>
                                <w:szCs w:val="16"/>
                                <w:lang w:val="en-US"/>
                              </w:rPr>
                            </w:pPr>
                          </w:p>
                          <w:p w14:paraId="7738FF5C" w14:textId="77777777" w:rsidR="006F0006" w:rsidRPr="00A07F24" w:rsidRDefault="006F0006" w:rsidP="006F0006">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55A03" id="Arrow: Pentagon 4" o:spid="_x0000_s1040" type="#_x0000_t15" style="position:absolute;margin-left:311.2pt;margin-top:.85pt;width:138.75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" adj="18711" fillcolor="#15284c" stroked="f" strokeweight="1pt">
                <v:textbox inset="1mm,1mm,1mm,1mm">
                  <w:txbxContent>
                    <w:p w:rsidR="006F0006" w:rsidRPr="00A07F24" w:rsidRDefault="00A26E7F" w:rsidP="006F0006">
                      <w:pPr>
                        <w:spacing w:after="0"/>
                        <w:rPr>
                          <w:b/>
                          <w:bCs/>
                          <w:color w:val="FFFFFF" w:themeColor="background1"/>
                          <w:sz w:val="16"/>
                          <w:szCs w:val="16"/>
                          <w:lang w:val="en-US"/>
                        </w:rPr>
                      </w:pPr>
                      <w:r w:rsidRPr="00A07F24">
                        <w:rPr>
                          <w:b/>
                          <w:bCs/>
                          <w:color w:val="FFFFFF" w:themeColor="background1"/>
                          <w:sz w:val="16"/>
                          <w:szCs w:val="16"/>
                          <w:lang w:val="en-US"/>
                        </w:rPr>
                        <w:t>KEY DEPENDENCY</w:t>
                      </w:r>
                    </w:p>
                    <w:p w:rsidR="006F0006" w:rsidRDefault="006F0006" w:rsidP="006F0006">
                      <w:pPr>
                        <w:spacing w:after="0"/>
                        <w:rPr>
                          <w:b/>
                          <w:bCs/>
                          <w:color w:val="FFFFFF" w:themeColor="background1"/>
                          <w:sz w:val="16"/>
                          <w:szCs w:val="16"/>
                          <w:lang w:val="en-US"/>
                        </w:rPr>
                      </w:pPr>
                      <w:r>
                        <w:rPr>
                          <w:b/>
                          <w:bCs/>
                          <w:color w:val="FFFFFF" w:themeColor="background1"/>
                          <w:sz w:val="16"/>
                          <w:szCs w:val="16"/>
                          <w:lang w:val="en-US"/>
                        </w:rPr>
                        <w:t>Network Plan</w:t>
                      </w:r>
                    </w:p>
                    <w:p w:rsidR="006F0006" w:rsidRPr="00A07F24" w:rsidRDefault="006F0006" w:rsidP="006F0006">
                      <w:pPr>
                        <w:spacing w:after="0"/>
                        <w:rPr>
                          <w:color w:val="FFFFFF" w:themeColor="background1"/>
                          <w:sz w:val="16"/>
                          <w:szCs w:val="16"/>
                          <w:lang w:val="en-US"/>
                        </w:rPr>
                      </w:pPr>
                      <w:r>
                        <w:rPr>
                          <w:b/>
                          <w:bCs/>
                          <w:color w:val="FFFFFF" w:themeColor="background1"/>
                          <w:sz w:val="16"/>
                          <w:szCs w:val="16"/>
                          <w:lang w:val="en-US"/>
                        </w:rPr>
                        <w:t>Nationwide Clinical Ser</w:t>
                      </w:r>
                      <w:r w:rsidR="00167783">
                        <w:rPr>
                          <w:b/>
                          <w:bCs/>
                          <w:color w:val="FFFFFF" w:themeColor="background1"/>
                          <w:sz w:val="16"/>
                          <w:szCs w:val="16"/>
                          <w:lang w:val="en-US"/>
                        </w:rPr>
                        <w:t>vice and Campus Plan</w:t>
                      </w:r>
                    </w:p>
                    <w:p w:rsidR="006F0006" w:rsidRPr="00A07F24" w:rsidRDefault="006F0006" w:rsidP="006F0006">
                      <w:pPr>
                        <w:rPr>
                          <w:color w:val="FFFFFF" w:themeColor="background1"/>
                          <w:sz w:val="16"/>
                          <w:szCs w:val="16"/>
                          <w:lang w:val="en-US"/>
                        </w:rPr>
                      </w:pPr>
                    </w:p>
                    <w:p w:rsidR="006F0006" w:rsidRPr="00A07F24" w:rsidRDefault="006F0006" w:rsidP="006F0006">
                      <w:pPr>
                        <w:rPr>
                          <w:color w:val="FFFFFF" w:themeColor="background1"/>
                          <w:sz w:val="16"/>
                          <w:szCs w:val="16"/>
                          <w:lang w:val="en-US"/>
                        </w:rPr>
                      </w:pPr>
                    </w:p>
                    <w:p w:rsidR="006F0006" w:rsidRPr="00A07F24" w:rsidRDefault="006F0006" w:rsidP="006F0006">
                      <w:pPr>
                        <w:rPr>
                          <w:color w:val="FFFFFF" w:themeColor="background1"/>
                          <w:sz w:val="16"/>
                          <w:szCs w:val="16"/>
                          <w:lang w:val="en-US"/>
                        </w:rPr>
                      </w:pPr>
                    </w:p>
                  </w:txbxContent>
                </v:textbox>
                <w10:wrap type="square"/>
              </v:shape>
            </w:pict>
          </mc:Fallback>
        </mc:AlternateContent>
      </w:r>
      <w:r w:rsidR="007F640A" w:rsidRPr="00826265">
        <w:t xml:space="preserve">List future factors and risks </w:t>
      </w:r>
      <w:r w:rsidR="007F640A">
        <w:t xml:space="preserve">identified in the </w:t>
      </w:r>
      <w:r w:rsidR="007F640A" w:rsidRPr="00D9607E">
        <w:rPr>
          <w:b/>
        </w:rPr>
        <w:t>Network Plan</w:t>
      </w:r>
      <w:r w:rsidR="007F640A">
        <w:rPr>
          <w:b/>
        </w:rPr>
        <w:t xml:space="preserve"> </w:t>
      </w:r>
      <w:r w:rsidR="00B137B2" w:rsidRPr="00B137B2">
        <w:rPr>
          <w:bCs/>
        </w:rPr>
        <w:t>or other sources</w:t>
      </w:r>
      <w:r w:rsidR="007F640A" w:rsidRPr="00826265">
        <w:t xml:space="preserve"> and the impact it could have on the facilities </w:t>
      </w:r>
      <w:r w:rsidR="007F640A">
        <w:t>within the network. The impact of these risks should be evaluated and considered from a spatial point of view.</w:t>
      </w:r>
    </w:p>
    <w:p w14:paraId="418D9322" w14:textId="77777777" w:rsidR="00FA0D9E" w:rsidRPr="005B3012" w:rsidRDefault="00FA0D9E" w:rsidP="005B3012">
      <w:pPr>
        <w:spacing w:before="0" w:after="160" w:line="259" w:lineRule="auto"/>
        <w:rPr>
          <w:i/>
          <w:iCs/>
          <w:color w:val="0070C0"/>
        </w:rPr>
      </w:pPr>
      <w:r w:rsidRPr="005B3012">
        <w:rPr>
          <w:i/>
          <w:iCs/>
          <w:color w:val="0070C0"/>
        </w:rPr>
        <w:t xml:space="preserve">The anticipated </w:t>
      </w:r>
      <w:r w:rsidR="005B3012">
        <w:rPr>
          <w:i/>
          <w:iCs/>
          <w:color w:val="0070C0"/>
        </w:rPr>
        <w:t>factors and/or risks</w:t>
      </w:r>
      <w:r w:rsidRPr="005B3012">
        <w:rPr>
          <w:i/>
          <w:iCs/>
          <w:color w:val="0070C0"/>
        </w:rPr>
        <w:t xml:space="preserve"> could include:</w:t>
      </w:r>
    </w:p>
    <w:p w14:paraId="6F525AB0" w14:textId="77777777" w:rsidR="00FA0D9E" w:rsidRDefault="00D41035" w:rsidP="00300A57">
      <w:pPr>
        <w:pStyle w:val="ListParagraph"/>
        <w:numPr>
          <w:ilvl w:val="0"/>
          <w:numId w:val="76"/>
        </w:numPr>
        <w:rPr>
          <w:i/>
          <w:iCs/>
          <w:color w:val="0070C0"/>
        </w:rPr>
      </w:pPr>
      <w:r>
        <w:rPr>
          <w:i/>
          <w:iCs/>
          <w:color w:val="0070C0"/>
        </w:rPr>
        <w:t>M</w:t>
      </w:r>
      <w:r w:rsidR="00FA0D9E">
        <w:rPr>
          <w:i/>
          <w:iCs/>
          <w:color w:val="0070C0"/>
        </w:rPr>
        <w:t xml:space="preserve">odel of care change </w:t>
      </w:r>
    </w:p>
    <w:p w14:paraId="456DFBE3" w14:textId="77777777" w:rsidR="00583007" w:rsidRPr="00300A57" w:rsidRDefault="00583007" w:rsidP="00300A57">
      <w:pPr>
        <w:pStyle w:val="ListParagraph"/>
        <w:numPr>
          <w:ilvl w:val="0"/>
          <w:numId w:val="76"/>
        </w:numPr>
        <w:rPr>
          <w:i/>
          <w:iCs/>
          <w:color w:val="0070C0"/>
        </w:rPr>
      </w:pPr>
      <w:r>
        <w:rPr>
          <w:i/>
          <w:iCs/>
          <w:color w:val="0070C0"/>
        </w:rPr>
        <w:t>Changing health priorities</w:t>
      </w:r>
    </w:p>
    <w:p w14:paraId="27650750" w14:textId="77777777" w:rsidR="00D41035" w:rsidRDefault="00923C64" w:rsidP="00300A57">
      <w:pPr>
        <w:pStyle w:val="ListParagraph"/>
        <w:numPr>
          <w:ilvl w:val="0"/>
          <w:numId w:val="76"/>
        </w:numPr>
        <w:rPr>
          <w:i/>
          <w:iCs/>
          <w:color w:val="0070C0"/>
        </w:rPr>
      </w:pPr>
      <w:r>
        <w:rPr>
          <w:i/>
          <w:iCs/>
          <w:color w:val="0070C0"/>
        </w:rPr>
        <w:t xml:space="preserve">Demographic </w:t>
      </w:r>
      <w:r w:rsidR="001653B4">
        <w:rPr>
          <w:i/>
          <w:iCs/>
          <w:color w:val="0070C0"/>
        </w:rPr>
        <w:t>changes</w:t>
      </w:r>
    </w:p>
    <w:p w14:paraId="69D6455A" w14:textId="77777777" w:rsidR="001653B4" w:rsidRDefault="001653B4" w:rsidP="00300A57">
      <w:pPr>
        <w:pStyle w:val="ListParagraph"/>
        <w:numPr>
          <w:ilvl w:val="0"/>
          <w:numId w:val="76"/>
        </w:numPr>
        <w:rPr>
          <w:i/>
          <w:iCs/>
          <w:color w:val="0070C0"/>
        </w:rPr>
      </w:pPr>
      <w:r>
        <w:rPr>
          <w:i/>
          <w:iCs/>
          <w:color w:val="0070C0"/>
        </w:rPr>
        <w:t>Emerging health technologies</w:t>
      </w:r>
    </w:p>
    <w:p w14:paraId="5C2F7DDD" w14:textId="77777777" w:rsidR="001653B4" w:rsidRDefault="001653B4" w:rsidP="00300A57">
      <w:pPr>
        <w:pStyle w:val="ListParagraph"/>
        <w:numPr>
          <w:ilvl w:val="0"/>
          <w:numId w:val="76"/>
        </w:numPr>
        <w:rPr>
          <w:i/>
          <w:iCs/>
          <w:color w:val="0070C0"/>
        </w:rPr>
      </w:pPr>
      <w:r>
        <w:rPr>
          <w:i/>
          <w:iCs/>
          <w:color w:val="0070C0"/>
        </w:rPr>
        <w:t>Climate chan</w:t>
      </w:r>
      <w:r w:rsidR="00583007">
        <w:rPr>
          <w:i/>
          <w:iCs/>
          <w:color w:val="0070C0"/>
        </w:rPr>
        <w:t>ge</w:t>
      </w:r>
    </w:p>
    <w:p w14:paraId="24FC5DE7" w14:textId="77777777" w:rsidR="00583007" w:rsidRDefault="00583007" w:rsidP="00300A57">
      <w:pPr>
        <w:pStyle w:val="ListParagraph"/>
        <w:numPr>
          <w:ilvl w:val="0"/>
          <w:numId w:val="76"/>
        </w:numPr>
        <w:rPr>
          <w:i/>
          <w:iCs/>
          <w:color w:val="0070C0"/>
        </w:rPr>
      </w:pPr>
      <w:r>
        <w:rPr>
          <w:i/>
          <w:iCs/>
          <w:color w:val="0070C0"/>
        </w:rPr>
        <w:t>Pandemic and epidemics</w:t>
      </w:r>
    </w:p>
    <w:p w14:paraId="00AB3FDD" w14:textId="77777777" w:rsidR="00B12F1C" w:rsidRDefault="00F80584" w:rsidP="00300A57">
      <w:pPr>
        <w:pStyle w:val="ListParagraph"/>
        <w:numPr>
          <w:ilvl w:val="0"/>
          <w:numId w:val="76"/>
        </w:numPr>
        <w:rPr>
          <w:i/>
          <w:iCs/>
          <w:color w:val="0070C0"/>
        </w:rPr>
      </w:pPr>
      <w:r>
        <w:rPr>
          <w:i/>
          <w:iCs/>
          <w:color w:val="0070C0"/>
        </w:rPr>
        <w:t>F</w:t>
      </w:r>
      <w:r w:rsidR="007F640A">
        <w:rPr>
          <w:i/>
          <w:iCs/>
          <w:color w:val="0070C0"/>
        </w:rPr>
        <w:t>uture investments</w:t>
      </w:r>
      <w:r w:rsidR="00583007">
        <w:rPr>
          <w:i/>
          <w:iCs/>
          <w:color w:val="0070C0"/>
        </w:rPr>
        <w:t xml:space="preserve"> decisions</w:t>
      </w:r>
    </w:p>
    <w:p w14:paraId="44BDA5B3" w14:textId="77777777" w:rsidR="007F640A" w:rsidRDefault="00B12F1C" w:rsidP="00300A57">
      <w:pPr>
        <w:pStyle w:val="ListParagraph"/>
        <w:numPr>
          <w:ilvl w:val="0"/>
          <w:numId w:val="76"/>
        </w:numPr>
        <w:rPr>
          <w:i/>
          <w:iCs/>
          <w:color w:val="0070C0"/>
        </w:rPr>
      </w:pPr>
      <w:r>
        <w:rPr>
          <w:i/>
          <w:iCs/>
          <w:color w:val="0070C0"/>
        </w:rPr>
        <w:t xml:space="preserve">Planned infrastructure </w:t>
      </w:r>
      <w:r w:rsidR="00875BBB">
        <w:rPr>
          <w:i/>
          <w:iCs/>
          <w:color w:val="0070C0"/>
        </w:rPr>
        <w:t>projects</w:t>
      </w:r>
    </w:p>
    <w:p w14:paraId="3A8AA882" w14:textId="77777777" w:rsidR="00E72D94" w:rsidRDefault="00E72D94" w:rsidP="00300A57">
      <w:pPr>
        <w:pStyle w:val="ListParagraph"/>
        <w:numPr>
          <w:ilvl w:val="0"/>
          <w:numId w:val="76"/>
        </w:numPr>
        <w:rPr>
          <w:i/>
          <w:iCs/>
          <w:color w:val="0070C0"/>
        </w:rPr>
      </w:pPr>
      <w:r>
        <w:rPr>
          <w:i/>
          <w:iCs/>
          <w:color w:val="0070C0"/>
        </w:rPr>
        <w:t>Workforce trends</w:t>
      </w:r>
    </w:p>
    <w:p w14:paraId="746F586B" w14:textId="77777777" w:rsidR="007F640A" w:rsidRDefault="007F640A" w:rsidP="00D9607E">
      <w:pPr>
        <w:pStyle w:val="Heading2"/>
        <w:numPr>
          <w:ilvl w:val="1"/>
          <w:numId w:val="70"/>
        </w:numPr>
      </w:pPr>
      <w:bookmarkStart w:id="185" w:name="_Toc147912161"/>
      <w:bookmarkStart w:id="186" w:name="_Toc147923460"/>
      <w:bookmarkStart w:id="187" w:name="_Toc147934616"/>
      <w:bookmarkStart w:id="188" w:name="_Toc147912162"/>
      <w:bookmarkStart w:id="189" w:name="_Toc147923461"/>
      <w:bookmarkStart w:id="190" w:name="_Toc147934617"/>
      <w:bookmarkStart w:id="191" w:name="_Toc147912163"/>
      <w:bookmarkStart w:id="192" w:name="_Toc147923462"/>
      <w:bookmarkStart w:id="193" w:name="_Toc147934618"/>
      <w:bookmarkStart w:id="194" w:name="_Toc147912164"/>
      <w:bookmarkStart w:id="195" w:name="_Toc147923463"/>
      <w:bookmarkStart w:id="196" w:name="_Toc147934619"/>
      <w:bookmarkStart w:id="197" w:name="_Toc147912165"/>
      <w:bookmarkStart w:id="198" w:name="_Toc147923464"/>
      <w:bookmarkStart w:id="199" w:name="_Toc147934620"/>
      <w:bookmarkStart w:id="200" w:name="_Toc147912166"/>
      <w:bookmarkStart w:id="201" w:name="_Toc147923465"/>
      <w:bookmarkStart w:id="202" w:name="_Toc147934621"/>
      <w:bookmarkStart w:id="203" w:name="_Toc147912167"/>
      <w:bookmarkStart w:id="204" w:name="_Toc147923466"/>
      <w:bookmarkStart w:id="205" w:name="_Toc147934622"/>
      <w:bookmarkStart w:id="206" w:name="_Toc147912168"/>
      <w:bookmarkStart w:id="207" w:name="_Toc147923467"/>
      <w:bookmarkStart w:id="208" w:name="_Toc147934623"/>
      <w:bookmarkStart w:id="209" w:name="_Toc147912169"/>
      <w:bookmarkStart w:id="210" w:name="_Toc147923468"/>
      <w:bookmarkStart w:id="211" w:name="_Toc147934624"/>
      <w:bookmarkStart w:id="212" w:name="_Toc147912170"/>
      <w:bookmarkStart w:id="213" w:name="_Toc147923469"/>
      <w:bookmarkStart w:id="214" w:name="_Toc147934625"/>
      <w:bookmarkStart w:id="215" w:name="_Toc15138162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t>Network Resilience and Emergency Management Approach</w:t>
      </w:r>
      <w:bookmarkEnd w:id="215"/>
    </w:p>
    <w:p w14:paraId="6E9FEEDD" w14:textId="77777777" w:rsidR="007F640A" w:rsidRDefault="00CA1B35" w:rsidP="007F640A">
      <w:pPr>
        <w:spacing w:before="0" w:after="160" w:line="259" w:lineRule="auto"/>
        <w:rPr>
          <w:szCs w:val="24"/>
        </w:rPr>
      </w:pPr>
      <w:r w:rsidRPr="00D9607E">
        <w:rPr>
          <w:noProof/>
        </w:rPr>
        <mc:AlternateContent>
          <mc:Choice Requires="wps">
            <w:drawing>
              <wp:anchor distT="0" distB="0" distL="114300" distR="114300" simplePos="0" relativeHeight="251664896" behindDoc="0" locked="0" layoutInCell="1" allowOverlap="1" wp14:anchorId="5B20B09C" wp14:editId="10244796">
                <wp:simplePos x="0" y="0"/>
                <wp:positionH relativeFrom="column">
                  <wp:posOffset>3543300</wp:posOffset>
                </wp:positionH>
                <wp:positionV relativeFrom="paragraph">
                  <wp:posOffset>8890</wp:posOffset>
                </wp:positionV>
                <wp:extent cx="419100" cy="914400"/>
                <wp:effectExtent l="0" t="0" r="0" b="0"/>
                <wp:wrapSquare wrapText="bothSides"/>
                <wp:docPr id="208" name="Rectangle 208"/>
                <wp:cNvGraphicFramePr/>
                <a:graphic xmlns:a="http://schemas.openxmlformats.org/drawingml/2006/main">
                  <a:graphicData uri="http://schemas.microsoft.com/office/word/2010/wordprocessingShape">
                    <wps:wsp>
                      <wps:cNvSpPr/>
                      <wps:spPr>
                        <a:xfrm>
                          <a:off x="0" y="0"/>
                          <a:ext cx="419100" cy="914400"/>
                        </a:xfrm>
                        <a:prstGeom prst="rect">
                          <a:avLst/>
                        </a:prstGeom>
                        <a:solidFill>
                          <a:srgbClr val="15284C"/>
                        </a:solidFill>
                        <a:ln w="12700" cap="flat" cmpd="sng" algn="ctr">
                          <a:noFill/>
                          <a:prstDash val="solid"/>
                          <a:miter lim="800000"/>
                        </a:ln>
                        <a:effectLst/>
                      </wps:spPr>
                      <wps:txbx>
                        <w:txbxContent>
                          <w:p w14:paraId="5A973776" w14:textId="77777777" w:rsidR="00CA1B35" w:rsidRPr="00A07F24" w:rsidRDefault="00CA1B35" w:rsidP="00CA1B35">
                            <w:pPr>
                              <w:spacing w:line="240" w:lineRule="auto"/>
                              <w:rPr>
                                <w:color w:val="FFFFFF" w:themeColor="background1"/>
                                <w:lang w:val="en-US"/>
                              </w:rPr>
                            </w:pPr>
                            <w:r w:rsidRPr="00A07F24">
                              <w:rPr>
                                <w:noProof/>
                                <w:color w:val="FFFFFF" w:themeColor="background1"/>
                              </w:rPr>
                              <w:drawing>
                                <wp:inline distT="0" distB="0" distL="0" distR="0" wp14:anchorId="220800A1" wp14:editId="280CD5D7">
                                  <wp:extent cx="371475" cy="3714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67B557" id="Rectangle 208" o:spid="_x0000_s1041" style="position:absolute;margin-left:279pt;margin-top:.7pt;width:33pt;height:1in;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" fillcolor="#15284c" stroked="f" strokeweight="1pt">
                <v:textbox inset="1mm,1mm,1mm,1mm">
                  <w:txbxContent>
                    <w:p w:rsidR="00CA1B35" w:rsidRPr="00A07F24" w:rsidRDefault="00CA1B35" w:rsidP="00CA1B35">
                      <w:pPr>
                        <w:spacing w:line="240" w:lineRule="auto"/>
                        <w:rPr>
                          <w:color w:val="FFFFFF" w:themeColor="background1"/>
                          <w:lang w:val="en-US"/>
                        </w:rPr>
                      </w:pPr>
                      <w:r w:rsidRPr="00A07F24">
                        <w:rPr>
                          <w:noProof/>
                          <w:color w:val="FFFFFF" w:themeColor="background1"/>
                        </w:rPr>
                        <w:drawing>
                          <wp:inline distT="0" distB="0" distL="0" distR="0" wp14:anchorId="45F1A538" wp14:editId="625C36C0">
                            <wp:extent cx="371475" cy="3714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40000" contrast="400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xbxContent>
                </v:textbox>
                <w10:wrap type="square"/>
              </v:rect>
            </w:pict>
          </mc:Fallback>
        </mc:AlternateContent>
      </w:r>
      <w:r w:rsidRPr="00D9607E">
        <w:rPr>
          <w:noProof/>
        </w:rPr>
        <mc:AlternateContent>
          <mc:Choice Requires="wps">
            <w:drawing>
              <wp:anchor distT="0" distB="0" distL="114300" distR="114300" simplePos="0" relativeHeight="251663872" behindDoc="0" locked="0" layoutInCell="1" allowOverlap="1" wp14:anchorId="5ADB0315" wp14:editId="1F12224F">
                <wp:simplePos x="0" y="0"/>
                <wp:positionH relativeFrom="column">
                  <wp:posOffset>3965575</wp:posOffset>
                </wp:positionH>
                <wp:positionV relativeFrom="paragraph">
                  <wp:posOffset>8890</wp:posOffset>
                </wp:positionV>
                <wp:extent cx="1762125" cy="914400"/>
                <wp:effectExtent l="0" t="0" r="9525" b="0"/>
                <wp:wrapSquare wrapText="bothSides"/>
                <wp:docPr id="207" name="Arrow: Pentagon 207"/>
                <wp:cNvGraphicFramePr/>
                <a:graphic xmlns:a="http://schemas.openxmlformats.org/drawingml/2006/main">
                  <a:graphicData uri="http://schemas.microsoft.com/office/word/2010/wordprocessingShape">
                    <wps:wsp>
                      <wps:cNvSpPr/>
                      <wps:spPr>
                        <a:xfrm>
                          <a:off x="0" y="0"/>
                          <a:ext cx="1762125" cy="914400"/>
                        </a:xfrm>
                        <a:prstGeom prst="homePlate">
                          <a:avLst>
                            <a:gd name="adj" fmla="val 25776"/>
                          </a:avLst>
                        </a:prstGeom>
                        <a:solidFill>
                          <a:srgbClr val="15284C"/>
                        </a:solidFill>
                        <a:ln w="12700" cap="flat" cmpd="sng" algn="ctr">
                          <a:noFill/>
                          <a:prstDash val="solid"/>
                          <a:miter lim="800000"/>
                        </a:ln>
                        <a:effectLst/>
                      </wps:spPr>
                      <wps:txbx>
                        <w:txbxContent>
                          <w:p w14:paraId="4ECC79FF" w14:textId="77777777" w:rsidR="00CA1B35" w:rsidRPr="00A07F24" w:rsidRDefault="00A26E7F" w:rsidP="00CA1B35">
                            <w:pPr>
                              <w:spacing w:after="0"/>
                              <w:rPr>
                                <w:b/>
                                <w:bCs/>
                                <w:color w:val="FFFFFF" w:themeColor="background1"/>
                                <w:sz w:val="16"/>
                                <w:szCs w:val="16"/>
                                <w:lang w:val="en-US"/>
                              </w:rPr>
                            </w:pPr>
                            <w:r w:rsidRPr="00A07F24">
                              <w:rPr>
                                <w:b/>
                                <w:bCs/>
                                <w:color w:val="FFFFFF" w:themeColor="background1"/>
                                <w:sz w:val="16"/>
                                <w:szCs w:val="16"/>
                                <w:lang w:val="en-US"/>
                              </w:rPr>
                              <w:t>KEY DEPENDENCY</w:t>
                            </w:r>
                          </w:p>
                          <w:p w14:paraId="157115D0" w14:textId="77777777" w:rsidR="00CA1B35" w:rsidRPr="00A07F24" w:rsidRDefault="00000000" w:rsidP="00CA1B35">
                            <w:pPr>
                              <w:spacing w:after="0"/>
                              <w:rPr>
                                <w:color w:val="FFFFFF" w:themeColor="background1"/>
                                <w:sz w:val="16"/>
                                <w:szCs w:val="16"/>
                                <w:lang w:val="en-US"/>
                              </w:rPr>
                            </w:pPr>
                            <w:hyperlink r:id="rId26" w:history="1">
                              <w:r w:rsidR="0070080B" w:rsidRPr="005546FE">
                                <w:rPr>
                                  <w:rStyle w:val="Hyperlink"/>
                                  <w:bCs/>
                                  <w:sz w:val="16"/>
                                  <w:szCs w:val="16"/>
                                  <w:lang w:val="en-US"/>
                                </w:rPr>
                                <w:t>National Emergency Management Agency</w:t>
                              </w:r>
                            </w:hyperlink>
                          </w:p>
                          <w:p w14:paraId="2E5E8ECD" w14:textId="77777777" w:rsidR="00CA1B35" w:rsidRPr="00A07F24" w:rsidRDefault="00CA1B35" w:rsidP="00CA1B35">
                            <w:pPr>
                              <w:rPr>
                                <w:color w:val="FFFFFF" w:themeColor="background1"/>
                                <w:sz w:val="16"/>
                                <w:szCs w:val="16"/>
                                <w:lang w:val="en-US"/>
                              </w:rPr>
                            </w:pPr>
                          </w:p>
                          <w:p w14:paraId="7C9917D3" w14:textId="77777777" w:rsidR="00CA1B35" w:rsidRPr="00A07F24" w:rsidRDefault="00CA1B35" w:rsidP="00CA1B35">
                            <w:pPr>
                              <w:rPr>
                                <w:color w:val="FFFFFF" w:themeColor="background1"/>
                                <w:sz w:val="16"/>
                                <w:szCs w:val="16"/>
                                <w:lang w:val="en-US"/>
                              </w:rPr>
                            </w:pPr>
                          </w:p>
                          <w:p w14:paraId="1833F330" w14:textId="77777777" w:rsidR="00CA1B35" w:rsidRPr="00A07F24" w:rsidRDefault="00CA1B35" w:rsidP="00CA1B35">
                            <w:pPr>
                              <w:rPr>
                                <w:color w:val="FFFFFF" w:themeColor="background1"/>
                                <w:sz w:val="16"/>
                                <w:szCs w:val="16"/>
                                <w:lang w:val="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12BC" id="Arrow: Pentagon 207" o:spid="_x0000_s1042" type="#_x0000_t15" style="position:absolute;margin-left:312.25pt;margin-top:.7pt;width:138.75pt;height:1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" adj="18711" fillcolor="#15284c" stroked="f" strokeweight="1pt">
                <v:textbox inset="1mm,1mm,1mm,1mm">
                  <w:txbxContent>
                    <w:p w:rsidR="00CA1B35" w:rsidRPr="00A07F24" w:rsidRDefault="00A26E7F" w:rsidP="00CA1B35">
                      <w:pPr>
                        <w:spacing w:after="0"/>
                        <w:rPr>
                          <w:b/>
                          <w:bCs/>
                          <w:color w:val="FFFFFF" w:themeColor="background1"/>
                          <w:sz w:val="16"/>
                          <w:szCs w:val="16"/>
                          <w:lang w:val="en-US"/>
                        </w:rPr>
                      </w:pPr>
                      <w:r w:rsidRPr="00A07F24">
                        <w:rPr>
                          <w:b/>
                          <w:bCs/>
                          <w:color w:val="FFFFFF" w:themeColor="background1"/>
                          <w:sz w:val="16"/>
                          <w:szCs w:val="16"/>
                          <w:lang w:val="en-US"/>
                        </w:rPr>
                        <w:t>KEY DEPENDENCY</w:t>
                      </w:r>
                    </w:p>
                    <w:p w:rsidR="00CA1B35" w:rsidRPr="00A07F24" w:rsidRDefault="006708AC" w:rsidP="00CA1B35">
                      <w:pPr>
                        <w:spacing w:after="0"/>
                        <w:rPr>
                          <w:color w:val="FFFFFF" w:themeColor="background1"/>
                          <w:sz w:val="16"/>
                          <w:szCs w:val="16"/>
                          <w:lang w:val="en-US"/>
                        </w:rPr>
                      </w:pPr>
                      <w:hyperlink r:id="rId27" w:history="1">
                        <w:r w:rsidR="0070080B" w:rsidRPr="005546FE">
                          <w:rPr>
                            <w:rStyle w:val="Hyperlink"/>
                            <w:bCs/>
                            <w:sz w:val="16"/>
                            <w:szCs w:val="16"/>
                            <w:lang w:val="en-US"/>
                          </w:rPr>
                          <w:t>National Emergency Management Agency</w:t>
                        </w:r>
                      </w:hyperlink>
                    </w:p>
                    <w:p w:rsidR="00CA1B35" w:rsidRPr="00A07F24" w:rsidRDefault="00CA1B35" w:rsidP="00CA1B35">
                      <w:pPr>
                        <w:rPr>
                          <w:color w:val="FFFFFF" w:themeColor="background1"/>
                          <w:sz w:val="16"/>
                          <w:szCs w:val="16"/>
                          <w:lang w:val="en-US"/>
                        </w:rPr>
                      </w:pPr>
                    </w:p>
                    <w:p w:rsidR="00CA1B35" w:rsidRPr="00A07F24" w:rsidRDefault="00CA1B35" w:rsidP="00CA1B35">
                      <w:pPr>
                        <w:rPr>
                          <w:color w:val="FFFFFF" w:themeColor="background1"/>
                          <w:sz w:val="16"/>
                          <w:szCs w:val="16"/>
                          <w:lang w:val="en-US"/>
                        </w:rPr>
                      </w:pPr>
                    </w:p>
                    <w:p w:rsidR="00CA1B35" w:rsidRPr="00A07F24" w:rsidRDefault="00CA1B35" w:rsidP="00CA1B35">
                      <w:pPr>
                        <w:rPr>
                          <w:color w:val="FFFFFF" w:themeColor="background1"/>
                          <w:sz w:val="16"/>
                          <w:szCs w:val="16"/>
                          <w:lang w:val="en-US"/>
                        </w:rPr>
                      </w:pPr>
                    </w:p>
                  </w:txbxContent>
                </v:textbox>
                <w10:wrap type="square"/>
              </v:shape>
            </w:pict>
          </mc:Fallback>
        </mc:AlternateContent>
      </w:r>
      <w:r w:rsidR="007F640A" w:rsidRPr="004B7061">
        <w:rPr>
          <w:szCs w:val="24"/>
        </w:rPr>
        <w:t xml:space="preserve">Each </w:t>
      </w:r>
      <w:r w:rsidR="001E392B">
        <w:rPr>
          <w:szCs w:val="24"/>
        </w:rPr>
        <w:t>health facility</w:t>
      </w:r>
      <w:r w:rsidR="007F640A" w:rsidRPr="004B7061">
        <w:rPr>
          <w:szCs w:val="24"/>
        </w:rPr>
        <w:t xml:space="preserve"> must have a clear </w:t>
      </w:r>
      <w:r w:rsidR="007F640A">
        <w:rPr>
          <w:szCs w:val="24"/>
        </w:rPr>
        <w:t xml:space="preserve">Resilience and </w:t>
      </w:r>
      <w:r w:rsidR="007F640A" w:rsidRPr="004B7061">
        <w:rPr>
          <w:szCs w:val="24"/>
        </w:rPr>
        <w:t>Emergency Management Plan as part of the Masterplan</w:t>
      </w:r>
      <w:r w:rsidR="00F31E98">
        <w:rPr>
          <w:szCs w:val="24"/>
        </w:rPr>
        <w:t xml:space="preserve"> aligned with the </w:t>
      </w:r>
      <w:r w:rsidR="00F31E98" w:rsidRPr="00F31E98">
        <w:rPr>
          <w:szCs w:val="24"/>
        </w:rPr>
        <w:t>National Civil Defence Emergency Management Plan</w:t>
      </w:r>
      <w:r w:rsidR="00925EFD">
        <w:rPr>
          <w:szCs w:val="24"/>
        </w:rPr>
        <w:t>.</w:t>
      </w:r>
      <w:r w:rsidR="007F640A">
        <w:rPr>
          <w:szCs w:val="24"/>
        </w:rPr>
        <w:t xml:space="preserve"> This section connects the different sites within the network to have a coordinated network-wide approach to </w:t>
      </w:r>
      <w:r w:rsidR="006B5A5F">
        <w:rPr>
          <w:szCs w:val="24"/>
        </w:rPr>
        <w:t>Resilience</w:t>
      </w:r>
      <w:r w:rsidR="002143A9">
        <w:rPr>
          <w:szCs w:val="24"/>
        </w:rPr>
        <w:t xml:space="preserve"> and </w:t>
      </w:r>
      <w:r w:rsidR="007F640A">
        <w:rPr>
          <w:szCs w:val="24"/>
        </w:rPr>
        <w:t>Emergency Management where hospitals can coordinate and support each other for continuity of patient care and service.</w:t>
      </w:r>
    </w:p>
    <w:p w14:paraId="089B8701" w14:textId="77777777" w:rsidR="007F640A" w:rsidRDefault="007F640A" w:rsidP="007F640A">
      <w:pPr>
        <w:spacing w:before="0" w:after="160" w:line="259" w:lineRule="auto"/>
        <w:rPr>
          <w:szCs w:val="24"/>
        </w:rPr>
      </w:pPr>
      <w:r>
        <w:rPr>
          <w:szCs w:val="24"/>
        </w:rPr>
        <w:t xml:space="preserve">The </w:t>
      </w:r>
      <w:r w:rsidR="00777088">
        <w:rPr>
          <w:szCs w:val="24"/>
        </w:rPr>
        <w:t>approaches</w:t>
      </w:r>
      <w:r>
        <w:rPr>
          <w:szCs w:val="24"/>
        </w:rPr>
        <w:t xml:space="preserve"> outlined in this section come into effect once one of the sites of the network is </w:t>
      </w:r>
      <w:r w:rsidR="00305B51">
        <w:rPr>
          <w:szCs w:val="24"/>
        </w:rPr>
        <w:t>unable</w:t>
      </w:r>
      <w:r>
        <w:rPr>
          <w:szCs w:val="24"/>
        </w:rPr>
        <w:t xml:space="preserve"> to care for patients and these services need to be re</w:t>
      </w:r>
      <w:r w:rsidR="00C60CAE">
        <w:rPr>
          <w:szCs w:val="24"/>
        </w:rPr>
        <w:t xml:space="preserve">distributed </w:t>
      </w:r>
      <w:r>
        <w:rPr>
          <w:szCs w:val="24"/>
        </w:rPr>
        <w:t>within the network.</w:t>
      </w:r>
    </w:p>
    <w:p w14:paraId="5196E86F" w14:textId="77777777" w:rsidR="007F640A" w:rsidRPr="00220BFC" w:rsidRDefault="007F640A" w:rsidP="007F640A">
      <w:pPr>
        <w:spacing w:before="0" w:after="160" w:line="259" w:lineRule="auto"/>
        <w:rPr>
          <w:i/>
          <w:iCs/>
          <w:color w:val="0070C0"/>
        </w:rPr>
      </w:pPr>
      <w:r w:rsidRPr="00220BFC">
        <w:rPr>
          <w:i/>
          <w:iCs/>
          <w:color w:val="0070C0"/>
        </w:rPr>
        <w:t>Example:</w:t>
      </w:r>
      <w:r w:rsidR="000B7FCA">
        <w:rPr>
          <w:i/>
          <w:iCs/>
          <w:color w:val="0070C0"/>
        </w:rPr>
        <w:t xml:space="preserve"> It has been identified that access to XX hospital from X road is </w:t>
      </w:r>
      <w:r w:rsidR="00EA1C2F">
        <w:rPr>
          <w:i/>
          <w:iCs/>
          <w:color w:val="0070C0"/>
        </w:rPr>
        <w:t xml:space="preserve">likely </w:t>
      </w:r>
      <w:r w:rsidR="000B7FCA">
        <w:rPr>
          <w:i/>
          <w:iCs/>
          <w:color w:val="0070C0"/>
        </w:rPr>
        <w:t xml:space="preserve">to </w:t>
      </w:r>
      <w:r w:rsidR="00EA1C2F">
        <w:rPr>
          <w:i/>
          <w:iCs/>
          <w:color w:val="0070C0"/>
        </w:rPr>
        <w:t>be severely compromised</w:t>
      </w:r>
      <w:r w:rsidR="000B7FCA">
        <w:rPr>
          <w:i/>
          <w:iCs/>
          <w:color w:val="0070C0"/>
        </w:rPr>
        <w:t xml:space="preserve"> in case of</w:t>
      </w:r>
      <w:r w:rsidRPr="00220BFC">
        <w:rPr>
          <w:i/>
          <w:iCs/>
          <w:color w:val="0070C0"/>
        </w:rPr>
        <w:t xml:space="preserve"> a seismic event</w:t>
      </w:r>
      <w:r w:rsidR="000B7FCA">
        <w:rPr>
          <w:i/>
          <w:iCs/>
          <w:color w:val="0070C0"/>
        </w:rPr>
        <w:t xml:space="preserve">. In </w:t>
      </w:r>
      <w:r w:rsidR="004637BD">
        <w:rPr>
          <w:i/>
          <w:iCs/>
          <w:color w:val="0070C0"/>
        </w:rPr>
        <w:t>this case</w:t>
      </w:r>
      <w:r w:rsidR="000B7FCA">
        <w:rPr>
          <w:i/>
          <w:iCs/>
          <w:color w:val="0070C0"/>
        </w:rPr>
        <w:t xml:space="preserve"> </w:t>
      </w:r>
      <w:r w:rsidR="00FE6484">
        <w:rPr>
          <w:i/>
          <w:iCs/>
          <w:color w:val="0070C0"/>
        </w:rPr>
        <w:t xml:space="preserve">these patients </w:t>
      </w:r>
      <w:r w:rsidR="0073145C">
        <w:rPr>
          <w:i/>
          <w:iCs/>
          <w:color w:val="0070C0"/>
        </w:rPr>
        <w:t>should be redirected to XXX hospital…</w:t>
      </w:r>
    </w:p>
    <w:p w14:paraId="255FD792" w14:textId="77777777" w:rsidR="00D01303" w:rsidRDefault="007E65C1">
      <w:pPr>
        <w:pStyle w:val="Heading1"/>
        <w:numPr>
          <w:ilvl w:val="0"/>
          <w:numId w:val="70"/>
        </w:numPr>
      </w:pPr>
      <w:bookmarkStart w:id="216" w:name="_Toc147754170"/>
      <w:bookmarkStart w:id="217" w:name="_Toc147829861"/>
      <w:bookmarkStart w:id="218" w:name="_Toc151381625"/>
      <w:bookmarkEnd w:id="216"/>
      <w:bookmarkEnd w:id="217"/>
      <w:r>
        <w:lastRenderedPageBreak/>
        <w:t>Network Development Pathway</w:t>
      </w:r>
      <w:bookmarkEnd w:id="218"/>
    </w:p>
    <w:p w14:paraId="68DDCF6F" w14:textId="77777777" w:rsidR="00CF6DA1" w:rsidRPr="00CF6DA1" w:rsidRDefault="00A43637" w:rsidP="00CF6DA1">
      <w:r>
        <w:t xml:space="preserve">As </w:t>
      </w:r>
      <w:r w:rsidR="004B039B">
        <w:t xml:space="preserve">infrastructure planning </w:t>
      </w:r>
      <w:r>
        <w:t xml:space="preserve">is </w:t>
      </w:r>
      <w:r w:rsidR="000E7091">
        <w:t>an ongoing process</w:t>
      </w:r>
      <w:r w:rsidR="005B78C9">
        <w:t xml:space="preserve">, </w:t>
      </w:r>
      <w:r w:rsidR="008709EF">
        <w:t>t</w:t>
      </w:r>
      <w:r w:rsidR="001C1BE2">
        <w:t>his section lays out the path forward for developing the Network Spatial Plan</w:t>
      </w:r>
      <w:r w:rsidR="00DF1CBD">
        <w:t xml:space="preserve"> and the steps required to implement the </w:t>
      </w:r>
      <w:r w:rsidR="006302BB">
        <w:t xml:space="preserve">required </w:t>
      </w:r>
      <w:r w:rsidR="00DF1CBD">
        <w:t>stages to bridge the identified gaps.</w:t>
      </w:r>
    </w:p>
    <w:p w14:paraId="206BB589" w14:textId="77777777" w:rsidR="00C648DA" w:rsidRPr="00CF73D3" w:rsidRDefault="00C648DA" w:rsidP="00C648DA">
      <w:pPr>
        <w:pStyle w:val="Heading2"/>
        <w:numPr>
          <w:ilvl w:val="1"/>
          <w:numId w:val="70"/>
        </w:numPr>
      </w:pPr>
      <w:bookmarkStart w:id="219" w:name="_Toc151381626"/>
      <w:r w:rsidRPr="00CF73D3">
        <w:t>Facility Network Gap Analysis</w:t>
      </w:r>
      <w:bookmarkEnd w:id="219"/>
    </w:p>
    <w:p w14:paraId="5F2004EF" w14:textId="77777777" w:rsidR="005440BF" w:rsidRDefault="00C648DA" w:rsidP="00C648DA">
      <w:r>
        <w:t xml:space="preserve">After establishing the existing and future planned network of facilities, </w:t>
      </w:r>
      <w:r w:rsidR="00465D26">
        <w:t>t</w:t>
      </w:r>
      <w:r w:rsidR="00465D26" w:rsidRPr="00465D26">
        <w:t>he NSP coll</w:t>
      </w:r>
      <w:r w:rsidR="001958F2">
        <w:t>ates</w:t>
      </w:r>
      <w:r w:rsidR="00465D26" w:rsidRPr="00465D26">
        <w:t xml:space="preserve"> the staging and implementation of </w:t>
      </w:r>
      <w:r w:rsidR="001958F2">
        <w:t>each</w:t>
      </w:r>
      <w:r w:rsidR="00465D26" w:rsidRPr="00465D26">
        <w:t xml:space="preserve"> masterplan within the defined network and provides an opportunity to place all the different sites on </w:t>
      </w:r>
      <w:r w:rsidR="001958F2">
        <w:t>one</w:t>
      </w:r>
      <w:r w:rsidR="00465D26" w:rsidRPr="00465D26">
        <w:t xml:space="preserve"> timeline with a horizon of 10-15 years. This </w:t>
      </w:r>
      <w:r w:rsidR="001958F2">
        <w:t>enables</w:t>
      </w:r>
      <w:r w:rsidR="00465D26" w:rsidRPr="00465D26">
        <w:t xml:space="preserve"> </w:t>
      </w:r>
      <w:r w:rsidR="001958F2">
        <w:t xml:space="preserve">collated </w:t>
      </w:r>
      <w:r w:rsidR="00465D26" w:rsidRPr="00465D26">
        <w:t>testing</w:t>
      </w:r>
      <w:r w:rsidR="001958F2">
        <w:t xml:space="preserve"> of</w:t>
      </w:r>
      <w:r w:rsidR="00465D26" w:rsidRPr="00465D26">
        <w:t xml:space="preserve"> </w:t>
      </w:r>
      <w:r w:rsidR="001958F2">
        <w:t>network masterplan</w:t>
      </w:r>
      <w:r w:rsidR="00465D26" w:rsidRPr="00465D26">
        <w:t xml:space="preserve"> </w:t>
      </w:r>
      <w:r w:rsidR="00DE7EAB">
        <w:t xml:space="preserve">staging </w:t>
      </w:r>
      <w:r w:rsidR="004E1386">
        <w:t>and identify potential investment options.</w:t>
      </w:r>
    </w:p>
    <w:p w14:paraId="6A6A3F8E" w14:textId="77777777" w:rsidR="00DE4433" w:rsidRDefault="00BC2188" w:rsidP="00C648DA">
      <w:r>
        <w:t>This should consider potential need for land acquisition</w:t>
      </w:r>
      <w:r w:rsidR="0084195F">
        <w:t xml:space="preserve"> or use of</w:t>
      </w:r>
      <w:r>
        <w:t xml:space="preserve"> lease</w:t>
      </w:r>
      <w:r w:rsidR="0084195F">
        <w:t>d</w:t>
      </w:r>
      <w:r>
        <w:t xml:space="preserve"> facilities</w:t>
      </w:r>
      <w:r w:rsidR="0084195F">
        <w:t xml:space="preserve"> and the related</w:t>
      </w:r>
      <w:r>
        <w:t xml:space="preserve"> procurement </w:t>
      </w:r>
      <w:r w:rsidR="0084195F">
        <w:t>considerations</w:t>
      </w:r>
      <w:r w:rsidR="003A030A">
        <w:t>. IT should also consider the potential requirement for fa</w:t>
      </w:r>
      <w:r w:rsidR="0088041C">
        <w:t xml:space="preserve">cilities to accommodate regional partnerships as those with mana whenua and NGO providers that may have been considered </w:t>
      </w:r>
      <w:r w:rsidR="00286B6F">
        <w:t>in the Network Plan.</w:t>
      </w:r>
    </w:p>
    <w:p w14:paraId="091518A9" w14:textId="77777777" w:rsidR="00C648DA" w:rsidRPr="00D9607E" w:rsidRDefault="00C648DA" w:rsidP="00D9607E">
      <w:pPr>
        <w:rPr>
          <w:i/>
          <w:color w:val="0070C0"/>
        </w:rPr>
      </w:pPr>
      <w:r w:rsidRPr="00D9607E">
        <w:rPr>
          <w:i/>
          <w:iCs/>
          <w:color w:val="0070C0"/>
        </w:rPr>
        <w:t xml:space="preserve">Identify </w:t>
      </w:r>
      <w:r w:rsidR="00BB34A4">
        <w:rPr>
          <w:i/>
          <w:iCs/>
          <w:color w:val="0070C0"/>
        </w:rPr>
        <w:t xml:space="preserve">and outline </w:t>
      </w:r>
      <w:r w:rsidRPr="00D9607E">
        <w:rPr>
          <w:i/>
          <w:iCs/>
          <w:color w:val="0070C0"/>
        </w:rPr>
        <w:t>gaps in service provision between existing and planned sites</w:t>
      </w:r>
      <w:r w:rsidR="005125D1">
        <w:rPr>
          <w:i/>
          <w:iCs/>
          <w:color w:val="0070C0"/>
        </w:rPr>
        <w:t xml:space="preserve">. </w:t>
      </w:r>
      <w:r w:rsidR="00FF27E7">
        <w:rPr>
          <w:i/>
          <w:iCs/>
          <w:color w:val="0070C0"/>
        </w:rPr>
        <w:t xml:space="preserve"> </w:t>
      </w:r>
      <w:r w:rsidR="005125D1">
        <w:rPr>
          <w:i/>
          <w:iCs/>
          <w:color w:val="0070C0"/>
        </w:rPr>
        <w:t>Use</w:t>
      </w:r>
      <w:r w:rsidR="00FF27E7">
        <w:rPr>
          <w:i/>
          <w:iCs/>
          <w:color w:val="0070C0"/>
        </w:rPr>
        <w:t xml:space="preserve"> maps</w:t>
      </w:r>
      <w:r w:rsidR="00C15FAA">
        <w:rPr>
          <w:i/>
          <w:iCs/>
          <w:color w:val="0070C0"/>
        </w:rPr>
        <w:t>, Gant or process diagrams</w:t>
      </w:r>
      <w:r w:rsidR="00FF27E7">
        <w:rPr>
          <w:i/>
          <w:iCs/>
          <w:color w:val="0070C0"/>
        </w:rPr>
        <w:t xml:space="preserve"> and/or tables</w:t>
      </w:r>
      <w:r w:rsidR="005125D1">
        <w:rPr>
          <w:i/>
          <w:iCs/>
          <w:color w:val="0070C0"/>
        </w:rPr>
        <w:t xml:space="preserve"> </w:t>
      </w:r>
      <w:r w:rsidR="00DC0E3F">
        <w:rPr>
          <w:i/>
          <w:iCs/>
          <w:color w:val="0070C0"/>
        </w:rPr>
        <w:t>for support.</w:t>
      </w:r>
    </w:p>
    <w:p w14:paraId="095FB85B" w14:textId="77777777" w:rsidR="00D80B26" w:rsidRDefault="005008FF" w:rsidP="00D9607E">
      <w:pPr>
        <w:pStyle w:val="Heading2"/>
        <w:numPr>
          <w:ilvl w:val="1"/>
          <w:numId w:val="70"/>
        </w:numPr>
      </w:pPr>
      <w:bookmarkStart w:id="220" w:name="_Toc151381627"/>
      <w:r>
        <w:t>Next Steps</w:t>
      </w:r>
      <w:r w:rsidR="008049AA">
        <w:t xml:space="preserve"> Outline</w:t>
      </w:r>
      <w:bookmarkEnd w:id="220"/>
    </w:p>
    <w:p w14:paraId="38302DF0" w14:textId="77777777" w:rsidR="0061379D" w:rsidRDefault="002040D7" w:rsidP="00B1736F">
      <w:r>
        <w:t>T</w:t>
      </w:r>
      <w:r w:rsidR="00970CBC">
        <w:t>his</w:t>
      </w:r>
      <w:r>
        <w:t xml:space="preserve"> might</w:t>
      </w:r>
      <w:r w:rsidR="00970CBC">
        <w:t xml:space="preserve"> include s</w:t>
      </w:r>
      <w:r w:rsidR="00970CBC" w:rsidRPr="009F76F3">
        <w:t xml:space="preserve">taging of facility development </w:t>
      </w:r>
      <w:r w:rsidR="00970CBC">
        <w:t>and i</w:t>
      </w:r>
      <w:r w:rsidR="00970CBC" w:rsidRPr="009F76F3">
        <w:t>dentification of big investment choices, options</w:t>
      </w:r>
      <w:r w:rsidR="0061379D">
        <w:t>,</w:t>
      </w:r>
      <w:r w:rsidR="00970CBC" w:rsidRPr="009F76F3">
        <w:t xml:space="preserve"> and timing to feed into prioritization and </w:t>
      </w:r>
      <w:r w:rsidR="00D91D82">
        <w:t xml:space="preserve">the </w:t>
      </w:r>
      <w:r w:rsidR="00970CBC">
        <w:t>Infrastructure Investment Plan</w:t>
      </w:r>
      <w:r w:rsidR="0061379D">
        <w:t>.</w:t>
      </w:r>
    </w:p>
    <w:p w14:paraId="2B5F107A" w14:textId="77777777" w:rsidR="0018042A" w:rsidRPr="00853F2E" w:rsidRDefault="0018042A" w:rsidP="00853F2E">
      <w:pPr>
        <w:spacing w:before="0" w:after="160" w:line="259" w:lineRule="auto"/>
        <w:rPr>
          <w:i/>
          <w:iCs/>
          <w:color w:val="0070C0"/>
        </w:rPr>
      </w:pPr>
      <w:r w:rsidRPr="00853F2E">
        <w:rPr>
          <w:i/>
          <w:iCs/>
          <w:color w:val="0070C0"/>
        </w:rPr>
        <w:t>Provide an outline envisioning the next steps</w:t>
      </w:r>
      <w:r w:rsidR="00E86432">
        <w:rPr>
          <w:i/>
          <w:iCs/>
          <w:color w:val="0070C0"/>
        </w:rPr>
        <w:t>, priority actions</w:t>
      </w:r>
      <w:r w:rsidRPr="00853F2E">
        <w:rPr>
          <w:i/>
          <w:iCs/>
          <w:color w:val="0070C0"/>
        </w:rPr>
        <w:t xml:space="preserve"> and</w:t>
      </w:r>
      <w:r w:rsidR="00E86432">
        <w:rPr>
          <w:i/>
          <w:iCs/>
          <w:color w:val="0070C0"/>
        </w:rPr>
        <w:t xml:space="preserve"> general</w:t>
      </w:r>
      <w:r w:rsidRPr="00853F2E">
        <w:rPr>
          <w:i/>
          <w:iCs/>
          <w:color w:val="0070C0"/>
        </w:rPr>
        <w:t xml:space="preserve"> </w:t>
      </w:r>
      <w:r w:rsidR="00853F2E" w:rsidRPr="00853F2E">
        <w:rPr>
          <w:i/>
          <w:iCs/>
          <w:color w:val="0070C0"/>
        </w:rPr>
        <w:t>approach to implementing the identified gaps.</w:t>
      </w:r>
    </w:p>
    <w:p w14:paraId="7907EC50" w14:textId="77777777" w:rsidR="00083471" w:rsidRDefault="00083471">
      <w:pPr>
        <w:pStyle w:val="Heading1"/>
        <w:numPr>
          <w:ilvl w:val="0"/>
          <w:numId w:val="70"/>
        </w:numPr>
      </w:pPr>
      <w:bookmarkStart w:id="221" w:name="_Toc147754176"/>
      <w:bookmarkStart w:id="222" w:name="_Toc147829866"/>
      <w:bookmarkStart w:id="223" w:name="_Toc147912175"/>
      <w:bookmarkStart w:id="224" w:name="_Toc147923474"/>
      <w:bookmarkStart w:id="225" w:name="_Toc147934630"/>
      <w:bookmarkStart w:id="226" w:name="_Toc147754177"/>
      <w:bookmarkStart w:id="227" w:name="_Toc147829867"/>
      <w:bookmarkStart w:id="228" w:name="_Toc147912176"/>
      <w:bookmarkStart w:id="229" w:name="_Toc147923475"/>
      <w:bookmarkStart w:id="230" w:name="_Toc147934631"/>
      <w:bookmarkStart w:id="231" w:name="_Toc147754178"/>
      <w:bookmarkStart w:id="232" w:name="_Toc147829868"/>
      <w:bookmarkStart w:id="233" w:name="_Toc147912177"/>
      <w:bookmarkStart w:id="234" w:name="_Toc147923476"/>
      <w:bookmarkStart w:id="235" w:name="_Toc147934632"/>
      <w:bookmarkStart w:id="236" w:name="_Toc147754179"/>
      <w:bookmarkStart w:id="237" w:name="_Toc147829869"/>
      <w:bookmarkStart w:id="238" w:name="_Toc147912178"/>
      <w:bookmarkStart w:id="239" w:name="_Toc147923477"/>
      <w:bookmarkStart w:id="240" w:name="_Toc147934633"/>
      <w:bookmarkStart w:id="241" w:name="_Toc147754180"/>
      <w:bookmarkStart w:id="242" w:name="_Toc147829870"/>
      <w:bookmarkStart w:id="243" w:name="_Toc147912179"/>
      <w:bookmarkStart w:id="244" w:name="_Toc147923478"/>
      <w:bookmarkStart w:id="245" w:name="_Toc147934634"/>
      <w:bookmarkStart w:id="246" w:name="_Toc147754181"/>
      <w:bookmarkStart w:id="247" w:name="_Toc147829871"/>
      <w:bookmarkStart w:id="248" w:name="_Toc147912180"/>
      <w:bookmarkStart w:id="249" w:name="_Toc147923479"/>
      <w:bookmarkStart w:id="250" w:name="_Toc147934635"/>
      <w:bookmarkStart w:id="251" w:name="_Toc147754182"/>
      <w:bookmarkStart w:id="252" w:name="_Toc147829872"/>
      <w:bookmarkStart w:id="253" w:name="_Toc147912181"/>
      <w:bookmarkStart w:id="254" w:name="_Toc147923480"/>
      <w:bookmarkStart w:id="255" w:name="_Toc147934636"/>
      <w:bookmarkStart w:id="256" w:name="_Toc147754183"/>
      <w:bookmarkStart w:id="257" w:name="_Toc147829873"/>
      <w:bookmarkStart w:id="258" w:name="_Toc147912182"/>
      <w:bookmarkStart w:id="259" w:name="_Toc147923481"/>
      <w:bookmarkStart w:id="260" w:name="_Toc147934637"/>
      <w:bookmarkStart w:id="261" w:name="_Toc147754184"/>
      <w:bookmarkStart w:id="262" w:name="_Toc147829874"/>
      <w:bookmarkStart w:id="263" w:name="_Toc147912183"/>
      <w:bookmarkStart w:id="264" w:name="_Toc147923482"/>
      <w:bookmarkStart w:id="265" w:name="_Toc147934638"/>
      <w:bookmarkStart w:id="266" w:name="_Toc147754185"/>
      <w:bookmarkStart w:id="267" w:name="_Toc147829875"/>
      <w:bookmarkStart w:id="268" w:name="_Toc147912184"/>
      <w:bookmarkStart w:id="269" w:name="_Toc147923483"/>
      <w:bookmarkStart w:id="270" w:name="_Toc147934639"/>
      <w:bookmarkStart w:id="271" w:name="_Toc147754186"/>
      <w:bookmarkStart w:id="272" w:name="_Toc147829876"/>
      <w:bookmarkStart w:id="273" w:name="_Toc147912185"/>
      <w:bookmarkStart w:id="274" w:name="_Toc147923484"/>
      <w:bookmarkStart w:id="275" w:name="_Toc147934640"/>
      <w:bookmarkStart w:id="276" w:name="_Toc147754187"/>
      <w:bookmarkStart w:id="277" w:name="_Toc147829877"/>
      <w:bookmarkStart w:id="278" w:name="_Toc147912186"/>
      <w:bookmarkStart w:id="279" w:name="_Toc147923485"/>
      <w:bookmarkStart w:id="280" w:name="_Toc147934641"/>
      <w:bookmarkStart w:id="281" w:name="_Toc147754188"/>
      <w:bookmarkStart w:id="282" w:name="_Toc147829878"/>
      <w:bookmarkStart w:id="283" w:name="_Toc147912187"/>
      <w:bookmarkStart w:id="284" w:name="_Toc147923486"/>
      <w:bookmarkStart w:id="285" w:name="_Toc147934642"/>
      <w:bookmarkStart w:id="286" w:name="_Toc147754189"/>
      <w:bookmarkStart w:id="287" w:name="_Toc147829879"/>
      <w:bookmarkStart w:id="288" w:name="_Toc147912188"/>
      <w:bookmarkStart w:id="289" w:name="_Toc147923487"/>
      <w:bookmarkStart w:id="290" w:name="_Toc147934643"/>
      <w:bookmarkStart w:id="291" w:name="_Toc147754190"/>
      <w:bookmarkStart w:id="292" w:name="_Toc147829880"/>
      <w:bookmarkStart w:id="293" w:name="_Toc147912189"/>
      <w:bookmarkStart w:id="294" w:name="_Toc147923488"/>
      <w:bookmarkStart w:id="295" w:name="_Toc147934644"/>
      <w:bookmarkStart w:id="296" w:name="_Toc151381628"/>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t>Appendi</w:t>
      </w:r>
      <w:r w:rsidR="00FF2958">
        <w:t>x</w:t>
      </w:r>
      <w:bookmarkEnd w:id="296"/>
    </w:p>
    <w:p w14:paraId="4001AAA7" w14:textId="77777777" w:rsidR="00EB6467" w:rsidRPr="00ED2D25" w:rsidRDefault="00306670" w:rsidP="00ED2D25">
      <w:pPr>
        <w:spacing w:before="0" w:after="160" w:line="259" w:lineRule="auto"/>
        <w:rPr>
          <w:i/>
          <w:color w:val="0070C0"/>
        </w:rPr>
      </w:pPr>
      <w:r w:rsidRPr="00ED2D25">
        <w:rPr>
          <w:i/>
          <w:iCs/>
          <w:color w:val="0070C0"/>
        </w:rPr>
        <w:t>Attach any relevant documents, plans</w:t>
      </w:r>
      <w:r w:rsidR="00ED2D25" w:rsidRPr="00ED2D25">
        <w:rPr>
          <w:i/>
          <w:iCs/>
          <w:color w:val="0070C0"/>
        </w:rPr>
        <w:t>, maps, and reports.</w:t>
      </w:r>
    </w:p>
    <w:sectPr w:rsidR="00EB6467" w:rsidRPr="00ED2D25" w:rsidSect="00C0170B">
      <w:footerReference w:type="default" r:id="rId28"/>
      <w:pgSz w:w="11906" w:h="16838"/>
      <w:pgMar w:top="1440" w:right="1440" w:bottom="1440" w:left="1440"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DCCBD" w14:textId="77777777" w:rsidR="00C0170B" w:rsidRDefault="00C0170B" w:rsidP="00817A32">
      <w:pPr>
        <w:spacing w:before="0" w:after="0" w:line="240" w:lineRule="auto"/>
      </w:pPr>
      <w:r>
        <w:separator/>
      </w:r>
    </w:p>
  </w:endnote>
  <w:endnote w:type="continuationSeparator" w:id="0">
    <w:p w14:paraId="1337803B" w14:textId="77777777" w:rsidR="00C0170B" w:rsidRDefault="00C0170B" w:rsidP="00817A32">
      <w:pPr>
        <w:spacing w:before="0" w:after="0" w:line="240" w:lineRule="auto"/>
      </w:pPr>
      <w:r>
        <w:continuationSeparator/>
      </w:r>
    </w:p>
  </w:endnote>
  <w:endnote w:type="continuationNotice" w:id="1">
    <w:p w14:paraId="34646063" w14:textId="77777777" w:rsidR="00C0170B" w:rsidRDefault="00C017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Arial Mäori">
    <w:altName w:val="Arial"/>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j-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19794" w14:textId="77777777" w:rsidR="00644F54" w:rsidRDefault="00E6508D" w:rsidP="00222274">
    <w:pPr>
      <w:pBdr>
        <w:top w:val="single" w:sz="2" w:space="4" w:color="808080"/>
      </w:pBdr>
      <w:tabs>
        <w:tab w:val="right" w:pos="14570"/>
      </w:tabs>
      <w:spacing w:after="0" w:line="240" w:lineRule="auto"/>
      <w:rPr>
        <w:rFonts w:ascii="Arial" w:eastAsia="Calibri" w:hAnsi="Arial" w:cs="Arial"/>
        <w:noProof/>
        <w:color w:val="A6A6A6" w:themeColor="background1" w:themeShade="A6"/>
        <w:sz w:val="20"/>
        <w:szCs w:val="20"/>
      </w:rPr>
    </w:pPr>
    <w:r>
      <w:rPr>
        <w:rFonts w:ascii="Arial" w:eastAsia="Calibri" w:hAnsi="Arial" w:cs="Arial"/>
        <w:noProof/>
        <w:color w:val="A6A6A6" w:themeColor="background1" w:themeShade="A6"/>
        <w:sz w:val="20"/>
        <w:szCs w:val="20"/>
      </w:rPr>
      <w:t>Net</w:t>
    </w:r>
    <w:r w:rsidR="007B6CE9">
      <w:rPr>
        <w:rFonts w:ascii="Arial" w:eastAsia="Calibri" w:hAnsi="Arial" w:cs="Arial"/>
        <w:noProof/>
        <w:color w:val="A6A6A6" w:themeColor="background1" w:themeShade="A6"/>
        <w:sz w:val="20"/>
        <w:szCs w:val="20"/>
      </w:rPr>
      <w:t>work Spatial Planning Guidance</w:t>
    </w:r>
  </w:p>
  <w:p w14:paraId="7C90B50B" w14:textId="77777777" w:rsidR="00222274" w:rsidRPr="00630DE1" w:rsidRDefault="00E40A08"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color w:val="A6A6A6" w:themeColor="background1" w:themeShade="A6"/>
        <w:sz w:val="20"/>
        <w:szCs w:val="20"/>
      </w:rPr>
      <w:t>FINAL</w:t>
    </w:r>
    <w:r w:rsidR="00C53B8C" w:rsidRPr="008C0E8A">
      <w:rPr>
        <w:rFonts w:ascii="Arial" w:eastAsia="Calibri" w:hAnsi="Arial" w:cs="Arial"/>
        <w:noProof/>
        <w:color w:val="A6A6A6" w:themeColor="background1" w:themeShade="A6"/>
        <w:sz w:val="20"/>
        <w:szCs w:val="20"/>
      </w:rPr>
      <w:t xml:space="preserve"> </w:t>
    </w:r>
    <w:r>
      <w:rPr>
        <w:rFonts w:ascii="Arial" w:eastAsia="Calibri" w:hAnsi="Arial" w:cs="Arial"/>
        <w:noProof/>
        <w:color w:val="A6A6A6" w:themeColor="background1" w:themeShade="A6"/>
        <w:sz w:val="20"/>
        <w:szCs w:val="20"/>
      </w:rPr>
      <w:t>March</w:t>
    </w:r>
    <w:r w:rsidR="00D00313" w:rsidRPr="008C0E8A">
      <w:rPr>
        <w:rFonts w:ascii="Arial" w:eastAsia="Calibri" w:hAnsi="Arial" w:cs="Arial"/>
        <w:noProof/>
        <w:color w:val="A6A6A6" w:themeColor="background1" w:themeShade="A6"/>
        <w:sz w:val="20"/>
        <w:szCs w:val="20"/>
      </w:rPr>
      <w:t xml:space="preserve"> 202</w:t>
    </w:r>
    <w:r>
      <w:rPr>
        <w:rFonts w:ascii="Arial" w:eastAsia="Calibri" w:hAnsi="Arial" w:cs="Arial"/>
        <w:noProof/>
        <w:color w:val="A6A6A6" w:themeColor="background1" w:themeShade="A6"/>
        <w:sz w:val="20"/>
        <w:szCs w:val="20"/>
      </w:rPr>
      <w:t>4</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5BD3C" w14:textId="77777777" w:rsidR="00C0170B" w:rsidRDefault="00C0170B" w:rsidP="00817A32">
      <w:pPr>
        <w:spacing w:before="0" w:after="0" w:line="240" w:lineRule="auto"/>
      </w:pPr>
    </w:p>
  </w:footnote>
  <w:footnote w:type="continuationSeparator" w:id="0">
    <w:p w14:paraId="5E3FC841" w14:textId="77777777" w:rsidR="00C0170B" w:rsidRDefault="00C0170B" w:rsidP="00817A32">
      <w:pPr>
        <w:spacing w:before="0" w:after="0" w:line="240" w:lineRule="auto"/>
      </w:pPr>
      <w:r>
        <w:continuationSeparator/>
      </w:r>
    </w:p>
  </w:footnote>
  <w:footnote w:type="continuationNotice" w:id="1">
    <w:p w14:paraId="1C92CA24" w14:textId="77777777" w:rsidR="00C0170B" w:rsidRDefault="00C0170B">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ECF8A0A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F06D48"/>
    <w:multiLevelType w:val="hybridMultilevel"/>
    <w:tmpl w:val="D012F3F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2FA5F55"/>
    <w:multiLevelType w:val="hybridMultilevel"/>
    <w:tmpl w:val="08783D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5AC37E9"/>
    <w:multiLevelType w:val="multilevel"/>
    <w:tmpl w:val="2E34CAF2"/>
    <w:lvl w:ilvl="0">
      <w:start w:val="1"/>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8" w15:restartNumberingAfterBreak="0">
    <w:nsid w:val="0B4C1E69"/>
    <w:multiLevelType w:val="hybridMultilevel"/>
    <w:tmpl w:val="7264E76A"/>
    <w:lvl w:ilvl="0" w:tplc="579C4C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F064C2"/>
    <w:multiLevelType w:val="hybridMultilevel"/>
    <w:tmpl w:val="79588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2F2115"/>
    <w:multiLevelType w:val="hybridMultilevel"/>
    <w:tmpl w:val="1994C03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2" w15:restartNumberingAfterBreak="0">
    <w:nsid w:val="14291EFC"/>
    <w:multiLevelType w:val="multilevel"/>
    <w:tmpl w:val="A1BE9632"/>
    <w:lvl w:ilvl="0">
      <w:start w:val="4"/>
      <w:numFmt w:val="decimal"/>
      <w:lvlText w:val="%1."/>
      <w:lvlJc w:val="left"/>
      <w:pPr>
        <w:ind w:left="720" w:hanging="720"/>
      </w:pPr>
      <w:rPr>
        <w:rFonts w:hint="default"/>
      </w:rPr>
    </w:lvl>
    <w:lvl w:ilvl="1">
      <w:start w:val="1"/>
      <w:numFmt w:val="decimal"/>
      <w:isLgl/>
      <w:lvlText w:val="%1.%2"/>
      <w:lvlJc w:val="left"/>
      <w:pPr>
        <w:ind w:left="795" w:hanging="795"/>
      </w:pPr>
      <w:rPr>
        <w:rFonts w:hint="default"/>
        <w:b/>
        <w:bCs w:val="0"/>
        <w:i w:val="0"/>
        <w:iCs w:val="0"/>
        <w:color w:val="auto"/>
      </w:rPr>
    </w:lvl>
    <w:lvl w:ilvl="2">
      <w:start w:val="1"/>
      <w:numFmt w:val="decimal"/>
      <w:isLgl/>
      <w:lvlText w:val="%1.%2.%3"/>
      <w:lvlJc w:val="left"/>
      <w:pPr>
        <w:ind w:left="795" w:hanging="79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58C5389"/>
    <w:multiLevelType w:val="hybridMultilevel"/>
    <w:tmpl w:val="C8DC45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8DB2FB7"/>
    <w:multiLevelType w:val="hybridMultilevel"/>
    <w:tmpl w:val="D62859B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8E0106E"/>
    <w:multiLevelType w:val="hybridMultilevel"/>
    <w:tmpl w:val="FAECCD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A333E23"/>
    <w:multiLevelType w:val="hybridMultilevel"/>
    <w:tmpl w:val="D5547F7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B43150D"/>
    <w:multiLevelType w:val="hybridMultilevel"/>
    <w:tmpl w:val="E54656CE"/>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C2F6F21"/>
    <w:multiLevelType w:val="hybridMultilevel"/>
    <w:tmpl w:val="152A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63624F"/>
    <w:multiLevelType w:val="hybridMultilevel"/>
    <w:tmpl w:val="8132E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2B375DE"/>
    <w:multiLevelType w:val="multilevel"/>
    <w:tmpl w:val="26F4D6A2"/>
    <w:lvl w:ilvl="0">
      <w:start w:val="1"/>
      <w:numFmt w:val="decimal"/>
      <w:lvlText w:val="%1."/>
      <w:lvlJc w:val="left"/>
      <w:pPr>
        <w:ind w:left="720" w:hanging="720"/>
      </w:pPr>
      <w:rPr>
        <w:rFonts w:hint="default"/>
      </w:rPr>
    </w:lvl>
    <w:lvl w:ilvl="1">
      <w:start w:val="1"/>
      <w:numFmt w:val="decimal"/>
      <w:isLgl/>
      <w:lvlText w:val="%1.%2"/>
      <w:lvlJc w:val="left"/>
      <w:pPr>
        <w:ind w:left="795" w:hanging="795"/>
      </w:pPr>
      <w:rPr>
        <w:rFonts w:hint="default"/>
      </w:rPr>
    </w:lvl>
    <w:lvl w:ilvl="2">
      <w:start w:val="1"/>
      <w:numFmt w:val="decimal"/>
      <w:isLgl/>
      <w:lvlText w:val="%1.%2.%3"/>
      <w:lvlJc w:val="left"/>
      <w:pPr>
        <w:ind w:left="795" w:hanging="79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24422D2C"/>
    <w:multiLevelType w:val="hybridMultilevel"/>
    <w:tmpl w:val="7D22F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6FF4291"/>
    <w:multiLevelType w:val="hybridMultilevel"/>
    <w:tmpl w:val="5A1C695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A77B92"/>
    <w:multiLevelType w:val="hybridMultilevel"/>
    <w:tmpl w:val="1FDA4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AE8388D"/>
    <w:multiLevelType w:val="hybridMultilevel"/>
    <w:tmpl w:val="66A07648"/>
    <w:lvl w:ilvl="0" w:tplc="966E91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C0A2757"/>
    <w:multiLevelType w:val="hybridMultilevel"/>
    <w:tmpl w:val="1FDA4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C253423"/>
    <w:multiLevelType w:val="hybridMultilevel"/>
    <w:tmpl w:val="C6A4F9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EE53B30"/>
    <w:multiLevelType w:val="hybridMultilevel"/>
    <w:tmpl w:val="A0A08A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EF069F9"/>
    <w:multiLevelType w:val="multilevel"/>
    <w:tmpl w:val="26F4D6A2"/>
    <w:lvl w:ilvl="0">
      <w:start w:val="1"/>
      <w:numFmt w:val="decimal"/>
      <w:lvlText w:val="%1."/>
      <w:lvlJc w:val="left"/>
      <w:pPr>
        <w:ind w:left="720" w:hanging="720"/>
      </w:pPr>
      <w:rPr>
        <w:rFonts w:hint="default"/>
      </w:rPr>
    </w:lvl>
    <w:lvl w:ilvl="1">
      <w:start w:val="1"/>
      <w:numFmt w:val="decimal"/>
      <w:isLgl/>
      <w:lvlText w:val="%1.%2"/>
      <w:lvlJc w:val="left"/>
      <w:pPr>
        <w:ind w:left="795" w:hanging="795"/>
      </w:pPr>
      <w:rPr>
        <w:rFonts w:hint="default"/>
      </w:rPr>
    </w:lvl>
    <w:lvl w:ilvl="2">
      <w:start w:val="1"/>
      <w:numFmt w:val="decimal"/>
      <w:isLgl/>
      <w:lvlText w:val="%1.%2.%3"/>
      <w:lvlJc w:val="left"/>
      <w:pPr>
        <w:ind w:left="795" w:hanging="79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306B4156"/>
    <w:multiLevelType w:val="hybridMultilevel"/>
    <w:tmpl w:val="801A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461102"/>
    <w:multiLevelType w:val="hybridMultilevel"/>
    <w:tmpl w:val="41B08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F420DD"/>
    <w:multiLevelType w:val="hybridMultilevel"/>
    <w:tmpl w:val="1FDA4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2546EA0"/>
    <w:multiLevelType w:val="hybridMultilevel"/>
    <w:tmpl w:val="1FDA4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3627CF7"/>
    <w:multiLevelType w:val="multilevel"/>
    <w:tmpl w:val="2D94D69C"/>
    <w:styleLink w:val="CurrentList1"/>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6882BB7"/>
    <w:multiLevelType w:val="hybridMultilevel"/>
    <w:tmpl w:val="0870249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8EB470A"/>
    <w:multiLevelType w:val="hybridMultilevel"/>
    <w:tmpl w:val="0D3E55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9727F8E"/>
    <w:multiLevelType w:val="hybridMultilevel"/>
    <w:tmpl w:val="9CAC02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B376B55"/>
    <w:multiLevelType w:val="multilevel"/>
    <w:tmpl w:val="6390F7FC"/>
    <w:lvl w:ilvl="0">
      <w:start w:val="3"/>
      <w:numFmt w:val="decimal"/>
      <w:lvlText w:val="%1."/>
      <w:lvlJc w:val="left"/>
      <w:pPr>
        <w:ind w:left="720" w:hanging="720"/>
      </w:pPr>
      <w:rPr>
        <w:rFonts w:hint="default"/>
      </w:rPr>
    </w:lvl>
    <w:lvl w:ilvl="1">
      <w:start w:val="2"/>
      <w:numFmt w:val="decimal"/>
      <w:isLgl/>
      <w:lvlText w:val="%1.%2"/>
      <w:lvlJc w:val="left"/>
      <w:pPr>
        <w:ind w:left="795" w:hanging="795"/>
      </w:pPr>
      <w:rPr>
        <w:rFonts w:hint="default"/>
        <w:b/>
        <w:bCs w:val="0"/>
        <w:i w:val="0"/>
        <w:iCs w:val="0"/>
        <w:color w:val="auto"/>
      </w:rPr>
    </w:lvl>
    <w:lvl w:ilvl="2">
      <w:start w:val="1"/>
      <w:numFmt w:val="decimal"/>
      <w:isLgl/>
      <w:lvlText w:val="%1.%2.%3"/>
      <w:lvlJc w:val="left"/>
      <w:pPr>
        <w:ind w:left="795" w:hanging="79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3B89250A"/>
    <w:multiLevelType w:val="hybridMultilevel"/>
    <w:tmpl w:val="2124DE1C"/>
    <w:lvl w:ilvl="0" w:tplc="FA2E3B7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786299"/>
    <w:multiLevelType w:val="hybridMultilevel"/>
    <w:tmpl w:val="AB3A6EBC"/>
    <w:lvl w:ilvl="0" w:tplc="0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3DD12883"/>
    <w:multiLevelType w:val="hybridMultilevel"/>
    <w:tmpl w:val="CCB82C84"/>
    <w:lvl w:ilvl="0" w:tplc="0CAC77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F416D52"/>
    <w:multiLevelType w:val="hybridMultilevel"/>
    <w:tmpl w:val="67EA0E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3F845A2B"/>
    <w:multiLevelType w:val="hybridMultilevel"/>
    <w:tmpl w:val="1FDA4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11B71A8"/>
    <w:multiLevelType w:val="hybridMultilevel"/>
    <w:tmpl w:val="EB7CBB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1F05C0E"/>
    <w:multiLevelType w:val="hybridMultilevel"/>
    <w:tmpl w:val="825A4F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43096FA6"/>
    <w:multiLevelType w:val="hybridMultilevel"/>
    <w:tmpl w:val="1FDA4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69630E0"/>
    <w:multiLevelType w:val="hybridMultilevel"/>
    <w:tmpl w:val="6A22F33E"/>
    <w:lvl w:ilvl="0" w:tplc="FA2E3B7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9D83260"/>
    <w:multiLevelType w:val="hybridMultilevel"/>
    <w:tmpl w:val="A18AD9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4B084870"/>
    <w:multiLevelType w:val="hybridMultilevel"/>
    <w:tmpl w:val="5E14A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EC63653"/>
    <w:multiLevelType w:val="hybridMultilevel"/>
    <w:tmpl w:val="881C01E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1" w15:restartNumberingAfterBreak="0">
    <w:nsid w:val="51347CCD"/>
    <w:multiLevelType w:val="hybridMultilevel"/>
    <w:tmpl w:val="177681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51851349"/>
    <w:multiLevelType w:val="hybridMultilevel"/>
    <w:tmpl w:val="8C980A2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2612702"/>
    <w:multiLevelType w:val="multilevel"/>
    <w:tmpl w:val="3FCA8AC0"/>
    <w:styleLink w:val="ReportNumber"/>
    <w:lvl w:ilvl="0">
      <w:start w:val="1"/>
      <w:numFmt w:val="decimal"/>
      <w:pStyle w:val="ReportBody"/>
      <w:lvlText w:val="%1"/>
      <w:lvlJc w:val="left"/>
      <w:pPr>
        <w:tabs>
          <w:tab w:val="num" w:pos="493"/>
        </w:tabs>
        <w:ind w:left="493" w:hanging="493"/>
      </w:pPr>
    </w:lvl>
    <w:lvl w:ilvl="1">
      <w:start w:val="1"/>
      <w:numFmt w:val="bullet"/>
      <w:lvlText w:val=""/>
      <w:lvlJc w:val="left"/>
      <w:pPr>
        <w:tabs>
          <w:tab w:val="num" w:pos="493"/>
        </w:tabs>
        <w:ind w:left="987" w:hanging="494"/>
      </w:pPr>
      <w:rPr>
        <w:rFonts w:ascii="Symbol" w:hAnsi="Symbol" w:hint="default"/>
      </w:rPr>
    </w:lvl>
    <w:lvl w:ilvl="2">
      <w:start w:val="1"/>
      <w:numFmt w:val="decimal"/>
      <w:lvlText w:val="%1.%2.%3"/>
      <w:lvlJc w:val="left"/>
      <w:pPr>
        <w:tabs>
          <w:tab w:val="num" w:pos="1554"/>
        </w:tabs>
        <w:ind w:left="1554" w:hanging="567"/>
      </w:pPr>
    </w:lvl>
    <w:lvl w:ilvl="3">
      <w:start w:val="1"/>
      <w:numFmt w:val="decimal"/>
      <w:lvlText w:val="%1.%2.%3.%4."/>
      <w:lvlJc w:val="left"/>
      <w:pPr>
        <w:tabs>
          <w:tab w:val="num" w:pos="2133"/>
        </w:tabs>
        <w:ind w:left="1701" w:hanging="648"/>
      </w:pPr>
    </w:lvl>
    <w:lvl w:ilvl="4">
      <w:start w:val="1"/>
      <w:numFmt w:val="decimal"/>
      <w:lvlText w:val="%1.%2.%3.%4.%5."/>
      <w:lvlJc w:val="left"/>
      <w:pPr>
        <w:tabs>
          <w:tab w:val="num" w:pos="2493"/>
        </w:tabs>
        <w:ind w:left="2205" w:hanging="792"/>
      </w:pPr>
    </w:lvl>
    <w:lvl w:ilvl="5">
      <w:start w:val="1"/>
      <w:numFmt w:val="decimal"/>
      <w:lvlText w:val="%1.%2.%3.%4.%5.%6."/>
      <w:lvlJc w:val="left"/>
      <w:pPr>
        <w:tabs>
          <w:tab w:val="num" w:pos="3213"/>
        </w:tabs>
        <w:ind w:left="2709" w:hanging="936"/>
      </w:pPr>
    </w:lvl>
    <w:lvl w:ilvl="6">
      <w:start w:val="1"/>
      <w:numFmt w:val="decimal"/>
      <w:lvlText w:val="%1.%2.%3.%4.%5.%6.%7."/>
      <w:lvlJc w:val="left"/>
      <w:pPr>
        <w:tabs>
          <w:tab w:val="num" w:pos="3573"/>
        </w:tabs>
        <w:ind w:left="3213" w:hanging="1080"/>
      </w:pPr>
    </w:lvl>
    <w:lvl w:ilvl="7">
      <w:start w:val="1"/>
      <w:numFmt w:val="decimal"/>
      <w:lvlText w:val="%1.%2.%3.%4.%5.%6.%7.%8."/>
      <w:lvlJc w:val="left"/>
      <w:pPr>
        <w:tabs>
          <w:tab w:val="num" w:pos="4293"/>
        </w:tabs>
        <w:ind w:left="3717" w:hanging="1224"/>
      </w:pPr>
    </w:lvl>
    <w:lvl w:ilvl="8">
      <w:start w:val="1"/>
      <w:numFmt w:val="decimal"/>
      <w:lvlText w:val="%1.%2.%3.%4.%5.%6.%7.%8.%9."/>
      <w:lvlJc w:val="left"/>
      <w:pPr>
        <w:tabs>
          <w:tab w:val="num" w:pos="4653"/>
        </w:tabs>
        <w:ind w:left="4293" w:hanging="1440"/>
      </w:pPr>
    </w:lvl>
  </w:abstractNum>
  <w:abstractNum w:abstractNumId="54" w15:restartNumberingAfterBreak="0">
    <w:nsid w:val="5317584D"/>
    <w:multiLevelType w:val="hybridMultilevel"/>
    <w:tmpl w:val="957C4336"/>
    <w:lvl w:ilvl="0" w:tplc="FA2E3B7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9FE3BF3"/>
    <w:multiLevelType w:val="hybridMultilevel"/>
    <w:tmpl w:val="9280B6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1068A5"/>
    <w:multiLevelType w:val="hybridMultilevel"/>
    <w:tmpl w:val="1E481ADE"/>
    <w:lvl w:ilvl="0" w:tplc="3B06AE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AE306CC"/>
    <w:multiLevelType w:val="hybridMultilevel"/>
    <w:tmpl w:val="C2640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B785A08"/>
    <w:multiLevelType w:val="hybridMultilevel"/>
    <w:tmpl w:val="A648A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E536200"/>
    <w:multiLevelType w:val="hybridMultilevel"/>
    <w:tmpl w:val="D5547F7C"/>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EAE15CD"/>
    <w:multiLevelType w:val="hybridMultilevel"/>
    <w:tmpl w:val="4704CCD2"/>
    <w:lvl w:ilvl="0" w:tplc="331AE218">
      <w:start w:val="1"/>
      <w:numFmt w:val="bullet"/>
      <w:pStyle w:val="Guidanc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F3F2C89"/>
    <w:multiLevelType w:val="hybridMultilevel"/>
    <w:tmpl w:val="604244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5F9C3FAD"/>
    <w:multiLevelType w:val="multilevel"/>
    <w:tmpl w:val="7E168232"/>
    <w:lvl w:ilvl="0">
      <w:start w:val="1"/>
      <w:numFmt w:val="decimal"/>
      <w:lvlText w:val="%1."/>
      <w:lvlJc w:val="left"/>
      <w:pPr>
        <w:ind w:left="108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5F9E7889"/>
    <w:multiLevelType w:val="hybridMultilevel"/>
    <w:tmpl w:val="1FDA4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17F0AC8"/>
    <w:multiLevelType w:val="hybridMultilevel"/>
    <w:tmpl w:val="96607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3D12699"/>
    <w:multiLevelType w:val="hybridMultilevel"/>
    <w:tmpl w:val="8544132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400290F"/>
    <w:multiLevelType w:val="hybridMultilevel"/>
    <w:tmpl w:val="1FDA4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55F36BE"/>
    <w:multiLevelType w:val="hybridMultilevel"/>
    <w:tmpl w:val="1FDA4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7C2467B"/>
    <w:multiLevelType w:val="multilevel"/>
    <w:tmpl w:val="47B8F544"/>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7C53317"/>
    <w:multiLevelType w:val="hybridMultilevel"/>
    <w:tmpl w:val="753AC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8DC0E07"/>
    <w:multiLevelType w:val="hybridMultilevel"/>
    <w:tmpl w:val="ABC8882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1" w15:restartNumberingAfterBreak="0">
    <w:nsid w:val="69412F76"/>
    <w:multiLevelType w:val="hybridMultilevel"/>
    <w:tmpl w:val="0130DCCA"/>
    <w:lvl w:ilvl="0" w:tplc="46F21840">
      <w:start w:val="1"/>
      <w:numFmt w:val="lowerLetter"/>
      <w:pStyle w:val="Guidancebulleta"/>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6C472460"/>
    <w:multiLevelType w:val="hybridMultilevel"/>
    <w:tmpl w:val="54B41200"/>
    <w:lvl w:ilvl="0" w:tplc="FA2E3B7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CF550B9"/>
    <w:multiLevelType w:val="hybridMultilevel"/>
    <w:tmpl w:val="0E2AB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E184BDD"/>
    <w:multiLevelType w:val="hybridMultilevel"/>
    <w:tmpl w:val="80E2D416"/>
    <w:lvl w:ilvl="0" w:tplc="C59A5E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E592D90"/>
    <w:multiLevelType w:val="multilevel"/>
    <w:tmpl w:val="7E168232"/>
    <w:lvl w:ilvl="0">
      <w:start w:val="1"/>
      <w:numFmt w:val="decimal"/>
      <w:lvlText w:val="%1."/>
      <w:lvlJc w:val="left"/>
      <w:pPr>
        <w:ind w:left="108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6F1C629A"/>
    <w:multiLevelType w:val="hybridMultilevel"/>
    <w:tmpl w:val="1FDA4E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0C03F0A"/>
    <w:multiLevelType w:val="hybridMultilevel"/>
    <w:tmpl w:val="0FDA61EA"/>
    <w:lvl w:ilvl="0" w:tplc="B11E3A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61E3563"/>
    <w:multiLevelType w:val="multilevel"/>
    <w:tmpl w:val="1ADE14CE"/>
    <w:lvl w:ilvl="0">
      <w:start w:val="1"/>
      <w:numFmt w:val="bullet"/>
      <w:lvlText w:val=""/>
      <w:lvlJc w:val="left"/>
      <w:pPr>
        <w:ind w:left="1440" w:hanging="720"/>
      </w:pPr>
      <w:rPr>
        <w:rFonts w:ascii="Symbol" w:hAnsi="Symbol" w:hint="default"/>
      </w:rPr>
    </w:lvl>
    <w:lvl w:ilvl="1">
      <w:start w:val="1"/>
      <w:numFmt w:val="decimal"/>
      <w:isLgl/>
      <w:lvlText w:val="%1.%2"/>
      <w:lvlJc w:val="left"/>
      <w:pPr>
        <w:ind w:left="1515" w:hanging="795"/>
      </w:pPr>
      <w:rPr>
        <w:rFonts w:hint="default"/>
      </w:rPr>
    </w:lvl>
    <w:lvl w:ilvl="2">
      <w:start w:val="1"/>
      <w:numFmt w:val="decimal"/>
      <w:isLgl/>
      <w:lvlText w:val="%1.%2.%3"/>
      <w:lvlJc w:val="left"/>
      <w:pPr>
        <w:ind w:left="1515" w:hanging="79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9" w15:restartNumberingAfterBreak="0">
    <w:nsid w:val="7665455C"/>
    <w:multiLevelType w:val="multilevel"/>
    <w:tmpl w:val="7E7AA488"/>
    <w:lvl w:ilvl="0">
      <w:start w:val="1"/>
      <w:numFmt w:val="decimal"/>
      <w:lvlText w:val="%1."/>
      <w:lvlJc w:val="left"/>
      <w:pPr>
        <w:ind w:left="1440" w:hanging="720"/>
      </w:pPr>
      <w:rPr>
        <w:rFonts w:hint="default"/>
      </w:rPr>
    </w:lvl>
    <w:lvl w:ilvl="1">
      <w:start w:val="1"/>
      <w:numFmt w:val="decimal"/>
      <w:isLgl/>
      <w:lvlText w:val="%1.%2"/>
      <w:lvlJc w:val="left"/>
      <w:pPr>
        <w:ind w:left="1515" w:hanging="795"/>
      </w:pPr>
      <w:rPr>
        <w:rFonts w:hint="default"/>
        <w:b/>
        <w:bCs w:val="0"/>
        <w:i w:val="0"/>
        <w:iCs w:val="0"/>
        <w:color w:val="auto"/>
      </w:rPr>
    </w:lvl>
    <w:lvl w:ilvl="2">
      <w:start w:val="1"/>
      <w:numFmt w:val="decimal"/>
      <w:isLgl/>
      <w:lvlText w:val="%1.%2.%3"/>
      <w:lvlJc w:val="left"/>
      <w:pPr>
        <w:ind w:left="1515" w:hanging="79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0" w15:restartNumberingAfterBreak="0">
    <w:nsid w:val="78C020FA"/>
    <w:multiLevelType w:val="hybridMultilevel"/>
    <w:tmpl w:val="80E2D4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9E81D0F"/>
    <w:multiLevelType w:val="hybridMultilevel"/>
    <w:tmpl w:val="051AF6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7C406DF8"/>
    <w:multiLevelType w:val="hybridMultilevel"/>
    <w:tmpl w:val="2C228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EDE61E8"/>
    <w:multiLevelType w:val="hybridMultilevel"/>
    <w:tmpl w:val="B5F4E9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436758538">
    <w:abstractNumId w:val="20"/>
  </w:num>
  <w:num w:numId="2" w16cid:durableId="544218326">
    <w:abstractNumId w:val="4"/>
  </w:num>
  <w:num w:numId="3" w16cid:durableId="1705325971">
    <w:abstractNumId w:val="2"/>
  </w:num>
  <w:num w:numId="4" w16cid:durableId="903220440">
    <w:abstractNumId w:val="1"/>
  </w:num>
  <w:num w:numId="5" w16cid:durableId="972640900">
    <w:abstractNumId w:val="3"/>
  </w:num>
  <w:num w:numId="6" w16cid:durableId="613680974">
    <w:abstractNumId w:val="0"/>
  </w:num>
  <w:num w:numId="7" w16cid:durableId="1055934523">
    <w:abstractNumId w:val="11"/>
  </w:num>
  <w:num w:numId="8" w16cid:durableId="1696543396">
    <w:abstractNumId w:val="75"/>
  </w:num>
  <w:num w:numId="9" w16cid:durableId="1582720069">
    <w:abstractNumId w:val="42"/>
  </w:num>
  <w:num w:numId="10" w16cid:durableId="960843424">
    <w:abstractNumId w:val="59"/>
  </w:num>
  <w:num w:numId="11" w16cid:durableId="145055360">
    <w:abstractNumId w:val="22"/>
  </w:num>
  <w:num w:numId="12" w16cid:durableId="100954582">
    <w:abstractNumId w:val="61"/>
  </w:num>
  <w:num w:numId="13" w16cid:durableId="38407034">
    <w:abstractNumId w:val="50"/>
  </w:num>
  <w:num w:numId="14" w16cid:durableId="774132008">
    <w:abstractNumId w:val="51"/>
  </w:num>
  <w:num w:numId="15" w16cid:durableId="309290187">
    <w:abstractNumId w:val="27"/>
  </w:num>
  <w:num w:numId="16" w16cid:durableId="519390381">
    <w:abstractNumId w:val="45"/>
  </w:num>
  <w:num w:numId="17" w16cid:durableId="1729958991">
    <w:abstractNumId w:val="15"/>
  </w:num>
  <w:num w:numId="18" w16cid:durableId="659819482">
    <w:abstractNumId w:val="53"/>
  </w:num>
  <w:num w:numId="19" w16cid:durableId="1753819555">
    <w:abstractNumId w:val="81"/>
  </w:num>
  <w:num w:numId="20" w16cid:durableId="527833899">
    <w:abstractNumId w:val="13"/>
  </w:num>
  <w:num w:numId="21" w16cid:durableId="630936393">
    <w:abstractNumId w:val="36"/>
  </w:num>
  <w:num w:numId="22" w16cid:durableId="1875578358">
    <w:abstractNumId w:val="68"/>
  </w:num>
  <w:num w:numId="23" w16cid:durableId="370496801">
    <w:abstractNumId w:val="83"/>
  </w:num>
  <w:num w:numId="24" w16cid:durableId="194004516">
    <w:abstractNumId w:val="37"/>
  </w:num>
  <w:num w:numId="25" w16cid:durableId="1116676850">
    <w:abstractNumId w:val="16"/>
  </w:num>
  <w:num w:numId="26" w16cid:durableId="587858288">
    <w:abstractNumId w:val="70"/>
  </w:num>
  <w:num w:numId="27" w16cid:durableId="721635983">
    <w:abstractNumId w:val="48"/>
  </w:num>
  <w:num w:numId="28" w16cid:durableId="1602302562">
    <w:abstractNumId w:val="34"/>
  </w:num>
  <w:num w:numId="29" w16cid:durableId="460152694">
    <w:abstractNumId w:val="62"/>
  </w:num>
  <w:num w:numId="30" w16cid:durableId="695932670">
    <w:abstractNumId w:val="29"/>
  </w:num>
  <w:num w:numId="31" w16cid:durableId="417333811">
    <w:abstractNumId w:val="60"/>
  </w:num>
  <w:num w:numId="32" w16cid:durableId="1173569247">
    <w:abstractNumId w:val="71"/>
  </w:num>
  <w:num w:numId="33" w16cid:durableId="540291825">
    <w:abstractNumId w:val="82"/>
  </w:num>
  <w:num w:numId="34" w16cid:durableId="730887611">
    <w:abstractNumId w:val="7"/>
  </w:num>
  <w:num w:numId="35" w16cid:durableId="1877036074">
    <w:abstractNumId w:val="56"/>
  </w:num>
  <w:num w:numId="36" w16cid:durableId="781849345">
    <w:abstractNumId w:val="25"/>
  </w:num>
  <w:num w:numId="37" w16cid:durableId="1695423539">
    <w:abstractNumId w:val="41"/>
  </w:num>
  <w:num w:numId="38" w16cid:durableId="788399835">
    <w:abstractNumId w:val="8"/>
  </w:num>
  <w:num w:numId="39" w16cid:durableId="362095571">
    <w:abstractNumId w:val="39"/>
  </w:num>
  <w:num w:numId="40" w16cid:durableId="1918706732">
    <w:abstractNumId w:val="69"/>
  </w:num>
  <w:num w:numId="41" w16cid:durableId="2090225776">
    <w:abstractNumId w:val="30"/>
  </w:num>
  <w:num w:numId="42" w16cid:durableId="824126412">
    <w:abstractNumId w:val="64"/>
  </w:num>
  <w:num w:numId="43" w16cid:durableId="2119373880">
    <w:abstractNumId w:val="77"/>
  </w:num>
  <w:num w:numId="44" w16cid:durableId="1034305178">
    <w:abstractNumId w:val="74"/>
  </w:num>
  <w:num w:numId="45" w16cid:durableId="1213807010">
    <w:abstractNumId w:val="80"/>
  </w:num>
  <w:num w:numId="46" w16cid:durableId="1225945300">
    <w:abstractNumId w:val="66"/>
  </w:num>
  <w:num w:numId="47" w16cid:durableId="1022166182">
    <w:abstractNumId w:val="55"/>
  </w:num>
  <w:num w:numId="48" w16cid:durableId="210460367">
    <w:abstractNumId w:val="67"/>
  </w:num>
  <w:num w:numId="49" w16cid:durableId="1972788610">
    <w:abstractNumId w:val="43"/>
  </w:num>
  <w:num w:numId="50" w16cid:durableId="534581619">
    <w:abstractNumId w:val="26"/>
  </w:num>
  <w:num w:numId="51" w16cid:durableId="422264658">
    <w:abstractNumId w:val="33"/>
  </w:num>
  <w:num w:numId="52" w16cid:durableId="2116752737">
    <w:abstractNumId w:val="63"/>
  </w:num>
  <w:num w:numId="53" w16cid:durableId="1464083563">
    <w:abstractNumId w:val="24"/>
  </w:num>
  <w:num w:numId="54" w16cid:durableId="1136483690">
    <w:abstractNumId w:val="46"/>
  </w:num>
  <w:num w:numId="55" w16cid:durableId="75980154">
    <w:abstractNumId w:val="32"/>
  </w:num>
  <w:num w:numId="56" w16cid:durableId="1742557518">
    <w:abstractNumId w:val="76"/>
  </w:num>
  <w:num w:numId="57" w16cid:durableId="1505826558">
    <w:abstractNumId w:val="47"/>
  </w:num>
  <w:num w:numId="58" w16cid:durableId="180509376">
    <w:abstractNumId w:val="54"/>
  </w:num>
  <w:num w:numId="59" w16cid:durableId="576548888">
    <w:abstractNumId w:val="18"/>
  </w:num>
  <w:num w:numId="60" w16cid:durableId="467094629">
    <w:abstractNumId w:val="40"/>
  </w:num>
  <w:num w:numId="61" w16cid:durableId="821776099">
    <w:abstractNumId w:val="9"/>
  </w:num>
  <w:num w:numId="62" w16cid:durableId="1690637873">
    <w:abstractNumId w:val="78"/>
  </w:num>
  <w:num w:numId="63" w16cid:durableId="146360992">
    <w:abstractNumId w:val="21"/>
  </w:num>
  <w:num w:numId="64" w16cid:durableId="296188381">
    <w:abstractNumId w:val="72"/>
  </w:num>
  <w:num w:numId="65" w16cid:durableId="362631917">
    <w:abstractNumId w:val="79"/>
  </w:num>
  <w:num w:numId="66" w16cid:durableId="539124363">
    <w:abstractNumId w:val="38"/>
  </w:num>
  <w:num w:numId="67" w16cid:durableId="2029259255">
    <w:abstractNumId w:val="28"/>
  </w:num>
  <w:num w:numId="68" w16cid:durableId="23724255">
    <w:abstractNumId w:val="6"/>
  </w:num>
  <w:num w:numId="69" w16cid:durableId="737939357">
    <w:abstractNumId w:val="58"/>
  </w:num>
  <w:num w:numId="70" w16cid:durableId="1422605876">
    <w:abstractNumId w:val="12"/>
  </w:num>
  <w:num w:numId="71" w16cid:durableId="879706852">
    <w:abstractNumId w:val="44"/>
  </w:num>
  <w:num w:numId="72" w16cid:durableId="1386759415">
    <w:abstractNumId w:val="17"/>
  </w:num>
  <w:num w:numId="73" w16cid:durableId="1278485088">
    <w:abstractNumId w:val="35"/>
  </w:num>
  <w:num w:numId="74" w16cid:durableId="931083483">
    <w:abstractNumId w:val="5"/>
  </w:num>
  <w:num w:numId="75" w16cid:durableId="79184404">
    <w:abstractNumId w:val="49"/>
  </w:num>
  <w:num w:numId="76" w16cid:durableId="1673949109">
    <w:abstractNumId w:val="65"/>
  </w:num>
  <w:num w:numId="77" w16cid:durableId="1705669724">
    <w:abstractNumId w:val="23"/>
  </w:num>
  <w:num w:numId="78" w16cid:durableId="333073607">
    <w:abstractNumId w:val="52"/>
  </w:num>
  <w:num w:numId="79" w16cid:durableId="1430344832">
    <w:abstractNumId w:val="10"/>
  </w:num>
  <w:num w:numId="80" w16cid:durableId="1319916742">
    <w:abstractNumId w:val="14"/>
  </w:num>
  <w:num w:numId="81" w16cid:durableId="1017538153">
    <w:abstractNumId w:val="19"/>
  </w:num>
  <w:num w:numId="82" w16cid:durableId="346639936">
    <w:abstractNumId w:val="31"/>
  </w:num>
  <w:num w:numId="83" w16cid:durableId="80224663">
    <w:abstractNumId w:val="57"/>
  </w:num>
  <w:num w:numId="84" w16cid:durableId="1148866531">
    <w:abstractNumId w:val="7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NZ" w:vendorID="64" w:dllVersion="0" w:nlCheck="1" w:checkStyle="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9D0"/>
    <w:rsid w:val="000004EF"/>
    <w:rsid w:val="00000750"/>
    <w:rsid w:val="0000076A"/>
    <w:rsid w:val="0000084C"/>
    <w:rsid w:val="00000A1C"/>
    <w:rsid w:val="00001268"/>
    <w:rsid w:val="00001823"/>
    <w:rsid w:val="0000207D"/>
    <w:rsid w:val="00002FB6"/>
    <w:rsid w:val="000032FC"/>
    <w:rsid w:val="0000336E"/>
    <w:rsid w:val="00003962"/>
    <w:rsid w:val="000041BB"/>
    <w:rsid w:val="0000420B"/>
    <w:rsid w:val="00004265"/>
    <w:rsid w:val="00004A75"/>
    <w:rsid w:val="00004D0F"/>
    <w:rsid w:val="000059C6"/>
    <w:rsid w:val="00006138"/>
    <w:rsid w:val="00006396"/>
    <w:rsid w:val="000064ED"/>
    <w:rsid w:val="00007416"/>
    <w:rsid w:val="000075CD"/>
    <w:rsid w:val="0000778D"/>
    <w:rsid w:val="0000B995"/>
    <w:rsid w:val="00010318"/>
    <w:rsid w:val="00010470"/>
    <w:rsid w:val="00010676"/>
    <w:rsid w:val="000107C7"/>
    <w:rsid w:val="000108EF"/>
    <w:rsid w:val="00010B57"/>
    <w:rsid w:val="00010BA1"/>
    <w:rsid w:val="000115FA"/>
    <w:rsid w:val="00011A66"/>
    <w:rsid w:val="00011BFD"/>
    <w:rsid w:val="00012087"/>
    <w:rsid w:val="00012239"/>
    <w:rsid w:val="0001235C"/>
    <w:rsid w:val="00012509"/>
    <w:rsid w:val="00012AEA"/>
    <w:rsid w:val="00012CCE"/>
    <w:rsid w:val="0001304B"/>
    <w:rsid w:val="0001366A"/>
    <w:rsid w:val="00013AFF"/>
    <w:rsid w:val="00013B0F"/>
    <w:rsid w:val="00014155"/>
    <w:rsid w:val="00014616"/>
    <w:rsid w:val="00014BB0"/>
    <w:rsid w:val="00014C0F"/>
    <w:rsid w:val="00014C68"/>
    <w:rsid w:val="00015031"/>
    <w:rsid w:val="00015118"/>
    <w:rsid w:val="00015C64"/>
    <w:rsid w:val="00015DD5"/>
    <w:rsid w:val="00016B60"/>
    <w:rsid w:val="00017589"/>
    <w:rsid w:val="0001772D"/>
    <w:rsid w:val="000179FE"/>
    <w:rsid w:val="00017B2E"/>
    <w:rsid w:val="00020529"/>
    <w:rsid w:val="0002053A"/>
    <w:rsid w:val="00020CFE"/>
    <w:rsid w:val="00020DE3"/>
    <w:rsid w:val="000215C5"/>
    <w:rsid w:val="00021E9D"/>
    <w:rsid w:val="00021F4E"/>
    <w:rsid w:val="00021F52"/>
    <w:rsid w:val="00022B4A"/>
    <w:rsid w:val="00022CD0"/>
    <w:rsid w:val="00022D41"/>
    <w:rsid w:val="000230A7"/>
    <w:rsid w:val="0002314F"/>
    <w:rsid w:val="0002334D"/>
    <w:rsid w:val="0002338C"/>
    <w:rsid w:val="0002356E"/>
    <w:rsid w:val="00024780"/>
    <w:rsid w:val="00024E04"/>
    <w:rsid w:val="00025B0E"/>
    <w:rsid w:val="000263C6"/>
    <w:rsid w:val="00026466"/>
    <w:rsid w:val="00026D51"/>
    <w:rsid w:val="00027530"/>
    <w:rsid w:val="00027F34"/>
    <w:rsid w:val="000304FF"/>
    <w:rsid w:val="0003081C"/>
    <w:rsid w:val="00030EA0"/>
    <w:rsid w:val="000312DD"/>
    <w:rsid w:val="000317C5"/>
    <w:rsid w:val="00031C23"/>
    <w:rsid w:val="00031D76"/>
    <w:rsid w:val="0003215F"/>
    <w:rsid w:val="000330CF"/>
    <w:rsid w:val="000331D0"/>
    <w:rsid w:val="00033940"/>
    <w:rsid w:val="00034BE7"/>
    <w:rsid w:val="00034C1F"/>
    <w:rsid w:val="0003530A"/>
    <w:rsid w:val="000354C5"/>
    <w:rsid w:val="000364DF"/>
    <w:rsid w:val="000365AD"/>
    <w:rsid w:val="00036C38"/>
    <w:rsid w:val="000370E6"/>
    <w:rsid w:val="00040641"/>
    <w:rsid w:val="00040F40"/>
    <w:rsid w:val="00041023"/>
    <w:rsid w:val="000415CE"/>
    <w:rsid w:val="00041D8A"/>
    <w:rsid w:val="000421C6"/>
    <w:rsid w:val="0004229C"/>
    <w:rsid w:val="00042346"/>
    <w:rsid w:val="00042602"/>
    <w:rsid w:val="0004272D"/>
    <w:rsid w:val="00042CAE"/>
    <w:rsid w:val="00042D44"/>
    <w:rsid w:val="00043332"/>
    <w:rsid w:val="000436CC"/>
    <w:rsid w:val="00043B0A"/>
    <w:rsid w:val="00043D3B"/>
    <w:rsid w:val="00043E0A"/>
    <w:rsid w:val="00043F51"/>
    <w:rsid w:val="0004456B"/>
    <w:rsid w:val="00045719"/>
    <w:rsid w:val="000458D7"/>
    <w:rsid w:val="00045B1F"/>
    <w:rsid w:val="00045B2F"/>
    <w:rsid w:val="00045B5A"/>
    <w:rsid w:val="00046AB2"/>
    <w:rsid w:val="00046B48"/>
    <w:rsid w:val="00046F9D"/>
    <w:rsid w:val="000478E2"/>
    <w:rsid w:val="0004797D"/>
    <w:rsid w:val="00047984"/>
    <w:rsid w:val="00047E11"/>
    <w:rsid w:val="00050696"/>
    <w:rsid w:val="00050CAB"/>
    <w:rsid w:val="00050D45"/>
    <w:rsid w:val="00050D73"/>
    <w:rsid w:val="00051621"/>
    <w:rsid w:val="00052217"/>
    <w:rsid w:val="0005244E"/>
    <w:rsid w:val="000524FB"/>
    <w:rsid w:val="0005322F"/>
    <w:rsid w:val="000535AA"/>
    <w:rsid w:val="00053DC0"/>
    <w:rsid w:val="0005445F"/>
    <w:rsid w:val="0005554B"/>
    <w:rsid w:val="0005575F"/>
    <w:rsid w:val="000557C2"/>
    <w:rsid w:val="00055948"/>
    <w:rsid w:val="00055E15"/>
    <w:rsid w:val="00055EE8"/>
    <w:rsid w:val="00057481"/>
    <w:rsid w:val="0005786A"/>
    <w:rsid w:val="00060074"/>
    <w:rsid w:val="0006049F"/>
    <w:rsid w:val="000606C3"/>
    <w:rsid w:val="00060AB0"/>
    <w:rsid w:val="00060BAC"/>
    <w:rsid w:val="0006123B"/>
    <w:rsid w:val="000614AA"/>
    <w:rsid w:val="000614DC"/>
    <w:rsid w:val="0006166A"/>
    <w:rsid w:val="00061E56"/>
    <w:rsid w:val="00062957"/>
    <w:rsid w:val="00062DE3"/>
    <w:rsid w:val="00062DEB"/>
    <w:rsid w:val="00063278"/>
    <w:rsid w:val="000632A4"/>
    <w:rsid w:val="00063EA2"/>
    <w:rsid w:val="000640F1"/>
    <w:rsid w:val="00064F07"/>
    <w:rsid w:val="000653B0"/>
    <w:rsid w:val="00065957"/>
    <w:rsid w:val="000663F4"/>
    <w:rsid w:val="00066FD7"/>
    <w:rsid w:val="000671B6"/>
    <w:rsid w:val="00070573"/>
    <w:rsid w:val="00070999"/>
    <w:rsid w:val="000710D7"/>
    <w:rsid w:val="00071ADE"/>
    <w:rsid w:val="00071FD2"/>
    <w:rsid w:val="000729D7"/>
    <w:rsid w:val="00072B8B"/>
    <w:rsid w:val="00072C5D"/>
    <w:rsid w:val="00072F46"/>
    <w:rsid w:val="000735CF"/>
    <w:rsid w:val="000737CD"/>
    <w:rsid w:val="000738AB"/>
    <w:rsid w:val="00073BBA"/>
    <w:rsid w:val="000741CF"/>
    <w:rsid w:val="0007474A"/>
    <w:rsid w:val="00074AFA"/>
    <w:rsid w:val="00074D92"/>
    <w:rsid w:val="000754EA"/>
    <w:rsid w:val="000756CD"/>
    <w:rsid w:val="00075B10"/>
    <w:rsid w:val="00075E92"/>
    <w:rsid w:val="00075F93"/>
    <w:rsid w:val="00076A0A"/>
    <w:rsid w:val="00080A83"/>
    <w:rsid w:val="0008121C"/>
    <w:rsid w:val="000817AF"/>
    <w:rsid w:val="00081C9C"/>
    <w:rsid w:val="000825CE"/>
    <w:rsid w:val="000828C8"/>
    <w:rsid w:val="00082BF6"/>
    <w:rsid w:val="00082E12"/>
    <w:rsid w:val="00083471"/>
    <w:rsid w:val="00083CBF"/>
    <w:rsid w:val="00083CE2"/>
    <w:rsid w:val="00083FB1"/>
    <w:rsid w:val="0008488D"/>
    <w:rsid w:val="00084AFA"/>
    <w:rsid w:val="00084B85"/>
    <w:rsid w:val="00084F8A"/>
    <w:rsid w:val="00085C52"/>
    <w:rsid w:val="00086723"/>
    <w:rsid w:val="00086976"/>
    <w:rsid w:val="00086CCE"/>
    <w:rsid w:val="00087757"/>
    <w:rsid w:val="00087842"/>
    <w:rsid w:val="00087C07"/>
    <w:rsid w:val="00087D07"/>
    <w:rsid w:val="00090163"/>
    <w:rsid w:val="0009024A"/>
    <w:rsid w:val="000903B4"/>
    <w:rsid w:val="0009112B"/>
    <w:rsid w:val="00091306"/>
    <w:rsid w:val="000916C8"/>
    <w:rsid w:val="00091A31"/>
    <w:rsid w:val="0009239F"/>
    <w:rsid w:val="000926E7"/>
    <w:rsid w:val="00093362"/>
    <w:rsid w:val="00093463"/>
    <w:rsid w:val="0009348F"/>
    <w:rsid w:val="000939B9"/>
    <w:rsid w:val="00094487"/>
    <w:rsid w:val="00094A2E"/>
    <w:rsid w:val="00094C74"/>
    <w:rsid w:val="0009534A"/>
    <w:rsid w:val="00096021"/>
    <w:rsid w:val="00096A02"/>
    <w:rsid w:val="00096C11"/>
    <w:rsid w:val="000970F5"/>
    <w:rsid w:val="000973BE"/>
    <w:rsid w:val="000973C7"/>
    <w:rsid w:val="0009749F"/>
    <w:rsid w:val="000977CF"/>
    <w:rsid w:val="000979DA"/>
    <w:rsid w:val="00097F1E"/>
    <w:rsid w:val="000A01AA"/>
    <w:rsid w:val="000A0A61"/>
    <w:rsid w:val="000A1344"/>
    <w:rsid w:val="000A1763"/>
    <w:rsid w:val="000A1E2B"/>
    <w:rsid w:val="000A2256"/>
    <w:rsid w:val="000A22B9"/>
    <w:rsid w:val="000A2652"/>
    <w:rsid w:val="000A274F"/>
    <w:rsid w:val="000A3417"/>
    <w:rsid w:val="000A35A9"/>
    <w:rsid w:val="000A3CE5"/>
    <w:rsid w:val="000A3DF8"/>
    <w:rsid w:val="000A420C"/>
    <w:rsid w:val="000A4499"/>
    <w:rsid w:val="000A4A90"/>
    <w:rsid w:val="000A4E52"/>
    <w:rsid w:val="000A4FC6"/>
    <w:rsid w:val="000A5357"/>
    <w:rsid w:val="000A568B"/>
    <w:rsid w:val="000A5919"/>
    <w:rsid w:val="000A5B2E"/>
    <w:rsid w:val="000A5EB8"/>
    <w:rsid w:val="000A6277"/>
    <w:rsid w:val="000A68DE"/>
    <w:rsid w:val="000A6C25"/>
    <w:rsid w:val="000A6EAC"/>
    <w:rsid w:val="000A6EC8"/>
    <w:rsid w:val="000A76DB"/>
    <w:rsid w:val="000A799B"/>
    <w:rsid w:val="000A7C63"/>
    <w:rsid w:val="000B13BE"/>
    <w:rsid w:val="000B2245"/>
    <w:rsid w:val="000B29D6"/>
    <w:rsid w:val="000B3AC1"/>
    <w:rsid w:val="000B48E8"/>
    <w:rsid w:val="000B4953"/>
    <w:rsid w:val="000B4EF5"/>
    <w:rsid w:val="000B5042"/>
    <w:rsid w:val="000B53E8"/>
    <w:rsid w:val="000B5465"/>
    <w:rsid w:val="000B6FA2"/>
    <w:rsid w:val="000B79BA"/>
    <w:rsid w:val="000B7FCA"/>
    <w:rsid w:val="000C11F7"/>
    <w:rsid w:val="000C136A"/>
    <w:rsid w:val="000C25C1"/>
    <w:rsid w:val="000C2E3C"/>
    <w:rsid w:val="000C2F0D"/>
    <w:rsid w:val="000C31EB"/>
    <w:rsid w:val="000C40D2"/>
    <w:rsid w:val="000C4B44"/>
    <w:rsid w:val="000C4C2B"/>
    <w:rsid w:val="000C639A"/>
    <w:rsid w:val="000C6881"/>
    <w:rsid w:val="000C6A83"/>
    <w:rsid w:val="000C71CE"/>
    <w:rsid w:val="000C7376"/>
    <w:rsid w:val="000C74DD"/>
    <w:rsid w:val="000C7595"/>
    <w:rsid w:val="000C76B5"/>
    <w:rsid w:val="000C7872"/>
    <w:rsid w:val="000C7C94"/>
    <w:rsid w:val="000D040F"/>
    <w:rsid w:val="000D0423"/>
    <w:rsid w:val="000D0501"/>
    <w:rsid w:val="000D0792"/>
    <w:rsid w:val="000D0C98"/>
    <w:rsid w:val="000D0D46"/>
    <w:rsid w:val="000D1146"/>
    <w:rsid w:val="000D17BA"/>
    <w:rsid w:val="000D2935"/>
    <w:rsid w:val="000D2B85"/>
    <w:rsid w:val="000D2CCE"/>
    <w:rsid w:val="000D31E6"/>
    <w:rsid w:val="000D33A9"/>
    <w:rsid w:val="000D34E6"/>
    <w:rsid w:val="000D380F"/>
    <w:rsid w:val="000D41A1"/>
    <w:rsid w:val="000D42AA"/>
    <w:rsid w:val="000D42EF"/>
    <w:rsid w:val="000D4377"/>
    <w:rsid w:val="000D49AA"/>
    <w:rsid w:val="000D5168"/>
    <w:rsid w:val="000D5529"/>
    <w:rsid w:val="000D55F7"/>
    <w:rsid w:val="000D589B"/>
    <w:rsid w:val="000D5F39"/>
    <w:rsid w:val="000D5FF2"/>
    <w:rsid w:val="000D69D0"/>
    <w:rsid w:val="000D6D88"/>
    <w:rsid w:val="000D6DD7"/>
    <w:rsid w:val="000D70A0"/>
    <w:rsid w:val="000D7846"/>
    <w:rsid w:val="000D7E74"/>
    <w:rsid w:val="000E0640"/>
    <w:rsid w:val="000E1B56"/>
    <w:rsid w:val="000E2462"/>
    <w:rsid w:val="000E25CB"/>
    <w:rsid w:val="000E348E"/>
    <w:rsid w:val="000E3782"/>
    <w:rsid w:val="000E37B7"/>
    <w:rsid w:val="000E38C5"/>
    <w:rsid w:val="000E4040"/>
    <w:rsid w:val="000E56EB"/>
    <w:rsid w:val="000E653D"/>
    <w:rsid w:val="000E6D80"/>
    <w:rsid w:val="000E6E94"/>
    <w:rsid w:val="000E6EA9"/>
    <w:rsid w:val="000E7091"/>
    <w:rsid w:val="000E7B0C"/>
    <w:rsid w:val="000E7C86"/>
    <w:rsid w:val="000F07DD"/>
    <w:rsid w:val="000F0A03"/>
    <w:rsid w:val="000F0A12"/>
    <w:rsid w:val="000F1C6F"/>
    <w:rsid w:val="000F1DEF"/>
    <w:rsid w:val="000F2105"/>
    <w:rsid w:val="000F2320"/>
    <w:rsid w:val="000F243C"/>
    <w:rsid w:val="000F2780"/>
    <w:rsid w:val="000F2BBE"/>
    <w:rsid w:val="000F2DA3"/>
    <w:rsid w:val="000F3D45"/>
    <w:rsid w:val="000F3D87"/>
    <w:rsid w:val="000F4306"/>
    <w:rsid w:val="000F4B35"/>
    <w:rsid w:val="000F4FAC"/>
    <w:rsid w:val="000F5029"/>
    <w:rsid w:val="000F56D8"/>
    <w:rsid w:val="000F58DA"/>
    <w:rsid w:val="000F59D5"/>
    <w:rsid w:val="000F5DBA"/>
    <w:rsid w:val="000F5F75"/>
    <w:rsid w:val="000F61F6"/>
    <w:rsid w:val="000F6425"/>
    <w:rsid w:val="000F6FAD"/>
    <w:rsid w:val="0010041D"/>
    <w:rsid w:val="00100B91"/>
    <w:rsid w:val="00101191"/>
    <w:rsid w:val="00101761"/>
    <w:rsid w:val="00101818"/>
    <w:rsid w:val="00101F19"/>
    <w:rsid w:val="00102396"/>
    <w:rsid w:val="001032D0"/>
    <w:rsid w:val="0010395C"/>
    <w:rsid w:val="00103A13"/>
    <w:rsid w:val="00103E3C"/>
    <w:rsid w:val="0010467A"/>
    <w:rsid w:val="0010496F"/>
    <w:rsid w:val="001051B8"/>
    <w:rsid w:val="00105459"/>
    <w:rsid w:val="00105515"/>
    <w:rsid w:val="001058C6"/>
    <w:rsid w:val="00106B67"/>
    <w:rsid w:val="00106F92"/>
    <w:rsid w:val="00107043"/>
    <w:rsid w:val="001072EA"/>
    <w:rsid w:val="0010757C"/>
    <w:rsid w:val="00107972"/>
    <w:rsid w:val="0011005E"/>
    <w:rsid w:val="00110CCB"/>
    <w:rsid w:val="00110F01"/>
    <w:rsid w:val="00111738"/>
    <w:rsid w:val="00111977"/>
    <w:rsid w:val="00111A03"/>
    <w:rsid w:val="00111D75"/>
    <w:rsid w:val="0011288E"/>
    <w:rsid w:val="00112E29"/>
    <w:rsid w:val="00113E95"/>
    <w:rsid w:val="00113F1B"/>
    <w:rsid w:val="00113FEB"/>
    <w:rsid w:val="001142A5"/>
    <w:rsid w:val="00114D1F"/>
    <w:rsid w:val="00114E1E"/>
    <w:rsid w:val="001154A9"/>
    <w:rsid w:val="0011570C"/>
    <w:rsid w:val="00115CB9"/>
    <w:rsid w:val="001169CD"/>
    <w:rsid w:val="00116EF3"/>
    <w:rsid w:val="00117237"/>
    <w:rsid w:val="00117360"/>
    <w:rsid w:val="00117A22"/>
    <w:rsid w:val="00120263"/>
    <w:rsid w:val="001205FA"/>
    <w:rsid w:val="001207FD"/>
    <w:rsid w:val="001209A2"/>
    <w:rsid w:val="00120E36"/>
    <w:rsid w:val="00121C34"/>
    <w:rsid w:val="00121DD5"/>
    <w:rsid w:val="001220EB"/>
    <w:rsid w:val="00122A23"/>
    <w:rsid w:val="00122A63"/>
    <w:rsid w:val="00122ECF"/>
    <w:rsid w:val="001231DA"/>
    <w:rsid w:val="001231F6"/>
    <w:rsid w:val="00123312"/>
    <w:rsid w:val="001234EB"/>
    <w:rsid w:val="00123AB9"/>
    <w:rsid w:val="001249E9"/>
    <w:rsid w:val="00125264"/>
    <w:rsid w:val="001256B3"/>
    <w:rsid w:val="00125788"/>
    <w:rsid w:val="00125848"/>
    <w:rsid w:val="001258FC"/>
    <w:rsid w:val="00125F04"/>
    <w:rsid w:val="00126217"/>
    <w:rsid w:val="00126284"/>
    <w:rsid w:val="001267AF"/>
    <w:rsid w:val="001269C5"/>
    <w:rsid w:val="001274AE"/>
    <w:rsid w:val="0012782B"/>
    <w:rsid w:val="00127D79"/>
    <w:rsid w:val="001308C5"/>
    <w:rsid w:val="00131030"/>
    <w:rsid w:val="001311FF"/>
    <w:rsid w:val="00132FCC"/>
    <w:rsid w:val="0013356E"/>
    <w:rsid w:val="00134029"/>
    <w:rsid w:val="001342C6"/>
    <w:rsid w:val="0013541B"/>
    <w:rsid w:val="00135433"/>
    <w:rsid w:val="00135627"/>
    <w:rsid w:val="00135E69"/>
    <w:rsid w:val="001366A5"/>
    <w:rsid w:val="00136B53"/>
    <w:rsid w:val="00136B95"/>
    <w:rsid w:val="001371CF"/>
    <w:rsid w:val="00137971"/>
    <w:rsid w:val="00137A15"/>
    <w:rsid w:val="00140669"/>
    <w:rsid w:val="00140723"/>
    <w:rsid w:val="00140991"/>
    <w:rsid w:val="00140D66"/>
    <w:rsid w:val="00141016"/>
    <w:rsid w:val="001412A3"/>
    <w:rsid w:val="001413B8"/>
    <w:rsid w:val="00141F01"/>
    <w:rsid w:val="00141F56"/>
    <w:rsid w:val="00142331"/>
    <w:rsid w:val="00142961"/>
    <w:rsid w:val="00142D2E"/>
    <w:rsid w:val="00143C81"/>
    <w:rsid w:val="0014413E"/>
    <w:rsid w:val="0014419E"/>
    <w:rsid w:val="00144FEB"/>
    <w:rsid w:val="001452DF"/>
    <w:rsid w:val="0014640C"/>
    <w:rsid w:val="00147A26"/>
    <w:rsid w:val="0015098F"/>
    <w:rsid w:val="00150DD5"/>
    <w:rsid w:val="00150DEC"/>
    <w:rsid w:val="00150E6C"/>
    <w:rsid w:val="001516A2"/>
    <w:rsid w:val="001525F7"/>
    <w:rsid w:val="00152716"/>
    <w:rsid w:val="00152EA0"/>
    <w:rsid w:val="00153072"/>
    <w:rsid w:val="001531E9"/>
    <w:rsid w:val="001536AA"/>
    <w:rsid w:val="0015417A"/>
    <w:rsid w:val="001543FE"/>
    <w:rsid w:val="00154790"/>
    <w:rsid w:val="00154DB4"/>
    <w:rsid w:val="001551F3"/>
    <w:rsid w:val="001553F9"/>
    <w:rsid w:val="00155408"/>
    <w:rsid w:val="00155CB7"/>
    <w:rsid w:val="00155ECE"/>
    <w:rsid w:val="001560CA"/>
    <w:rsid w:val="001560DA"/>
    <w:rsid w:val="001563A2"/>
    <w:rsid w:val="0015642C"/>
    <w:rsid w:val="00156893"/>
    <w:rsid w:val="00156895"/>
    <w:rsid w:val="00156DC0"/>
    <w:rsid w:val="00156EAA"/>
    <w:rsid w:val="0015725A"/>
    <w:rsid w:val="0015786E"/>
    <w:rsid w:val="00157A33"/>
    <w:rsid w:val="00157E36"/>
    <w:rsid w:val="00160070"/>
    <w:rsid w:val="001604A6"/>
    <w:rsid w:val="0016118C"/>
    <w:rsid w:val="00161CEC"/>
    <w:rsid w:val="001620E3"/>
    <w:rsid w:val="00162340"/>
    <w:rsid w:val="001628FD"/>
    <w:rsid w:val="001629A8"/>
    <w:rsid w:val="00162E6C"/>
    <w:rsid w:val="00162FBA"/>
    <w:rsid w:val="0016313B"/>
    <w:rsid w:val="00163180"/>
    <w:rsid w:val="0016320F"/>
    <w:rsid w:val="00163401"/>
    <w:rsid w:val="00163A82"/>
    <w:rsid w:val="0016457B"/>
    <w:rsid w:val="001645AF"/>
    <w:rsid w:val="0016478D"/>
    <w:rsid w:val="001653B4"/>
    <w:rsid w:val="00165799"/>
    <w:rsid w:val="001659B2"/>
    <w:rsid w:val="00165A5A"/>
    <w:rsid w:val="00165CC6"/>
    <w:rsid w:val="001665D4"/>
    <w:rsid w:val="00167495"/>
    <w:rsid w:val="00167783"/>
    <w:rsid w:val="00170765"/>
    <w:rsid w:val="00170779"/>
    <w:rsid w:val="00170C08"/>
    <w:rsid w:val="00170FB1"/>
    <w:rsid w:val="00170FFB"/>
    <w:rsid w:val="00171701"/>
    <w:rsid w:val="00171CAB"/>
    <w:rsid w:val="001720F7"/>
    <w:rsid w:val="0017335B"/>
    <w:rsid w:val="001734E0"/>
    <w:rsid w:val="0017360B"/>
    <w:rsid w:val="00173DA2"/>
    <w:rsid w:val="00174C1D"/>
    <w:rsid w:val="00174D0B"/>
    <w:rsid w:val="00174F06"/>
    <w:rsid w:val="001761B8"/>
    <w:rsid w:val="001763B0"/>
    <w:rsid w:val="001770F7"/>
    <w:rsid w:val="00177137"/>
    <w:rsid w:val="0017718D"/>
    <w:rsid w:val="00177E2E"/>
    <w:rsid w:val="0018042A"/>
    <w:rsid w:val="00180651"/>
    <w:rsid w:val="001806DC"/>
    <w:rsid w:val="0018094D"/>
    <w:rsid w:val="00180C93"/>
    <w:rsid w:val="0018164E"/>
    <w:rsid w:val="001816FC"/>
    <w:rsid w:val="00181946"/>
    <w:rsid w:val="001819D6"/>
    <w:rsid w:val="00181FCC"/>
    <w:rsid w:val="0018247E"/>
    <w:rsid w:val="00182732"/>
    <w:rsid w:val="00182A06"/>
    <w:rsid w:val="00182B0D"/>
    <w:rsid w:val="00182E80"/>
    <w:rsid w:val="0018306E"/>
    <w:rsid w:val="0018426C"/>
    <w:rsid w:val="001843EC"/>
    <w:rsid w:val="001848E6"/>
    <w:rsid w:val="00185190"/>
    <w:rsid w:val="00185561"/>
    <w:rsid w:val="00185BEF"/>
    <w:rsid w:val="00185C0B"/>
    <w:rsid w:val="00186052"/>
    <w:rsid w:val="00186447"/>
    <w:rsid w:val="00186598"/>
    <w:rsid w:val="00186B1E"/>
    <w:rsid w:val="00186F52"/>
    <w:rsid w:val="001873AA"/>
    <w:rsid w:val="00187A74"/>
    <w:rsid w:val="00187B08"/>
    <w:rsid w:val="00187E10"/>
    <w:rsid w:val="0019056D"/>
    <w:rsid w:val="001906C6"/>
    <w:rsid w:val="00190B39"/>
    <w:rsid w:val="0019172E"/>
    <w:rsid w:val="001918DB"/>
    <w:rsid w:val="00191BE3"/>
    <w:rsid w:val="00192344"/>
    <w:rsid w:val="00192455"/>
    <w:rsid w:val="00192CC2"/>
    <w:rsid w:val="00192DBC"/>
    <w:rsid w:val="0019326D"/>
    <w:rsid w:val="00193307"/>
    <w:rsid w:val="0019431E"/>
    <w:rsid w:val="001947E7"/>
    <w:rsid w:val="00195033"/>
    <w:rsid w:val="00195423"/>
    <w:rsid w:val="001958F2"/>
    <w:rsid w:val="00195C26"/>
    <w:rsid w:val="00196076"/>
    <w:rsid w:val="001960E6"/>
    <w:rsid w:val="001961F7"/>
    <w:rsid w:val="00196A29"/>
    <w:rsid w:val="00196E22"/>
    <w:rsid w:val="001971A0"/>
    <w:rsid w:val="0019722A"/>
    <w:rsid w:val="001974F4"/>
    <w:rsid w:val="00197BBD"/>
    <w:rsid w:val="001A0355"/>
    <w:rsid w:val="001A0911"/>
    <w:rsid w:val="001A0F8E"/>
    <w:rsid w:val="001A0FD5"/>
    <w:rsid w:val="001A15E3"/>
    <w:rsid w:val="001A16EE"/>
    <w:rsid w:val="001A1C04"/>
    <w:rsid w:val="001A1C2C"/>
    <w:rsid w:val="001A2C29"/>
    <w:rsid w:val="001A3245"/>
    <w:rsid w:val="001A3AE8"/>
    <w:rsid w:val="001A438B"/>
    <w:rsid w:val="001A4B7F"/>
    <w:rsid w:val="001A5002"/>
    <w:rsid w:val="001A5848"/>
    <w:rsid w:val="001A5B29"/>
    <w:rsid w:val="001A5D6C"/>
    <w:rsid w:val="001A5F76"/>
    <w:rsid w:val="001A6532"/>
    <w:rsid w:val="001A6699"/>
    <w:rsid w:val="001A6B56"/>
    <w:rsid w:val="001A6ED8"/>
    <w:rsid w:val="001A7015"/>
    <w:rsid w:val="001A7023"/>
    <w:rsid w:val="001A71B9"/>
    <w:rsid w:val="001A7219"/>
    <w:rsid w:val="001A756B"/>
    <w:rsid w:val="001A7839"/>
    <w:rsid w:val="001A79E1"/>
    <w:rsid w:val="001A7AEC"/>
    <w:rsid w:val="001A7F6B"/>
    <w:rsid w:val="001B0149"/>
    <w:rsid w:val="001B0C4D"/>
    <w:rsid w:val="001B0DC5"/>
    <w:rsid w:val="001B1677"/>
    <w:rsid w:val="001B216A"/>
    <w:rsid w:val="001B2B21"/>
    <w:rsid w:val="001B2C1F"/>
    <w:rsid w:val="001B3784"/>
    <w:rsid w:val="001B3B35"/>
    <w:rsid w:val="001B456A"/>
    <w:rsid w:val="001B47F8"/>
    <w:rsid w:val="001B4989"/>
    <w:rsid w:val="001B4D7B"/>
    <w:rsid w:val="001B517D"/>
    <w:rsid w:val="001B5342"/>
    <w:rsid w:val="001B5363"/>
    <w:rsid w:val="001B566C"/>
    <w:rsid w:val="001B5768"/>
    <w:rsid w:val="001B70AC"/>
    <w:rsid w:val="001B7140"/>
    <w:rsid w:val="001B735E"/>
    <w:rsid w:val="001B77A5"/>
    <w:rsid w:val="001B77EE"/>
    <w:rsid w:val="001B7A07"/>
    <w:rsid w:val="001C00C2"/>
    <w:rsid w:val="001C050D"/>
    <w:rsid w:val="001C09CB"/>
    <w:rsid w:val="001C0AC1"/>
    <w:rsid w:val="001C0C85"/>
    <w:rsid w:val="001C0D36"/>
    <w:rsid w:val="001C10A0"/>
    <w:rsid w:val="001C11F9"/>
    <w:rsid w:val="001C1221"/>
    <w:rsid w:val="001C1299"/>
    <w:rsid w:val="001C147D"/>
    <w:rsid w:val="001C1656"/>
    <w:rsid w:val="001C1A67"/>
    <w:rsid w:val="001C1BE2"/>
    <w:rsid w:val="001C1D50"/>
    <w:rsid w:val="001C1DB3"/>
    <w:rsid w:val="001C22DE"/>
    <w:rsid w:val="001C233D"/>
    <w:rsid w:val="001C2E19"/>
    <w:rsid w:val="001C31F9"/>
    <w:rsid w:val="001C37CA"/>
    <w:rsid w:val="001C4382"/>
    <w:rsid w:val="001C4CA3"/>
    <w:rsid w:val="001C559D"/>
    <w:rsid w:val="001C5EA0"/>
    <w:rsid w:val="001C609B"/>
    <w:rsid w:val="001C60F8"/>
    <w:rsid w:val="001C66BB"/>
    <w:rsid w:val="001C699E"/>
    <w:rsid w:val="001C6F2E"/>
    <w:rsid w:val="001C70DC"/>
    <w:rsid w:val="001C78C4"/>
    <w:rsid w:val="001C7A67"/>
    <w:rsid w:val="001C7F03"/>
    <w:rsid w:val="001D0004"/>
    <w:rsid w:val="001D01B8"/>
    <w:rsid w:val="001D0E10"/>
    <w:rsid w:val="001D1746"/>
    <w:rsid w:val="001D1FEE"/>
    <w:rsid w:val="001D2592"/>
    <w:rsid w:val="001D2912"/>
    <w:rsid w:val="001D2952"/>
    <w:rsid w:val="001D308A"/>
    <w:rsid w:val="001D3203"/>
    <w:rsid w:val="001D3C60"/>
    <w:rsid w:val="001D44EF"/>
    <w:rsid w:val="001D4856"/>
    <w:rsid w:val="001D4898"/>
    <w:rsid w:val="001D50ED"/>
    <w:rsid w:val="001D50EE"/>
    <w:rsid w:val="001D5370"/>
    <w:rsid w:val="001D5779"/>
    <w:rsid w:val="001D5916"/>
    <w:rsid w:val="001D6CE4"/>
    <w:rsid w:val="001D744C"/>
    <w:rsid w:val="001D7934"/>
    <w:rsid w:val="001D7E55"/>
    <w:rsid w:val="001E0619"/>
    <w:rsid w:val="001E0746"/>
    <w:rsid w:val="001E0F91"/>
    <w:rsid w:val="001E1B82"/>
    <w:rsid w:val="001E1EC0"/>
    <w:rsid w:val="001E2968"/>
    <w:rsid w:val="001E2A87"/>
    <w:rsid w:val="001E392B"/>
    <w:rsid w:val="001E3E84"/>
    <w:rsid w:val="001E42F7"/>
    <w:rsid w:val="001E493F"/>
    <w:rsid w:val="001E49CD"/>
    <w:rsid w:val="001E57E5"/>
    <w:rsid w:val="001E628C"/>
    <w:rsid w:val="001E762C"/>
    <w:rsid w:val="001E7631"/>
    <w:rsid w:val="001E7BDC"/>
    <w:rsid w:val="001E7ECF"/>
    <w:rsid w:val="001F01EC"/>
    <w:rsid w:val="001F0A81"/>
    <w:rsid w:val="001F1872"/>
    <w:rsid w:val="001F195E"/>
    <w:rsid w:val="001F1C86"/>
    <w:rsid w:val="001F1F2F"/>
    <w:rsid w:val="001F201D"/>
    <w:rsid w:val="001F2714"/>
    <w:rsid w:val="001F2D11"/>
    <w:rsid w:val="001F2D86"/>
    <w:rsid w:val="001F300A"/>
    <w:rsid w:val="001F33E6"/>
    <w:rsid w:val="001F3934"/>
    <w:rsid w:val="001F3C3F"/>
    <w:rsid w:val="001F4294"/>
    <w:rsid w:val="001F4B50"/>
    <w:rsid w:val="001F4D30"/>
    <w:rsid w:val="001F51BE"/>
    <w:rsid w:val="001F531F"/>
    <w:rsid w:val="001F5DE5"/>
    <w:rsid w:val="001F6147"/>
    <w:rsid w:val="001F6218"/>
    <w:rsid w:val="001F6231"/>
    <w:rsid w:val="001F6C03"/>
    <w:rsid w:val="001F6D5E"/>
    <w:rsid w:val="001F6D60"/>
    <w:rsid w:val="001F7C0E"/>
    <w:rsid w:val="001F7E29"/>
    <w:rsid w:val="00200656"/>
    <w:rsid w:val="00200ABE"/>
    <w:rsid w:val="002011A5"/>
    <w:rsid w:val="002013F9"/>
    <w:rsid w:val="002014DA"/>
    <w:rsid w:val="00202EBC"/>
    <w:rsid w:val="002032AD"/>
    <w:rsid w:val="002037C3"/>
    <w:rsid w:val="00203DF6"/>
    <w:rsid w:val="002040D7"/>
    <w:rsid w:val="00204613"/>
    <w:rsid w:val="00204BD0"/>
    <w:rsid w:val="00204D5D"/>
    <w:rsid w:val="00204EDD"/>
    <w:rsid w:val="002056B6"/>
    <w:rsid w:val="00205BBE"/>
    <w:rsid w:val="002060EF"/>
    <w:rsid w:val="00206443"/>
    <w:rsid w:val="00206ABC"/>
    <w:rsid w:val="002073AB"/>
    <w:rsid w:val="002077EB"/>
    <w:rsid w:val="00207AD8"/>
    <w:rsid w:val="00207EB9"/>
    <w:rsid w:val="00207FF0"/>
    <w:rsid w:val="0021014C"/>
    <w:rsid w:val="002106F9"/>
    <w:rsid w:val="00210835"/>
    <w:rsid w:val="0021096C"/>
    <w:rsid w:val="00210A7E"/>
    <w:rsid w:val="002111AB"/>
    <w:rsid w:val="00212077"/>
    <w:rsid w:val="002120D1"/>
    <w:rsid w:val="0021240A"/>
    <w:rsid w:val="00212F78"/>
    <w:rsid w:val="00213162"/>
    <w:rsid w:val="00213C11"/>
    <w:rsid w:val="00213E27"/>
    <w:rsid w:val="002143A9"/>
    <w:rsid w:val="002144FF"/>
    <w:rsid w:val="0021460E"/>
    <w:rsid w:val="002146FA"/>
    <w:rsid w:val="00214753"/>
    <w:rsid w:val="00214AAD"/>
    <w:rsid w:val="00214D20"/>
    <w:rsid w:val="00214F7D"/>
    <w:rsid w:val="00215102"/>
    <w:rsid w:val="002157FB"/>
    <w:rsid w:val="00215955"/>
    <w:rsid w:val="002161A4"/>
    <w:rsid w:val="0021654B"/>
    <w:rsid w:val="002169F7"/>
    <w:rsid w:val="00216F9A"/>
    <w:rsid w:val="002200AD"/>
    <w:rsid w:val="002201B0"/>
    <w:rsid w:val="002207BA"/>
    <w:rsid w:val="00220BFC"/>
    <w:rsid w:val="00220C7B"/>
    <w:rsid w:val="002218A2"/>
    <w:rsid w:val="00221DF5"/>
    <w:rsid w:val="00221E21"/>
    <w:rsid w:val="00222274"/>
    <w:rsid w:val="002224E2"/>
    <w:rsid w:val="002225A1"/>
    <w:rsid w:val="002225FA"/>
    <w:rsid w:val="002227D1"/>
    <w:rsid w:val="00222F1E"/>
    <w:rsid w:val="00223461"/>
    <w:rsid w:val="002234E9"/>
    <w:rsid w:val="00223582"/>
    <w:rsid w:val="00223EA2"/>
    <w:rsid w:val="00223EE1"/>
    <w:rsid w:val="00223FF3"/>
    <w:rsid w:val="00224029"/>
    <w:rsid w:val="002243BA"/>
    <w:rsid w:val="00224ADF"/>
    <w:rsid w:val="00224C59"/>
    <w:rsid w:val="00225037"/>
    <w:rsid w:val="00225E4E"/>
    <w:rsid w:val="002261B9"/>
    <w:rsid w:val="002264A7"/>
    <w:rsid w:val="00226526"/>
    <w:rsid w:val="0022679A"/>
    <w:rsid w:val="002269C3"/>
    <w:rsid w:val="002275E7"/>
    <w:rsid w:val="00227D30"/>
    <w:rsid w:val="0023016D"/>
    <w:rsid w:val="0023038E"/>
    <w:rsid w:val="0023097A"/>
    <w:rsid w:val="00230B3D"/>
    <w:rsid w:val="00230D92"/>
    <w:rsid w:val="00231159"/>
    <w:rsid w:val="00231516"/>
    <w:rsid w:val="002315D1"/>
    <w:rsid w:val="00231C85"/>
    <w:rsid w:val="00232471"/>
    <w:rsid w:val="00232EDC"/>
    <w:rsid w:val="0023302C"/>
    <w:rsid w:val="002332A8"/>
    <w:rsid w:val="002333D6"/>
    <w:rsid w:val="00233C40"/>
    <w:rsid w:val="00234354"/>
    <w:rsid w:val="002346AE"/>
    <w:rsid w:val="00234753"/>
    <w:rsid w:val="002348DC"/>
    <w:rsid w:val="00234955"/>
    <w:rsid w:val="00234A16"/>
    <w:rsid w:val="0023513C"/>
    <w:rsid w:val="00235912"/>
    <w:rsid w:val="00235C93"/>
    <w:rsid w:val="002361D3"/>
    <w:rsid w:val="0023638E"/>
    <w:rsid w:val="0023639D"/>
    <w:rsid w:val="0023686C"/>
    <w:rsid w:val="0023711C"/>
    <w:rsid w:val="0023718B"/>
    <w:rsid w:val="002371F7"/>
    <w:rsid w:val="00237973"/>
    <w:rsid w:val="00240354"/>
    <w:rsid w:val="00240694"/>
    <w:rsid w:val="00240A12"/>
    <w:rsid w:val="00240B42"/>
    <w:rsid w:val="00240DD0"/>
    <w:rsid w:val="00240E98"/>
    <w:rsid w:val="00240EE5"/>
    <w:rsid w:val="00241E33"/>
    <w:rsid w:val="00242015"/>
    <w:rsid w:val="0024221F"/>
    <w:rsid w:val="0024260A"/>
    <w:rsid w:val="0024336F"/>
    <w:rsid w:val="002439ED"/>
    <w:rsid w:val="00243CBE"/>
    <w:rsid w:val="00243D38"/>
    <w:rsid w:val="00244789"/>
    <w:rsid w:val="00244A39"/>
    <w:rsid w:val="00244ED9"/>
    <w:rsid w:val="002452C1"/>
    <w:rsid w:val="0024544E"/>
    <w:rsid w:val="00245BAA"/>
    <w:rsid w:val="00245FB3"/>
    <w:rsid w:val="002460E4"/>
    <w:rsid w:val="002463E9"/>
    <w:rsid w:val="00246960"/>
    <w:rsid w:val="00246A62"/>
    <w:rsid w:val="0024775D"/>
    <w:rsid w:val="0024778B"/>
    <w:rsid w:val="0024792A"/>
    <w:rsid w:val="00247CEB"/>
    <w:rsid w:val="0025051A"/>
    <w:rsid w:val="002506B6"/>
    <w:rsid w:val="00251A11"/>
    <w:rsid w:val="00251DCD"/>
    <w:rsid w:val="00252314"/>
    <w:rsid w:val="00252947"/>
    <w:rsid w:val="0025348A"/>
    <w:rsid w:val="00254400"/>
    <w:rsid w:val="00254759"/>
    <w:rsid w:val="00255483"/>
    <w:rsid w:val="00255BD6"/>
    <w:rsid w:val="00256B03"/>
    <w:rsid w:val="00256EE4"/>
    <w:rsid w:val="002573E5"/>
    <w:rsid w:val="00257C6B"/>
    <w:rsid w:val="002614EF"/>
    <w:rsid w:val="002615D5"/>
    <w:rsid w:val="00261797"/>
    <w:rsid w:val="002627A2"/>
    <w:rsid w:val="00262C38"/>
    <w:rsid w:val="00262CE3"/>
    <w:rsid w:val="0026311F"/>
    <w:rsid w:val="00263189"/>
    <w:rsid w:val="002636BC"/>
    <w:rsid w:val="00263FD5"/>
    <w:rsid w:val="00264D42"/>
    <w:rsid w:val="00264F18"/>
    <w:rsid w:val="00265385"/>
    <w:rsid w:val="002654D3"/>
    <w:rsid w:val="00265566"/>
    <w:rsid w:val="0026613E"/>
    <w:rsid w:val="00267059"/>
    <w:rsid w:val="00267095"/>
    <w:rsid w:val="002672BC"/>
    <w:rsid w:val="00267A1E"/>
    <w:rsid w:val="00267BA5"/>
    <w:rsid w:val="00267D7A"/>
    <w:rsid w:val="0027080C"/>
    <w:rsid w:val="00270940"/>
    <w:rsid w:val="002715A2"/>
    <w:rsid w:val="00271714"/>
    <w:rsid w:val="00271BD5"/>
    <w:rsid w:val="00272185"/>
    <w:rsid w:val="002721A8"/>
    <w:rsid w:val="0027246A"/>
    <w:rsid w:val="00272783"/>
    <w:rsid w:val="00273842"/>
    <w:rsid w:val="00273B0D"/>
    <w:rsid w:val="00273F53"/>
    <w:rsid w:val="002742A7"/>
    <w:rsid w:val="00274C3A"/>
    <w:rsid w:val="00275446"/>
    <w:rsid w:val="00275699"/>
    <w:rsid w:val="002756F6"/>
    <w:rsid w:val="00275763"/>
    <w:rsid w:val="00275824"/>
    <w:rsid w:val="00275F1A"/>
    <w:rsid w:val="002763C1"/>
    <w:rsid w:val="00276491"/>
    <w:rsid w:val="00276A05"/>
    <w:rsid w:val="00276D17"/>
    <w:rsid w:val="0027724B"/>
    <w:rsid w:val="00277621"/>
    <w:rsid w:val="002776AB"/>
    <w:rsid w:val="00277D13"/>
    <w:rsid w:val="00277D7E"/>
    <w:rsid w:val="002801B7"/>
    <w:rsid w:val="002802AC"/>
    <w:rsid w:val="0028043B"/>
    <w:rsid w:val="0028055A"/>
    <w:rsid w:val="002808A6"/>
    <w:rsid w:val="00281003"/>
    <w:rsid w:val="0028147E"/>
    <w:rsid w:val="00281653"/>
    <w:rsid w:val="00281747"/>
    <w:rsid w:val="00281DE8"/>
    <w:rsid w:val="002824F9"/>
    <w:rsid w:val="002828A4"/>
    <w:rsid w:val="00282984"/>
    <w:rsid w:val="00282AFC"/>
    <w:rsid w:val="00282BC5"/>
    <w:rsid w:val="00283577"/>
    <w:rsid w:val="002835AA"/>
    <w:rsid w:val="00283A96"/>
    <w:rsid w:val="00283ABC"/>
    <w:rsid w:val="00283FF4"/>
    <w:rsid w:val="002840E4"/>
    <w:rsid w:val="00284CC4"/>
    <w:rsid w:val="00284E9A"/>
    <w:rsid w:val="00285131"/>
    <w:rsid w:val="0028519C"/>
    <w:rsid w:val="002855B9"/>
    <w:rsid w:val="0028688F"/>
    <w:rsid w:val="00286B6F"/>
    <w:rsid w:val="00286E6F"/>
    <w:rsid w:val="00286EE9"/>
    <w:rsid w:val="0028798B"/>
    <w:rsid w:val="00287D45"/>
    <w:rsid w:val="00287E8C"/>
    <w:rsid w:val="00287FAB"/>
    <w:rsid w:val="0029122C"/>
    <w:rsid w:val="00291343"/>
    <w:rsid w:val="002916F2"/>
    <w:rsid w:val="002917D2"/>
    <w:rsid w:val="00292379"/>
    <w:rsid w:val="002924FB"/>
    <w:rsid w:val="002926D6"/>
    <w:rsid w:val="002927AD"/>
    <w:rsid w:val="00292B24"/>
    <w:rsid w:val="00292E15"/>
    <w:rsid w:val="0029308F"/>
    <w:rsid w:val="002930CD"/>
    <w:rsid w:val="00293296"/>
    <w:rsid w:val="002942D5"/>
    <w:rsid w:val="0029506F"/>
    <w:rsid w:val="00295456"/>
    <w:rsid w:val="00295DE0"/>
    <w:rsid w:val="0029622A"/>
    <w:rsid w:val="0029677D"/>
    <w:rsid w:val="00296A2A"/>
    <w:rsid w:val="0029719B"/>
    <w:rsid w:val="00297699"/>
    <w:rsid w:val="002977A7"/>
    <w:rsid w:val="00297A0D"/>
    <w:rsid w:val="002A017F"/>
    <w:rsid w:val="002A03FD"/>
    <w:rsid w:val="002A054F"/>
    <w:rsid w:val="002A065F"/>
    <w:rsid w:val="002A0D37"/>
    <w:rsid w:val="002A1357"/>
    <w:rsid w:val="002A1372"/>
    <w:rsid w:val="002A17F4"/>
    <w:rsid w:val="002A1B6A"/>
    <w:rsid w:val="002A1C3C"/>
    <w:rsid w:val="002A2434"/>
    <w:rsid w:val="002A27DA"/>
    <w:rsid w:val="002A2A24"/>
    <w:rsid w:val="002A3F3D"/>
    <w:rsid w:val="002A452C"/>
    <w:rsid w:val="002A4794"/>
    <w:rsid w:val="002A4C3F"/>
    <w:rsid w:val="002A4D31"/>
    <w:rsid w:val="002A4FAB"/>
    <w:rsid w:val="002A591F"/>
    <w:rsid w:val="002A5B67"/>
    <w:rsid w:val="002A62CB"/>
    <w:rsid w:val="002A6739"/>
    <w:rsid w:val="002A67F0"/>
    <w:rsid w:val="002A696C"/>
    <w:rsid w:val="002A6AA1"/>
    <w:rsid w:val="002A6C46"/>
    <w:rsid w:val="002A746A"/>
    <w:rsid w:val="002A7ECB"/>
    <w:rsid w:val="002B0FB1"/>
    <w:rsid w:val="002B1031"/>
    <w:rsid w:val="002B1107"/>
    <w:rsid w:val="002B1487"/>
    <w:rsid w:val="002B14F9"/>
    <w:rsid w:val="002B2C35"/>
    <w:rsid w:val="002B34F5"/>
    <w:rsid w:val="002B3989"/>
    <w:rsid w:val="002B3B23"/>
    <w:rsid w:val="002B479B"/>
    <w:rsid w:val="002B5752"/>
    <w:rsid w:val="002B5DDA"/>
    <w:rsid w:val="002B5DED"/>
    <w:rsid w:val="002B6045"/>
    <w:rsid w:val="002B63F8"/>
    <w:rsid w:val="002B67EA"/>
    <w:rsid w:val="002B6BBD"/>
    <w:rsid w:val="002B6C24"/>
    <w:rsid w:val="002B74A0"/>
    <w:rsid w:val="002B76F7"/>
    <w:rsid w:val="002C055B"/>
    <w:rsid w:val="002C0A75"/>
    <w:rsid w:val="002C0E42"/>
    <w:rsid w:val="002C104C"/>
    <w:rsid w:val="002C1FE4"/>
    <w:rsid w:val="002C22BB"/>
    <w:rsid w:val="002C23F7"/>
    <w:rsid w:val="002C2615"/>
    <w:rsid w:val="002C2BE4"/>
    <w:rsid w:val="002C309F"/>
    <w:rsid w:val="002C3169"/>
    <w:rsid w:val="002C428E"/>
    <w:rsid w:val="002C441E"/>
    <w:rsid w:val="002C4904"/>
    <w:rsid w:val="002C55EA"/>
    <w:rsid w:val="002C5776"/>
    <w:rsid w:val="002C5C0D"/>
    <w:rsid w:val="002C5C41"/>
    <w:rsid w:val="002C65DD"/>
    <w:rsid w:val="002C66E4"/>
    <w:rsid w:val="002C674B"/>
    <w:rsid w:val="002C6EA2"/>
    <w:rsid w:val="002C6F9E"/>
    <w:rsid w:val="002C74E5"/>
    <w:rsid w:val="002C7940"/>
    <w:rsid w:val="002C7AEA"/>
    <w:rsid w:val="002D007F"/>
    <w:rsid w:val="002D07BA"/>
    <w:rsid w:val="002D0F27"/>
    <w:rsid w:val="002D1085"/>
    <w:rsid w:val="002D112B"/>
    <w:rsid w:val="002D1B76"/>
    <w:rsid w:val="002D1CED"/>
    <w:rsid w:val="002D22A6"/>
    <w:rsid w:val="002D24EA"/>
    <w:rsid w:val="002D299E"/>
    <w:rsid w:val="002D3389"/>
    <w:rsid w:val="002D37CD"/>
    <w:rsid w:val="002D3D75"/>
    <w:rsid w:val="002D3FEB"/>
    <w:rsid w:val="002D49DA"/>
    <w:rsid w:val="002D4A90"/>
    <w:rsid w:val="002D5267"/>
    <w:rsid w:val="002D52DA"/>
    <w:rsid w:val="002D5723"/>
    <w:rsid w:val="002D5D4F"/>
    <w:rsid w:val="002D5E78"/>
    <w:rsid w:val="002D5FB0"/>
    <w:rsid w:val="002D5FB6"/>
    <w:rsid w:val="002D618B"/>
    <w:rsid w:val="002D63E9"/>
    <w:rsid w:val="002D66D4"/>
    <w:rsid w:val="002D6794"/>
    <w:rsid w:val="002D6EE3"/>
    <w:rsid w:val="002D7D47"/>
    <w:rsid w:val="002D7E6C"/>
    <w:rsid w:val="002E0283"/>
    <w:rsid w:val="002E0678"/>
    <w:rsid w:val="002E1250"/>
    <w:rsid w:val="002E1674"/>
    <w:rsid w:val="002E1AB4"/>
    <w:rsid w:val="002E1F9A"/>
    <w:rsid w:val="002E246C"/>
    <w:rsid w:val="002E2718"/>
    <w:rsid w:val="002E2F20"/>
    <w:rsid w:val="002E307B"/>
    <w:rsid w:val="002E327F"/>
    <w:rsid w:val="002E39F1"/>
    <w:rsid w:val="002E411E"/>
    <w:rsid w:val="002E47FD"/>
    <w:rsid w:val="002E4C74"/>
    <w:rsid w:val="002E57F3"/>
    <w:rsid w:val="002E5D63"/>
    <w:rsid w:val="002E65A8"/>
    <w:rsid w:val="002E6907"/>
    <w:rsid w:val="002E6930"/>
    <w:rsid w:val="002E6BF9"/>
    <w:rsid w:val="002E6C5B"/>
    <w:rsid w:val="002E6DB3"/>
    <w:rsid w:val="002E7049"/>
    <w:rsid w:val="002E7589"/>
    <w:rsid w:val="002E7DA3"/>
    <w:rsid w:val="002F2DC6"/>
    <w:rsid w:val="002F2DF6"/>
    <w:rsid w:val="002F3646"/>
    <w:rsid w:val="002F3786"/>
    <w:rsid w:val="002F3BB6"/>
    <w:rsid w:val="002F3CE1"/>
    <w:rsid w:val="002F429B"/>
    <w:rsid w:val="002F55FB"/>
    <w:rsid w:val="002F5622"/>
    <w:rsid w:val="002F59AB"/>
    <w:rsid w:val="002F6051"/>
    <w:rsid w:val="002F62BB"/>
    <w:rsid w:val="002F6FC8"/>
    <w:rsid w:val="002F785C"/>
    <w:rsid w:val="002F7AA8"/>
    <w:rsid w:val="002F7C09"/>
    <w:rsid w:val="002F7E82"/>
    <w:rsid w:val="00300129"/>
    <w:rsid w:val="0030021A"/>
    <w:rsid w:val="0030086E"/>
    <w:rsid w:val="00300A57"/>
    <w:rsid w:val="00300A7C"/>
    <w:rsid w:val="00300AAA"/>
    <w:rsid w:val="00300EB4"/>
    <w:rsid w:val="00300EED"/>
    <w:rsid w:val="0030119D"/>
    <w:rsid w:val="00301231"/>
    <w:rsid w:val="00301914"/>
    <w:rsid w:val="00301DE1"/>
    <w:rsid w:val="0030201F"/>
    <w:rsid w:val="003020C7"/>
    <w:rsid w:val="00302567"/>
    <w:rsid w:val="00302843"/>
    <w:rsid w:val="00302C3B"/>
    <w:rsid w:val="003032A2"/>
    <w:rsid w:val="003038B5"/>
    <w:rsid w:val="00303A39"/>
    <w:rsid w:val="00303D8D"/>
    <w:rsid w:val="00304CE3"/>
    <w:rsid w:val="00304E64"/>
    <w:rsid w:val="00304EC8"/>
    <w:rsid w:val="003055CE"/>
    <w:rsid w:val="003058CC"/>
    <w:rsid w:val="00305B51"/>
    <w:rsid w:val="00305DC3"/>
    <w:rsid w:val="00305E31"/>
    <w:rsid w:val="00306670"/>
    <w:rsid w:val="00306AD4"/>
    <w:rsid w:val="00306C30"/>
    <w:rsid w:val="0030701D"/>
    <w:rsid w:val="003073C7"/>
    <w:rsid w:val="00307993"/>
    <w:rsid w:val="00310126"/>
    <w:rsid w:val="00310157"/>
    <w:rsid w:val="0031042B"/>
    <w:rsid w:val="003105B0"/>
    <w:rsid w:val="00310792"/>
    <w:rsid w:val="00310AC1"/>
    <w:rsid w:val="0031136B"/>
    <w:rsid w:val="003114D5"/>
    <w:rsid w:val="0031193F"/>
    <w:rsid w:val="0031197F"/>
    <w:rsid w:val="003121E7"/>
    <w:rsid w:val="0031226F"/>
    <w:rsid w:val="0031232D"/>
    <w:rsid w:val="003125DE"/>
    <w:rsid w:val="003128D2"/>
    <w:rsid w:val="00312A27"/>
    <w:rsid w:val="00312A41"/>
    <w:rsid w:val="00312A5F"/>
    <w:rsid w:val="00312DB7"/>
    <w:rsid w:val="00313405"/>
    <w:rsid w:val="00313B41"/>
    <w:rsid w:val="00314D17"/>
    <w:rsid w:val="00314DDC"/>
    <w:rsid w:val="0031508E"/>
    <w:rsid w:val="00315E3B"/>
    <w:rsid w:val="003163FA"/>
    <w:rsid w:val="0031659D"/>
    <w:rsid w:val="00320DA5"/>
    <w:rsid w:val="00320F70"/>
    <w:rsid w:val="003210DC"/>
    <w:rsid w:val="00321E9F"/>
    <w:rsid w:val="00322430"/>
    <w:rsid w:val="0032292E"/>
    <w:rsid w:val="00322C01"/>
    <w:rsid w:val="00322D4F"/>
    <w:rsid w:val="00322DD6"/>
    <w:rsid w:val="003230A7"/>
    <w:rsid w:val="003239B1"/>
    <w:rsid w:val="00324227"/>
    <w:rsid w:val="003245DC"/>
    <w:rsid w:val="00324D5B"/>
    <w:rsid w:val="00324DD8"/>
    <w:rsid w:val="00324F73"/>
    <w:rsid w:val="003253E9"/>
    <w:rsid w:val="00325821"/>
    <w:rsid w:val="003260A3"/>
    <w:rsid w:val="003262C8"/>
    <w:rsid w:val="00327298"/>
    <w:rsid w:val="003275B3"/>
    <w:rsid w:val="00327A2F"/>
    <w:rsid w:val="00327A71"/>
    <w:rsid w:val="00327C2C"/>
    <w:rsid w:val="00327ED5"/>
    <w:rsid w:val="0033059D"/>
    <w:rsid w:val="00330CAF"/>
    <w:rsid w:val="00330ED7"/>
    <w:rsid w:val="00331999"/>
    <w:rsid w:val="00331D3B"/>
    <w:rsid w:val="00331E98"/>
    <w:rsid w:val="003324E8"/>
    <w:rsid w:val="00332551"/>
    <w:rsid w:val="00332DA5"/>
    <w:rsid w:val="00332E51"/>
    <w:rsid w:val="00334351"/>
    <w:rsid w:val="003343F5"/>
    <w:rsid w:val="003343FE"/>
    <w:rsid w:val="003344D1"/>
    <w:rsid w:val="00334809"/>
    <w:rsid w:val="00334A7B"/>
    <w:rsid w:val="00334F26"/>
    <w:rsid w:val="00335394"/>
    <w:rsid w:val="0033551D"/>
    <w:rsid w:val="0033584A"/>
    <w:rsid w:val="00335FD6"/>
    <w:rsid w:val="00336381"/>
    <w:rsid w:val="00336745"/>
    <w:rsid w:val="00336BC2"/>
    <w:rsid w:val="00337BE7"/>
    <w:rsid w:val="00337E7B"/>
    <w:rsid w:val="00340152"/>
    <w:rsid w:val="0034080A"/>
    <w:rsid w:val="0034094B"/>
    <w:rsid w:val="00340F5C"/>
    <w:rsid w:val="00341098"/>
    <w:rsid w:val="00341144"/>
    <w:rsid w:val="003413BD"/>
    <w:rsid w:val="00341724"/>
    <w:rsid w:val="003417E2"/>
    <w:rsid w:val="00341D96"/>
    <w:rsid w:val="00341DC2"/>
    <w:rsid w:val="00341EDF"/>
    <w:rsid w:val="003420CC"/>
    <w:rsid w:val="00342DB1"/>
    <w:rsid w:val="00343249"/>
    <w:rsid w:val="0034336D"/>
    <w:rsid w:val="00343544"/>
    <w:rsid w:val="00343849"/>
    <w:rsid w:val="00343C33"/>
    <w:rsid w:val="0034427D"/>
    <w:rsid w:val="003448D3"/>
    <w:rsid w:val="00344B26"/>
    <w:rsid w:val="00344E67"/>
    <w:rsid w:val="00345620"/>
    <w:rsid w:val="00345B03"/>
    <w:rsid w:val="00345BED"/>
    <w:rsid w:val="003460E9"/>
    <w:rsid w:val="00346342"/>
    <w:rsid w:val="003463EA"/>
    <w:rsid w:val="003470B5"/>
    <w:rsid w:val="0034753B"/>
    <w:rsid w:val="0034773D"/>
    <w:rsid w:val="0035192E"/>
    <w:rsid w:val="00351F53"/>
    <w:rsid w:val="0035246C"/>
    <w:rsid w:val="00352512"/>
    <w:rsid w:val="003540EA"/>
    <w:rsid w:val="0035422C"/>
    <w:rsid w:val="003543B1"/>
    <w:rsid w:val="00354888"/>
    <w:rsid w:val="00354AF2"/>
    <w:rsid w:val="003559E6"/>
    <w:rsid w:val="00355BB3"/>
    <w:rsid w:val="00356695"/>
    <w:rsid w:val="003569D4"/>
    <w:rsid w:val="0035730F"/>
    <w:rsid w:val="00357C10"/>
    <w:rsid w:val="00357C58"/>
    <w:rsid w:val="003600FB"/>
    <w:rsid w:val="003601F4"/>
    <w:rsid w:val="003604D4"/>
    <w:rsid w:val="003615A7"/>
    <w:rsid w:val="0036185A"/>
    <w:rsid w:val="00361C08"/>
    <w:rsid w:val="00362138"/>
    <w:rsid w:val="003626BA"/>
    <w:rsid w:val="003627D8"/>
    <w:rsid w:val="00362ED4"/>
    <w:rsid w:val="00362F6E"/>
    <w:rsid w:val="00363BD1"/>
    <w:rsid w:val="003644AE"/>
    <w:rsid w:val="00364B9C"/>
    <w:rsid w:val="00365120"/>
    <w:rsid w:val="00365374"/>
    <w:rsid w:val="00365670"/>
    <w:rsid w:val="00365FBE"/>
    <w:rsid w:val="003661CF"/>
    <w:rsid w:val="0036628B"/>
    <w:rsid w:val="00366E39"/>
    <w:rsid w:val="00367928"/>
    <w:rsid w:val="00367A14"/>
    <w:rsid w:val="00367DA2"/>
    <w:rsid w:val="00367E34"/>
    <w:rsid w:val="00370B39"/>
    <w:rsid w:val="00370E76"/>
    <w:rsid w:val="0037146B"/>
    <w:rsid w:val="00372192"/>
    <w:rsid w:val="003722AA"/>
    <w:rsid w:val="003725F3"/>
    <w:rsid w:val="0037285B"/>
    <w:rsid w:val="00372E2B"/>
    <w:rsid w:val="00373007"/>
    <w:rsid w:val="003733D4"/>
    <w:rsid w:val="003739E0"/>
    <w:rsid w:val="00373AB8"/>
    <w:rsid w:val="00373FC7"/>
    <w:rsid w:val="0037438E"/>
    <w:rsid w:val="003744CB"/>
    <w:rsid w:val="003754B7"/>
    <w:rsid w:val="0037597E"/>
    <w:rsid w:val="00376694"/>
    <w:rsid w:val="0037694A"/>
    <w:rsid w:val="00376D1E"/>
    <w:rsid w:val="00376F05"/>
    <w:rsid w:val="003772FB"/>
    <w:rsid w:val="00377672"/>
    <w:rsid w:val="003779CB"/>
    <w:rsid w:val="00377FAC"/>
    <w:rsid w:val="00380192"/>
    <w:rsid w:val="00380405"/>
    <w:rsid w:val="003809DE"/>
    <w:rsid w:val="00380DA1"/>
    <w:rsid w:val="00381DAB"/>
    <w:rsid w:val="00382348"/>
    <w:rsid w:val="00382C26"/>
    <w:rsid w:val="00382FA1"/>
    <w:rsid w:val="00383360"/>
    <w:rsid w:val="0038360B"/>
    <w:rsid w:val="00383742"/>
    <w:rsid w:val="00383BCD"/>
    <w:rsid w:val="00383F4F"/>
    <w:rsid w:val="0038545F"/>
    <w:rsid w:val="00385C79"/>
    <w:rsid w:val="00386C47"/>
    <w:rsid w:val="00386D29"/>
    <w:rsid w:val="00386D7F"/>
    <w:rsid w:val="00386DC1"/>
    <w:rsid w:val="0038770D"/>
    <w:rsid w:val="00387F0E"/>
    <w:rsid w:val="00390257"/>
    <w:rsid w:val="00390328"/>
    <w:rsid w:val="0039043F"/>
    <w:rsid w:val="003905C8"/>
    <w:rsid w:val="00390690"/>
    <w:rsid w:val="00391065"/>
    <w:rsid w:val="003912AD"/>
    <w:rsid w:val="0039192C"/>
    <w:rsid w:val="0039198F"/>
    <w:rsid w:val="00391C93"/>
    <w:rsid w:val="0039297D"/>
    <w:rsid w:val="00392A6B"/>
    <w:rsid w:val="00392AEA"/>
    <w:rsid w:val="003933C8"/>
    <w:rsid w:val="00393488"/>
    <w:rsid w:val="00393B8A"/>
    <w:rsid w:val="00393F59"/>
    <w:rsid w:val="00393FB1"/>
    <w:rsid w:val="003941AA"/>
    <w:rsid w:val="00394932"/>
    <w:rsid w:val="00395946"/>
    <w:rsid w:val="00395D89"/>
    <w:rsid w:val="0039621D"/>
    <w:rsid w:val="003962D9"/>
    <w:rsid w:val="003963DD"/>
    <w:rsid w:val="00396570"/>
    <w:rsid w:val="00397376"/>
    <w:rsid w:val="003A030A"/>
    <w:rsid w:val="003A06C0"/>
    <w:rsid w:val="003A0AEB"/>
    <w:rsid w:val="003A1383"/>
    <w:rsid w:val="003A17C0"/>
    <w:rsid w:val="003A1B53"/>
    <w:rsid w:val="003A1D61"/>
    <w:rsid w:val="003A2146"/>
    <w:rsid w:val="003A24D9"/>
    <w:rsid w:val="003A3617"/>
    <w:rsid w:val="003A3C05"/>
    <w:rsid w:val="003A3CAA"/>
    <w:rsid w:val="003A3E84"/>
    <w:rsid w:val="003A4752"/>
    <w:rsid w:val="003A4819"/>
    <w:rsid w:val="003A4A47"/>
    <w:rsid w:val="003A4F9A"/>
    <w:rsid w:val="003A530C"/>
    <w:rsid w:val="003A552E"/>
    <w:rsid w:val="003A57A4"/>
    <w:rsid w:val="003A642C"/>
    <w:rsid w:val="003A69AF"/>
    <w:rsid w:val="003A6A2F"/>
    <w:rsid w:val="003A6C18"/>
    <w:rsid w:val="003A73D8"/>
    <w:rsid w:val="003A77A5"/>
    <w:rsid w:val="003B0B32"/>
    <w:rsid w:val="003B0B9A"/>
    <w:rsid w:val="003B0BC7"/>
    <w:rsid w:val="003B1193"/>
    <w:rsid w:val="003B1242"/>
    <w:rsid w:val="003B159A"/>
    <w:rsid w:val="003B1B42"/>
    <w:rsid w:val="003B2104"/>
    <w:rsid w:val="003B21E0"/>
    <w:rsid w:val="003B2B3F"/>
    <w:rsid w:val="003B2ED8"/>
    <w:rsid w:val="003B308D"/>
    <w:rsid w:val="003B3C10"/>
    <w:rsid w:val="003B3DC6"/>
    <w:rsid w:val="003B43EF"/>
    <w:rsid w:val="003B47CD"/>
    <w:rsid w:val="003B4951"/>
    <w:rsid w:val="003B4A5C"/>
    <w:rsid w:val="003B4AEB"/>
    <w:rsid w:val="003B4EAA"/>
    <w:rsid w:val="003B51E2"/>
    <w:rsid w:val="003B579F"/>
    <w:rsid w:val="003B5C58"/>
    <w:rsid w:val="003B5E9A"/>
    <w:rsid w:val="003B65B1"/>
    <w:rsid w:val="003B6B37"/>
    <w:rsid w:val="003B6CDB"/>
    <w:rsid w:val="003B7510"/>
    <w:rsid w:val="003C05CA"/>
    <w:rsid w:val="003C0700"/>
    <w:rsid w:val="003C0959"/>
    <w:rsid w:val="003C0C2F"/>
    <w:rsid w:val="003C0E27"/>
    <w:rsid w:val="003C12BE"/>
    <w:rsid w:val="003C15FB"/>
    <w:rsid w:val="003C168C"/>
    <w:rsid w:val="003C1712"/>
    <w:rsid w:val="003C1A59"/>
    <w:rsid w:val="003C2344"/>
    <w:rsid w:val="003C29C4"/>
    <w:rsid w:val="003C3073"/>
    <w:rsid w:val="003C30DB"/>
    <w:rsid w:val="003C3892"/>
    <w:rsid w:val="003C390B"/>
    <w:rsid w:val="003C3F23"/>
    <w:rsid w:val="003C45A5"/>
    <w:rsid w:val="003C4890"/>
    <w:rsid w:val="003C4ADD"/>
    <w:rsid w:val="003C575C"/>
    <w:rsid w:val="003C5818"/>
    <w:rsid w:val="003C5968"/>
    <w:rsid w:val="003C5AC0"/>
    <w:rsid w:val="003C5EF7"/>
    <w:rsid w:val="003C6170"/>
    <w:rsid w:val="003C62A7"/>
    <w:rsid w:val="003C6739"/>
    <w:rsid w:val="003C6807"/>
    <w:rsid w:val="003C6DC6"/>
    <w:rsid w:val="003C7111"/>
    <w:rsid w:val="003C735E"/>
    <w:rsid w:val="003C792B"/>
    <w:rsid w:val="003C7A1A"/>
    <w:rsid w:val="003CCF91"/>
    <w:rsid w:val="003D0449"/>
    <w:rsid w:val="003D07E3"/>
    <w:rsid w:val="003D0829"/>
    <w:rsid w:val="003D0B97"/>
    <w:rsid w:val="003D1209"/>
    <w:rsid w:val="003D1404"/>
    <w:rsid w:val="003D1967"/>
    <w:rsid w:val="003D1D22"/>
    <w:rsid w:val="003D2475"/>
    <w:rsid w:val="003D2927"/>
    <w:rsid w:val="003D2E2F"/>
    <w:rsid w:val="003D3038"/>
    <w:rsid w:val="003D3748"/>
    <w:rsid w:val="003D3BA1"/>
    <w:rsid w:val="003D3F06"/>
    <w:rsid w:val="003D412D"/>
    <w:rsid w:val="003D41E9"/>
    <w:rsid w:val="003D4DBC"/>
    <w:rsid w:val="003D4FCA"/>
    <w:rsid w:val="003D567C"/>
    <w:rsid w:val="003D5E53"/>
    <w:rsid w:val="003D7076"/>
    <w:rsid w:val="003D7289"/>
    <w:rsid w:val="003E0615"/>
    <w:rsid w:val="003E0C03"/>
    <w:rsid w:val="003E0DF2"/>
    <w:rsid w:val="003E0EE0"/>
    <w:rsid w:val="003E17CE"/>
    <w:rsid w:val="003E1DB1"/>
    <w:rsid w:val="003E1E26"/>
    <w:rsid w:val="003E2BF6"/>
    <w:rsid w:val="003E3138"/>
    <w:rsid w:val="003E368C"/>
    <w:rsid w:val="003E384D"/>
    <w:rsid w:val="003E3BF8"/>
    <w:rsid w:val="003E40AB"/>
    <w:rsid w:val="003E481D"/>
    <w:rsid w:val="003E4C0A"/>
    <w:rsid w:val="003E4DBA"/>
    <w:rsid w:val="003E5635"/>
    <w:rsid w:val="003E5C91"/>
    <w:rsid w:val="003E5DF8"/>
    <w:rsid w:val="003E5EF6"/>
    <w:rsid w:val="003E6718"/>
    <w:rsid w:val="003E686E"/>
    <w:rsid w:val="003E6FCD"/>
    <w:rsid w:val="003E7443"/>
    <w:rsid w:val="003E751A"/>
    <w:rsid w:val="003E7C04"/>
    <w:rsid w:val="003E7FC9"/>
    <w:rsid w:val="003F00B6"/>
    <w:rsid w:val="003F0192"/>
    <w:rsid w:val="003F042F"/>
    <w:rsid w:val="003F05B6"/>
    <w:rsid w:val="003F17C4"/>
    <w:rsid w:val="003F1806"/>
    <w:rsid w:val="003F1CC5"/>
    <w:rsid w:val="003F1CE7"/>
    <w:rsid w:val="003F1E50"/>
    <w:rsid w:val="003F1FC1"/>
    <w:rsid w:val="003F2149"/>
    <w:rsid w:val="003F21D9"/>
    <w:rsid w:val="003F231A"/>
    <w:rsid w:val="003F242A"/>
    <w:rsid w:val="003F2BC9"/>
    <w:rsid w:val="003F2DF4"/>
    <w:rsid w:val="003F2EF0"/>
    <w:rsid w:val="003F345C"/>
    <w:rsid w:val="003F3881"/>
    <w:rsid w:val="003F3D47"/>
    <w:rsid w:val="003F40B0"/>
    <w:rsid w:val="003F4AE8"/>
    <w:rsid w:val="003F5431"/>
    <w:rsid w:val="003F55F3"/>
    <w:rsid w:val="003F5940"/>
    <w:rsid w:val="003F5EC9"/>
    <w:rsid w:val="003F62A2"/>
    <w:rsid w:val="003F6750"/>
    <w:rsid w:val="003F7666"/>
    <w:rsid w:val="003F77F6"/>
    <w:rsid w:val="003F7BB2"/>
    <w:rsid w:val="003F7BDF"/>
    <w:rsid w:val="004000AB"/>
    <w:rsid w:val="0040034F"/>
    <w:rsid w:val="004003BD"/>
    <w:rsid w:val="00401BC7"/>
    <w:rsid w:val="00403254"/>
    <w:rsid w:val="004033B9"/>
    <w:rsid w:val="00403420"/>
    <w:rsid w:val="00403423"/>
    <w:rsid w:val="00403488"/>
    <w:rsid w:val="0040450B"/>
    <w:rsid w:val="00404F84"/>
    <w:rsid w:val="004050BC"/>
    <w:rsid w:val="00405296"/>
    <w:rsid w:val="00405959"/>
    <w:rsid w:val="00405A8C"/>
    <w:rsid w:val="00405C98"/>
    <w:rsid w:val="00406066"/>
    <w:rsid w:val="00406142"/>
    <w:rsid w:val="0040676F"/>
    <w:rsid w:val="00406AC0"/>
    <w:rsid w:val="00407195"/>
    <w:rsid w:val="00407875"/>
    <w:rsid w:val="00407975"/>
    <w:rsid w:val="0041006D"/>
    <w:rsid w:val="004101EB"/>
    <w:rsid w:val="00410812"/>
    <w:rsid w:val="00410C15"/>
    <w:rsid w:val="00410FE5"/>
    <w:rsid w:val="004129EF"/>
    <w:rsid w:val="004133FB"/>
    <w:rsid w:val="00413518"/>
    <w:rsid w:val="00413CB7"/>
    <w:rsid w:val="0041498D"/>
    <w:rsid w:val="00414BF1"/>
    <w:rsid w:val="00415073"/>
    <w:rsid w:val="00415077"/>
    <w:rsid w:val="00415A8D"/>
    <w:rsid w:val="00416FF4"/>
    <w:rsid w:val="00417238"/>
    <w:rsid w:val="0041743D"/>
    <w:rsid w:val="004175CD"/>
    <w:rsid w:val="004175EA"/>
    <w:rsid w:val="00417714"/>
    <w:rsid w:val="0041774F"/>
    <w:rsid w:val="00420333"/>
    <w:rsid w:val="004204A2"/>
    <w:rsid w:val="0042073C"/>
    <w:rsid w:val="00420741"/>
    <w:rsid w:val="00421703"/>
    <w:rsid w:val="004218E8"/>
    <w:rsid w:val="00421B0E"/>
    <w:rsid w:val="00421EEF"/>
    <w:rsid w:val="00422587"/>
    <w:rsid w:val="00422EFA"/>
    <w:rsid w:val="0042322E"/>
    <w:rsid w:val="00423C12"/>
    <w:rsid w:val="00423C36"/>
    <w:rsid w:val="00423CC9"/>
    <w:rsid w:val="004240F4"/>
    <w:rsid w:val="004253EF"/>
    <w:rsid w:val="0042594C"/>
    <w:rsid w:val="00425E72"/>
    <w:rsid w:val="004267F1"/>
    <w:rsid w:val="00426AB2"/>
    <w:rsid w:val="00427158"/>
    <w:rsid w:val="00427213"/>
    <w:rsid w:val="0042764B"/>
    <w:rsid w:val="00427772"/>
    <w:rsid w:val="004278CE"/>
    <w:rsid w:val="00427BFB"/>
    <w:rsid w:val="00427C9E"/>
    <w:rsid w:val="00427EBB"/>
    <w:rsid w:val="00427FD1"/>
    <w:rsid w:val="004301BA"/>
    <w:rsid w:val="0043062F"/>
    <w:rsid w:val="004309E2"/>
    <w:rsid w:val="00430C1F"/>
    <w:rsid w:val="004314C9"/>
    <w:rsid w:val="004314D9"/>
    <w:rsid w:val="004318E4"/>
    <w:rsid w:val="00432032"/>
    <w:rsid w:val="004320DE"/>
    <w:rsid w:val="00432594"/>
    <w:rsid w:val="00432B60"/>
    <w:rsid w:val="00432BA9"/>
    <w:rsid w:val="00432E71"/>
    <w:rsid w:val="004336D4"/>
    <w:rsid w:val="00433D52"/>
    <w:rsid w:val="00433D57"/>
    <w:rsid w:val="00433F83"/>
    <w:rsid w:val="00434E98"/>
    <w:rsid w:val="00435827"/>
    <w:rsid w:val="004367F3"/>
    <w:rsid w:val="004368BB"/>
    <w:rsid w:val="004371E4"/>
    <w:rsid w:val="00437299"/>
    <w:rsid w:val="00437A1E"/>
    <w:rsid w:val="00437E64"/>
    <w:rsid w:val="00440370"/>
    <w:rsid w:val="004404AD"/>
    <w:rsid w:val="00440502"/>
    <w:rsid w:val="00441244"/>
    <w:rsid w:val="004414DA"/>
    <w:rsid w:val="004420A0"/>
    <w:rsid w:val="004420A3"/>
    <w:rsid w:val="00442463"/>
    <w:rsid w:val="00442EE2"/>
    <w:rsid w:val="004430E5"/>
    <w:rsid w:val="00443567"/>
    <w:rsid w:val="00443754"/>
    <w:rsid w:val="0044380D"/>
    <w:rsid w:val="00443EA7"/>
    <w:rsid w:val="0044436A"/>
    <w:rsid w:val="00444D2A"/>
    <w:rsid w:val="00445332"/>
    <w:rsid w:val="00446224"/>
    <w:rsid w:val="00446269"/>
    <w:rsid w:val="0044633C"/>
    <w:rsid w:val="00446D3E"/>
    <w:rsid w:val="00446EDE"/>
    <w:rsid w:val="00446FE7"/>
    <w:rsid w:val="00446FE8"/>
    <w:rsid w:val="00447C89"/>
    <w:rsid w:val="00450002"/>
    <w:rsid w:val="004503DD"/>
    <w:rsid w:val="004504AB"/>
    <w:rsid w:val="00450505"/>
    <w:rsid w:val="004506E1"/>
    <w:rsid w:val="00450CC9"/>
    <w:rsid w:val="00451276"/>
    <w:rsid w:val="00452B05"/>
    <w:rsid w:val="00452B70"/>
    <w:rsid w:val="00452D4A"/>
    <w:rsid w:val="00452DF1"/>
    <w:rsid w:val="00453320"/>
    <w:rsid w:val="004537DA"/>
    <w:rsid w:val="004538F4"/>
    <w:rsid w:val="00453C31"/>
    <w:rsid w:val="00453CB7"/>
    <w:rsid w:val="00453CF7"/>
    <w:rsid w:val="00454044"/>
    <w:rsid w:val="00454097"/>
    <w:rsid w:val="0045426E"/>
    <w:rsid w:val="004543A9"/>
    <w:rsid w:val="004543AC"/>
    <w:rsid w:val="00454544"/>
    <w:rsid w:val="004545A1"/>
    <w:rsid w:val="00454932"/>
    <w:rsid w:val="00454C6F"/>
    <w:rsid w:val="004550A8"/>
    <w:rsid w:val="00456223"/>
    <w:rsid w:val="00456354"/>
    <w:rsid w:val="0045658B"/>
    <w:rsid w:val="00456939"/>
    <w:rsid w:val="0045721D"/>
    <w:rsid w:val="004575F6"/>
    <w:rsid w:val="004602B8"/>
    <w:rsid w:val="00460611"/>
    <w:rsid w:val="00461197"/>
    <w:rsid w:val="00461AFB"/>
    <w:rsid w:val="00462122"/>
    <w:rsid w:val="004626D4"/>
    <w:rsid w:val="00462787"/>
    <w:rsid w:val="00462E65"/>
    <w:rsid w:val="00462E9E"/>
    <w:rsid w:val="00462F85"/>
    <w:rsid w:val="004631FD"/>
    <w:rsid w:val="00463314"/>
    <w:rsid w:val="004637BD"/>
    <w:rsid w:val="00463ED6"/>
    <w:rsid w:val="00464573"/>
    <w:rsid w:val="00464A16"/>
    <w:rsid w:val="00464A2A"/>
    <w:rsid w:val="00464E28"/>
    <w:rsid w:val="00465717"/>
    <w:rsid w:val="00465D26"/>
    <w:rsid w:val="00466011"/>
    <w:rsid w:val="00466179"/>
    <w:rsid w:val="00466475"/>
    <w:rsid w:val="00466876"/>
    <w:rsid w:val="00467373"/>
    <w:rsid w:val="00467FED"/>
    <w:rsid w:val="0047004E"/>
    <w:rsid w:val="004703D5"/>
    <w:rsid w:val="0047063B"/>
    <w:rsid w:val="00470657"/>
    <w:rsid w:val="00471AED"/>
    <w:rsid w:val="00471B4A"/>
    <w:rsid w:val="00471E86"/>
    <w:rsid w:val="00472A25"/>
    <w:rsid w:val="00472EAD"/>
    <w:rsid w:val="004736A5"/>
    <w:rsid w:val="00473A79"/>
    <w:rsid w:val="00473D14"/>
    <w:rsid w:val="00474413"/>
    <w:rsid w:val="00474557"/>
    <w:rsid w:val="0047464E"/>
    <w:rsid w:val="00475129"/>
    <w:rsid w:val="004753F0"/>
    <w:rsid w:val="00475504"/>
    <w:rsid w:val="00475AA9"/>
    <w:rsid w:val="00475FCD"/>
    <w:rsid w:val="0047604E"/>
    <w:rsid w:val="0047642C"/>
    <w:rsid w:val="004765B9"/>
    <w:rsid w:val="00476A44"/>
    <w:rsid w:val="00480011"/>
    <w:rsid w:val="00480186"/>
    <w:rsid w:val="00480349"/>
    <w:rsid w:val="0048045C"/>
    <w:rsid w:val="0048053B"/>
    <w:rsid w:val="004806D7"/>
    <w:rsid w:val="004818D6"/>
    <w:rsid w:val="004820BE"/>
    <w:rsid w:val="004829E6"/>
    <w:rsid w:val="00482A6E"/>
    <w:rsid w:val="00482BE6"/>
    <w:rsid w:val="00482C8B"/>
    <w:rsid w:val="00482E08"/>
    <w:rsid w:val="0048312C"/>
    <w:rsid w:val="00483D5B"/>
    <w:rsid w:val="004845F0"/>
    <w:rsid w:val="004847D5"/>
    <w:rsid w:val="0048498A"/>
    <w:rsid w:val="00484DC7"/>
    <w:rsid w:val="004850C2"/>
    <w:rsid w:val="00485661"/>
    <w:rsid w:val="00485738"/>
    <w:rsid w:val="00485F75"/>
    <w:rsid w:val="00486706"/>
    <w:rsid w:val="00486A2A"/>
    <w:rsid w:val="0048733E"/>
    <w:rsid w:val="0048738B"/>
    <w:rsid w:val="004873E7"/>
    <w:rsid w:val="004873FD"/>
    <w:rsid w:val="00487734"/>
    <w:rsid w:val="004877C6"/>
    <w:rsid w:val="00487F58"/>
    <w:rsid w:val="004900C2"/>
    <w:rsid w:val="00491572"/>
    <w:rsid w:val="00491DE6"/>
    <w:rsid w:val="00491E26"/>
    <w:rsid w:val="00491EEE"/>
    <w:rsid w:val="004923C8"/>
    <w:rsid w:val="00492CE1"/>
    <w:rsid w:val="00492D18"/>
    <w:rsid w:val="00492D5C"/>
    <w:rsid w:val="00493001"/>
    <w:rsid w:val="0049375E"/>
    <w:rsid w:val="00493768"/>
    <w:rsid w:val="00493880"/>
    <w:rsid w:val="00493A32"/>
    <w:rsid w:val="00493DE7"/>
    <w:rsid w:val="00494778"/>
    <w:rsid w:val="00494CEB"/>
    <w:rsid w:val="00494FC6"/>
    <w:rsid w:val="00496066"/>
    <w:rsid w:val="00496099"/>
    <w:rsid w:val="00496441"/>
    <w:rsid w:val="0049646A"/>
    <w:rsid w:val="004966F9"/>
    <w:rsid w:val="00496DCA"/>
    <w:rsid w:val="00496EA5"/>
    <w:rsid w:val="00496EC4"/>
    <w:rsid w:val="00497116"/>
    <w:rsid w:val="004971D5"/>
    <w:rsid w:val="004A1088"/>
    <w:rsid w:val="004A1193"/>
    <w:rsid w:val="004A21D8"/>
    <w:rsid w:val="004A22BB"/>
    <w:rsid w:val="004A253D"/>
    <w:rsid w:val="004A26BF"/>
    <w:rsid w:val="004A3960"/>
    <w:rsid w:val="004A3BA8"/>
    <w:rsid w:val="004A46B8"/>
    <w:rsid w:val="004A4765"/>
    <w:rsid w:val="004A4EB5"/>
    <w:rsid w:val="004A5105"/>
    <w:rsid w:val="004A5210"/>
    <w:rsid w:val="004A5454"/>
    <w:rsid w:val="004A558A"/>
    <w:rsid w:val="004A563A"/>
    <w:rsid w:val="004A5F9E"/>
    <w:rsid w:val="004A6A31"/>
    <w:rsid w:val="004A6E5F"/>
    <w:rsid w:val="004A7467"/>
    <w:rsid w:val="004A7A74"/>
    <w:rsid w:val="004A7BE5"/>
    <w:rsid w:val="004A7E2D"/>
    <w:rsid w:val="004B039B"/>
    <w:rsid w:val="004B0BB4"/>
    <w:rsid w:val="004B1DF2"/>
    <w:rsid w:val="004B2DFF"/>
    <w:rsid w:val="004B3398"/>
    <w:rsid w:val="004B4CFF"/>
    <w:rsid w:val="004B51D4"/>
    <w:rsid w:val="004B53A4"/>
    <w:rsid w:val="004B563A"/>
    <w:rsid w:val="004B5AFD"/>
    <w:rsid w:val="004B616B"/>
    <w:rsid w:val="004B6E30"/>
    <w:rsid w:val="004B6F09"/>
    <w:rsid w:val="004B7061"/>
    <w:rsid w:val="004B70C2"/>
    <w:rsid w:val="004B7874"/>
    <w:rsid w:val="004B7CD1"/>
    <w:rsid w:val="004B7E64"/>
    <w:rsid w:val="004B7EC2"/>
    <w:rsid w:val="004C01F7"/>
    <w:rsid w:val="004C05A2"/>
    <w:rsid w:val="004C0A0B"/>
    <w:rsid w:val="004C0A4A"/>
    <w:rsid w:val="004C160A"/>
    <w:rsid w:val="004C1AB0"/>
    <w:rsid w:val="004C241C"/>
    <w:rsid w:val="004C24F3"/>
    <w:rsid w:val="004C254D"/>
    <w:rsid w:val="004C2A28"/>
    <w:rsid w:val="004C2E5B"/>
    <w:rsid w:val="004C2FAA"/>
    <w:rsid w:val="004C3054"/>
    <w:rsid w:val="004C3524"/>
    <w:rsid w:val="004C41C2"/>
    <w:rsid w:val="004C41F6"/>
    <w:rsid w:val="004C4397"/>
    <w:rsid w:val="004C48FA"/>
    <w:rsid w:val="004C4B21"/>
    <w:rsid w:val="004C4E0B"/>
    <w:rsid w:val="004C5932"/>
    <w:rsid w:val="004C5BCA"/>
    <w:rsid w:val="004C5D9D"/>
    <w:rsid w:val="004C6B20"/>
    <w:rsid w:val="004C6DD5"/>
    <w:rsid w:val="004C6EA3"/>
    <w:rsid w:val="004C7103"/>
    <w:rsid w:val="004C7ABB"/>
    <w:rsid w:val="004D0EFF"/>
    <w:rsid w:val="004D168B"/>
    <w:rsid w:val="004D1A12"/>
    <w:rsid w:val="004D1CC1"/>
    <w:rsid w:val="004D253F"/>
    <w:rsid w:val="004D2BF6"/>
    <w:rsid w:val="004D3AC4"/>
    <w:rsid w:val="004D3AE9"/>
    <w:rsid w:val="004D3B9D"/>
    <w:rsid w:val="004D408D"/>
    <w:rsid w:val="004D40E1"/>
    <w:rsid w:val="004D4428"/>
    <w:rsid w:val="004D462F"/>
    <w:rsid w:val="004D501A"/>
    <w:rsid w:val="004D526E"/>
    <w:rsid w:val="004D5307"/>
    <w:rsid w:val="004D6142"/>
    <w:rsid w:val="004D65CA"/>
    <w:rsid w:val="004D69A2"/>
    <w:rsid w:val="004D6B1D"/>
    <w:rsid w:val="004D6B9A"/>
    <w:rsid w:val="004D6F02"/>
    <w:rsid w:val="004D72F2"/>
    <w:rsid w:val="004D755A"/>
    <w:rsid w:val="004D757D"/>
    <w:rsid w:val="004D77C5"/>
    <w:rsid w:val="004D7DE6"/>
    <w:rsid w:val="004D7DF4"/>
    <w:rsid w:val="004E0053"/>
    <w:rsid w:val="004E1386"/>
    <w:rsid w:val="004E15CC"/>
    <w:rsid w:val="004E1700"/>
    <w:rsid w:val="004E17C0"/>
    <w:rsid w:val="004E1938"/>
    <w:rsid w:val="004E1958"/>
    <w:rsid w:val="004E1F69"/>
    <w:rsid w:val="004E2C06"/>
    <w:rsid w:val="004E2C9A"/>
    <w:rsid w:val="004E2DA7"/>
    <w:rsid w:val="004E2E6C"/>
    <w:rsid w:val="004E32FA"/>
    <w:rsid w:val="004E351F"/>
    <w:rsid w:val="004E3D46"/>
    <w:rsid w:val="004E4B3C"/>
    <w:rsid w:val="004E5116"/>
    <w:rsid w:val="004E58A3"/>
    <w:rsid w:val="004E63E3"/>
    <w:rsid w:val="004E6635"/>
    <w:rsid w:val="004E6E1A"/>
    <w:rsid w:val="004E6E86"/>
    <w:rsid w:val="004E6FDB"/>
    <w:rsid w:val="004E71D8"/>
    <w:rsid w:val="004E7B1D"/>
    <w:rsid w:val="004F01CA"/>
    <w:rsid w:val="004F04FB"/>
    <w:rsid w:val="004F2689"/>
    <w:rsid w:val="004F2B7B"/>
    <w:rsid w:val="004F2C06"/>
    <w:rsid w:val="004F36C9"/>
    <w:rsid w:val="004F3CA5"/>
    <w:rsid w:val="004F46B8"/>
    <w:rsid w:val="004F4857"/>
    <w:rsid w:val="004F4B00"/>
    <w:rsid w:val="004F54DC"/>
    <w:rsid w:val="004F5750"/>
    <w:rsid w:val="004F5755"/>
    <w:rsid w:val="004F588F"/>
    <w:rsid w:val="004F5CE8"/>
    <w:rsid w:val="004F5EE7"/>
    <w:rsid w:val="004F6347"/>
    <w:rsid w:val="004F707A"/>
    <w:rsid w:val="004F7138"/>
    <w:rsid w:val="004F7232"/>
    <w:rsid w:val="004F7244"/>
    <w:rsid w:val="004F75A3"/>
    <w:rsid w:val="005003BC"/>
    <w:rsid w:val="005003DD"/>
    <w:rsid w:val="005008FF"/>
    <w:rsid w:val="00500AFF"/>
    <w:rsid w:val="00500DE7"/>
    <w:rsid w:val="005014F3"/>
    <w:rsid w:val="00501643"/>
    <w:rsid w:val="00501674"/>
    <w:rsid w:val="00501C16"/>
    <w:rsid w:val="00501C48"/>
    <w:rsid w:val="005025F6"/>
    <w:rsid w:val="00503473"/>
    <w:rsid w:val="00503578"/>
    <w:rsid w:val="005036C3"/>
    <w:rsid w:val="00503C43"/>
    <w:rsid w:val="0050481A"/>
    <w:rsid w:val="00504DD3"/>
    <w:rsid w:val="005054B5"/>
    <w:rsid w:val="005065D9"/>
    <w:rsid w:val="005067F1"/>
    <w:rsid w:val="00507213"/>
    <w:rsid w:val="00507E7E"/>
    <w:rsid w:val="00510731"/>
    <w:rsid w:val="00510C78"/>
    <w:rsid w:val="00510CD6"/>
    <w:rsid w:val="00510E31"/>
    <w:rsid w:val="0051154E"/>
    <w:rsid w:val="00511BF4"/>
    <w:rsid w:val="00511C2D"/>
    <w:rsid w:val="005125D1"/>
    <w:rsid w:val="00512871"/>
    <w:rsid w:val="00512A02"/>
    <w:rsid w:val="00512B9A"/>
    <w:rsid w:val="005132DF"/>
    <w:rsid w:val="0051334F"/>
    <w:rsid w:val="00513A49"/>
    <w:rsid w:val="005140E1"/>
    <w:rsid w:val="00514236"/>
    <w:rsid w:val="00514B24"/>
    <w:rsid w:val="00515802"/>
    <w:rsid w:val="00516754"/>
    <w:rsid w:val="00517350"/>
    <w:rsid w:val="005174E6"/>
    <w:rsid w:val="00517794"/>
    <w:rsid w:val="00517919"/>
    <w:rsid w:val="005179F9"/>
    <w:rsid w:val="00520551"/>
    <w:rsid w:val="005206AB"/>
    <w:rsid w:val="005208EF"/>
    <w:rsid w:val="0052103E"/>
    <w:rsid w:val="00521193"/>
    <w:rsid w:val="00521280"/>
    <w:rsid w:val="005214F5"/>
    <w:rsid w:val="0052197F"/>
    <w:rsid w:val="00521CD5"/>
    <w:rsid w:val="00522F66"/>
    <w:rsid w:val="00522F7D"/>
    <w:rsid w:val="00523170"/>
    <w:rsid w:val="0052337D"/>
    <w:rsid w:val="005233F8"/>
    <w:rsid w:val="00523675"/>
    <w:rsid w:val="005239FE"/>
    <w:rsid w:val="00523FCB"/>
    <w:rsid w:val="00524536"/>
    <w:rsid w:val="00524A47"/>
    <w:rsid w:val="00524E7E"/>
    <w:rsid w:val="00525138"/>
    <w:rsid w:val="00525CDB"/>
    <w:rsid w:val="0052631C"/>
    <w:rsid w:val="00526888"/>
    <w:rsid w:val="005269E0"/>
    <w:rsid w:val="00526CD0"/>
    <w:rsid w:val="00526D08"/>
    <w:rsid w:val="00526FA5"/>
    <w:rsid w:val="0052757A"/>
    <w:rsid w:val="005276B2"/>
    <w:rsid w:val="0052793D"/>
    <w:rsid w:val="00527AEC"/>
    <w:rsid w:val="00527AF2"/>
    <w:rsid w:val="00527C9D"/>
    <w:rsid w:val="00527E05"/>
    <w:rsid w:val="00527FDD"/>
    <w:rsid w:val="005301A3"/>
    <w:rsid w:val="00530E59"/>
    <w:rsid w:val="00530E89"/>
    <w:rsid w:val="0053103D"/>
    <w:rsid w:val="00531BFC"/>
    <w:rsid w:val="00531F26"/>
    <w:rsid w:val="00531F4B"/>
    <w:rsid w:val="0053220E"/>
    <w:rsid w:val="00532220"/>
    <w:rsid w:val="005326C5"/>
    <w:rsid w:val="005328F2"/>
    <w:rsid w:val="005329F0"/>
    <w:rsid w:val="00532C9B"/>
    <w:rsid w:val="00532FB4"/>
    <w:rsid w:val="005333D2"/>
    <w:rsid w:val="00533580"/>
    <w:rsid w:val="00533781"/>
    <w:rsid w:val="00533938"/>
    <w:rsid w:val="00533A95"/>
    <w:rsid w:val="00534414"/>
    <w:rsid w:val="00534476"/>
    <w:rsid w:val="005349BF"/>
    <w:rsid w:val="00534A94"/>
    <w:rsid w:val="0053508C"/>
    <w:rsid w:val="00535A0D"/>
    <w:rsid w:val="00535FEC"/>
    <w:rsid w:val="00536566"/>
    <w:rsid w:val="005379A3"/>
    <w:rsid w:val="005379AA"/>
    <w:rsid w:val="00537EC8"/>
    <w:rsid w:val="005405C5"/>
    <w:rsid w:val="0054074C"/>
    <w:rsid w:val="00540C9E"/>
    <w:rsid w:val="00540D8F"/>
    <w:rsid w:val="0054108D"/>
    <w:rsid w:val="005410F9"/>
    <w:rsid w:val="00541A5C"/>
    <w:rsid w:val="00541CDE"/>
    <w:rsid w:val="00541ECC"/>
    <w:rsid w:val="00542104"/>
    <w:rsid w:val="005421EB"/>
    <w:rsid w:val="00543332"/>
    <w:rsid w:val="005437D2"/>
    <w:rsid w:val="005438BA"/>
    <w:rsid w:val="005440BF"/>
    <w:rsid w:val="005440FE"/>
    <w:rsid w:val="00544DD7"/>
    <w:rsid w:val="00545110"/>
    <w:rsid w:val="00545249"/>
    <w:rsid w:val="005454C5"/>
    <w:rsid w:val="00545522"/>
    <w:rsid w:val="0054553D"/>
    <w:rsid w:val="005458E5"/>
    <w:rsid w:val="00545CF7"/>
    <w:rsid w:val="00545D14"/>
    <w:rsid w:val="00545D3F"/>
    <w:rsid w:val="00546446"/>
    <w:rsid w:val="00546BE6"/>
    <w:rsid w:val="00547060"/>
    <w:rsid w:val="005474B1"/>
    <w:rsid w:val="00547C4C"/>
    <w:rsid w:val="00547CD9"/>
    <w:rsid w:val="00547E4F"/>
    <w:rsid w:val="00547F2B"/>
    <w:rsid w:val="00547FC0"/>
    <w:rsid w:val="00550281"/>
    <w:rsid w:val="00550328"/>
    <w:rsid w:val="0055038E"/>
    <w:rsid w:val="005508DF"/>
    <w:rsid w:val="0055094F"/>
    <w:rsid w:val="00550C71"/>
    <w:rsid w:val="00550DD6"/>
    <w:rsid w:val="005515BB"/>
    <w:rsid w:val="00551625"/>
    <w:rsid w:val="00551D8B"/>
    <w:rsid w:val="00551DDC"/>
    <w:rsid w:val="00552230"/>
    <w:rsid w:val="005527BD"/>
    <w:rsid w:val="00552977"/>
    <w:rsid w:val="00553542"/>
    <w:rsid w:val="005546FE"/>
    <w:rsid w:val="00554782"/>
    <w:rsid w:val="005547BF"/>
    <w:rsid w:val="00554D17"/>
    <w:rsid w:val="0055547A"/>
    <w:rsid w:val="0055550A"/>
    <w:rsid w:val="00555518"/>
    <w:rsid w:val="0055564A"/>
    <w:rsid w:val="005556EE"/>
    <w:rsid w:val="00555B11"/>
    <w:rsid w:val="00555DC5"/>
    <w:rsid w:val="005561E4"/>
    <w:rsid w:val="0055665E"/>
    <w:rsid w:val="005579EF"/>
    <w:rsid w:val="00557E69"/>
    <w:rsid w:val="00557EB6"/>
    <w:rsid w:val="00560B21"/>
    <w:rsid w:val="0056118E"/>
    <w:rsid w:val="0056131A"/>
    <w:rsid w:val="005613EA"/>
    <w:rsid w:val="0056195D"/>
    <w:rsid w:val="0056292C"/>
    <w:rsid w:val="005629AE"/>
    <w:rsid w:val="005629B8"/>
    <w:rsid w:val="00562FA6"/>
    <w:rsid w:val="005637AE"/>
    <w:rsid w:val="005639DB"/>
    <w:rsid w:val="005640FD"/>
    <w:rsid w:val="005650E2"/>
    <w:rsid w:val="0056676E"/>
    <w:rsid w:val="00566909"/>
    <w:rsid w:val="00567233"/>
    <w:rsid w:val="00567296"/>
    <w:rsid w:val="00567C09"/>
    <w:rsid w:val="0057040C"/>
    <w:rsid w:val="0057047E"/>
    <w:rsid w:val="00570793"/>
    <w:rsid w:val="005707B9"/>
    <w:rsid w:val="005714E2"/>
    <w:rsid w:val="005718DB"/>
    <w:rsid w:val="00571C08"/>
    <w:rsid w:val="00571E18"/>
    <w:rsid w:val="00571F2F"/>
    <w:rsid w:val="00572746"/>
    <w:rsid w:val="00572CD9"/>
    <w:rsid w:val="00573286"/>
    <w:rsid w:val="00573467"/>
    <w:rsid w:val="00573EF7"/>
    <w:rsid w:val="0057412F"/>
    <w:rsid w:val="005743DA"/>
    <w:rsid w:val="00574ACD"/>
    <w:rsid w:val="005750A3"/>
    <w:rsid w:val="00575895"/>
    <w:rsid w:val="005759B7"/>
    <w:rsid w:val="00575EE7"/>
    <w:rsid w:val="00575F72"/>
    <w:rsid w:val="005764D2"/>
    <w:rsid w:val="005776DD"/>
    <w:rsid w:val="00577BE7"/>
    <w:rsid w:val="00577CAF"/>
    <w:rsid w:val="00577E6A"/>
    <w:rsid w:val="00580571"/>
    <w:rsid w:val="005805E8"/>
    <w:rsid w:val="005816A6"/>
    <w:rsid w:val="00581911"/>
    <w:rsid w:val="0058223E"/>
    <w:rsid w:val="00582ADA"/>
    <w:rsid w:val="00582B3E"/>
    <w:rsid w:val="00583007"/>
    <w:rsid w:val="005840F2"/>
    <w:rsid w:val="0058445E"/>
    <w:rsid w:val="00584540"/>
    <w:rsid w:val="00584720"/>
    <w:rsid w:val="0058491C"/>
    <w:rsid w:val="00584989"/>
    <w:rsid w:val="00584D46"/>
    <w:rsid w:val="00584EB1"/>
    <w:rsid w:val="00584F35"/>
    <w:rsid w:val="005851D1"/>
    <w:rsid w:val="005854BF"/>
    <w:rsid w:val="00585A66"/>
    <w:rsid w:val="00585CCB"/>
    <w:rsid w:val="00587198"/>
    <w:rsid w:val="005875CB"/>
    <w:rsid w:val="00587C8E"/>
    <w:rsid w:val="00591A9E"/>
    <w:rsid w:val="005921BF"/>
    <w:rsid w:val="00592477"/>
    <w:rsid w:val="00592D3E"/>
    <w:rsid w:val="0059389E"/>
    <w:rsid w:val="005938A7"/>
    <w:rsid w:val="005938BD"/>
    <w:rsid w:val="005938C2"/>
    <w:rsid w:val="00593A24"/>
    <w:rsid w:val="00593C39"/>
    <w:rsid w:val="00594F0F"/>
    <w:rsid w:val="00595117"/>
    <w:rsid w:val="005952C0"/>
    <w:rsid w:val="00595351"/>
    <w:rsid w:val="005953FE"/>
    <w:rsid w:val="005958FE"/>
    <w:rsid w:val="00595C86"/>
    <w:rsid w:val="00596827"/>
    <w:rsid w:val="00596999"/>
    <w:rsid w:val="005970A3"/>
    <w:rsid w:val="00597238"/>
    <w:rsid w:val="00597477"/>
    <w:rsid w:val="0059768E"/>
    <w:rsid w:val="005A0311"/>
    <w:rsid w:val="005A1221"/>
    <w:rsid w:val="005A14A1"/>
    <w:rsid w:val="005A241D"/>
    <w:rsid w:val="005A2A84"/>
    <w:rsid w:val="005A32B1"/>
    <w:rsid w:val="005A3550"/>
    <w:rsid w:val="005A3586"/>
    <w:rsid w:val="005A38C3"/>
    <w:rsid w:val="005A3C2D"/>
    <w:rsid w:val="005A406B"/>
    <w:rsid w:val="005A473E"/>
    <w:rsid w:val="005A47D8"/>
    <w:rsid w:val="005A4B82"/>
    <w:rsid w:val="005A503E"/>
    <w:rsid w:val="005A5122"/>
    <w:rsid w:val="005A53FF"/>
    <w:rsid w:val="005A56D0"/>
    <w:rsid w:val="005A640F"/>
    <w:rsid w:val="005A67F4"/>
    <w:rsid w:val="005A6F4A"/>
    <w:rsid w:val="005A7192"/>
    <w:rsid w:val="005A7833"/>
    <w:rsid w:val="005A79D1"/>
    <w:rsid w:val="005B06B7"/>
    <w:rsid w:val="005B07B4"/>
    <w:rsid w:val="005B1418"/>
    <w:rsid w:val="005B1C74"/>
    <w:rsid w:val="005B23A3"/>
    <w:rsid w:val="005B2AF7"/>
    <w:rsid w:val="005B2E16"/>
    <w:rsid w:val="005B3012"/>
    <w:rsid w:val="005B30A0"/>
    <w:rsid w:val="005B36D7"/>
    <w:rsid w:val="005B3701"/>
    <w:rsid w:val="005B46DC"/>
    <w:rsid w:val="005B4D33"/>
    <w:rsid w:val="005B5560"/>
    <w:rsid w:val="005B5FAD"/>
    <w:rsid w:val="005B60F5"/>
    <w:rsid w:val="005B6122"/>
    <w:rsid w:val="005B6443"/>
    <w:rsid w:val="005B6ABB"/>
    <w:rsid w:val="005B6B2D"/>
    <w:rsid w:val="005B6DBB"/>
    <w:rsid w:val="005B752E"/>
    <w:rsid w:val="005B78C9"/>
    <w:rsid w:val="005B7BEE"/>
    <w:rsid w:val="005B7F3D"/>
    <w:rsid w:val="005C01A1"/>
    <w:rsid w:val="005C0439"/>
    <w:rsid w:val="005C07C0"/>
    <w:rsid w:val="005C1490"/>
    <w:rsid w:val="005C1FF3"/>
    <w:rsid w:val="005C2331"/>
    <w:rsid w:val="005C2B63"/>
    <w:rsid w:val="005C3281"/>
    <w:rsid w:val="005C332C"/>
    <w:rsid w:val="005C3948"/>
    <w:rsid w:val="005C3F7B"/>
    <w:rsid w:val="005C4B38"/>
    <w:rsid w:val="005C4DAC"/>
    <w:rsid w:val="005C4EED"/>
    <w:rsid w:val="005C5095"/>
    <w:rsid w:val="005C513C"/>
    <w:rsid w:val="005C5300"/>
    <w:rsid w:val="005C579E"/>
    <w:rsid w:val="005C5818"/>
    <w:rsid w:val="005C5821"/>
    <w:rsid w:val="005C58DE"/>
    <w:rsid w:val="005C5D00"/>
    <w:rsid w:val="005C5E7A"/>
    <w:rsid w:val="005C607C"/>
    <w:rsid w:val="005C6F28"/>
    <w:rsid w:val="005C7CC9"/>
    <w:rsid w:val="005D041B"/>
    <w:rsid w:val="005D05A6"/>
    <w:rsid w:val="005D0732"/>
    <w:rsid w:val="005D0C51"/>
    <w:rsid w:val="005D0DA1"/>
    <w:rsid w:val="005D1324"/>
    <w:rsid w:val="005D142C"/>
    <w:rsid w:val="005D14D0"/>
    <w:rsid w:val="005D1CF4"/>
    <w:rsid w:val="005D1EB6"/>
    <w:rsid w:val="005D1EBF"/>
    <w:rsid w:val="005D33F1"/>
    <w:rsid w:val="005D394A"/>
    <w:rsid w:val="005D4225"/>
    <w:rsid w:val="005D4887"/>
    <w:rsid w:val="005D49B5"/>
    <w:rsid w:val="005D4E4B"/>
    <w:rsid w:val="005D530F"/>
    <w:rsid w:val="005D56FF"/>
    <w:rsid w:val="005D5D8A"/>
    <w:rsid w:val="005D6353"/>
    <w:rsid w:val="005D6550"/>
    <w:rsid w:val="005D6936"/>
    <w:rsid w:val="005D6B13"/>
    <w:rsid w:val="005D7019"/>
    <w:rsid w:val="005D7098"/>
    <w:rsid w:val="005D70C3"/>
    <w:rsid w:val="005D74CC"/>
    <w:rsid w:val="005D75F6"/>
    <w:rsid w:val="005D776F"/>
    <w:rsid w:val="005D7872"/>
    <w:rsid w:val="005D95FE"/>
    <w:rsid w:val="005E036C"/>
    <w:rsid w:val="005E078F"/>
    <w:rsid w:val="005E08C5"/>
    <w:rsid w:val="005E0AD4"/>
    <w:rsid w:val="005E0C8D"/>
    <w:rsid w:val="005E0DF9"/>
    <w:rsid w:val="005E128B"/>
    <w:rsid w:val="005E17C3"/>
    <w:rsid w:val="005E1E52"/>
    <w:rsid w:val="005E2117"/>
    <w:rsid w:val="005E230A"/>
    <w:rsid w:val="005E28D6"/>
    <w:rsid w:val="005E2C09"/>
    <w:rsid w:val="005E3952"/>
    <w:rsid w:val="005E3AC8"/>
    <w:rsid w:val="005E4E50"/>
    <w:rsid w:val="005E54EC"/>
    <w:rsid w:val="005E6089"/>
    <w:rsid w:val="005E62E3"/>
    <w:rsid w:val="005E657B"/>
    <w:rsid w:val="005E6F9A"/>
    <w:rsid w:val="005E7780"/>
    <w:rsid w:val="005E7F2E"/>
    <w:rsid w:val="005F0A85"/>
    <w:rsid w:val="005F0DC1"/>
    <w:rsid w:val="005F1138"/>
    <w:rsid w:val="005F115D"/>
    <w:rsid w:val="005F1895"/>
    <w:rsid w:val="005F1C2D"/>
    <w:rsid w:val="005F22B2"/>
    <w:rsid w:val="005F2708"/>
    <w:rsid w:val="005F2D65"/>
    <w:rsid w:val="005F3E69"/>
    <w:rsid w:val="005F40B5"/>
    <w:rsid w:val="005F45AB"/>
    <w:rsid w:val="005F461A"/>
    <w:rsid w:val="005F46BF"/>
    <w:rsid w:val="005F4CF3"/>
    <w:rsid w:val="005F4ED4"/>
    <w:rsid w:val="005F5322"/>
    <w:rsid w:val="005F5848"/>
    <w:rsid w:val="005F5932"/>
    <w:rsid w:val="005F59A1"/>
    <w:rsid w:val="005F610E"/>
    <w:rsid w:val="005F6785"/>
    <w:rsid w:val="005F6852"/>
    <w:rsid w:val="005F68B3"/>
    <w:rsid w:val="005F690D"/>
    <w:rsid w:val="005F6C53"/>
    <w:rsid w:val="005F6E5A"/>
    <w:rsid w:val="005F7749"/>
    <w:rsid w:val="005F783E"/>
    <w:rsid w:val="005F7A05"/>
    <w:rsid w:val="005F7B37"/>
    <w:rsid w:val="005F7E21"/>
    <w:rsid w:val="005F7E99"/>
    <w:rsid w:val="005F7F77"/>
    <w:rsid w:val="00600051"/>
    <w:rsid w:val="00600078"/>
    <w:rsid w:val="00600738"/>
    <w:rsid w:val="00601483"/>
    <w:rsid w:val="006014B1"/>
    <w:rsid w:val="006015D3"/>
    <w:rsid w:val="006017B4"/>
    <w:rsid w:val="006019C8"/>
    <w:rsid w:val="00602384"/>
    <w:rsid w:val="006025A6"/>
    <w:rsid w:val="0060275D"/>
    <w:rsid w:val="00602E37"/>
    <w:rsid w:val="006043F0"/>
    <w:rsid w:val="00604535"/>
    <w:rsid w:val="006045BF"/>
    <w:rsid w:val="0060461E"/>
    <w:rsid w:val="006056F5"/>
    <w:rsid w:val="00605C02"/>
    <w:rsid w:val="00605FA3"/>
    <w:rsid w:val="00606194"/>
    <w:rsid w:val="006062BB"/>
    <w:rsid w:val="00606349"/>
    <w:rsid w:val="00606787"/>
    <w:rsid w:val="00606A2B"/>
    <w:rsid w:val="006078FE"/>
    <w:rsid w:val="00607DBC"/>
    <w:rsid w:val="00607F9C"/>
    <w:rsid w:val="006100D8"/>
    <w:rsid w:val="006109B9"/>
    <w:rsid w:val="006110A4"/>
    <w:rsid w:val="00611352"/>
    <w:rsid w:val="006113AF"/>
    <w:rsid w:val="00611DFF"/>
    <w:rsid w:val="00611F9D"/>
    <w:rsid w:val="0061246B"/>
    <w:rsid w:val="00612F10"/>
    <w:rsid w:val="00613561"/>
    <w:rsid w:val="0061379D"/>
    <w:rsid w:val="00613BF1"/>
    <w:rsid w:val="00614267"/>
    <w:rsid w:val="00614563"/>
    <w:rsid w:val="006159E0"/>
    <w:rsid w:val="00615AFD"/>
    <w:rsid w:val="00615D74"/>
    <w:rsid w:val="00615DFD"/>
    <w:rsid w:val="00616690"/>
    <w:rsid w:val="0061690A"/>
    <w:rsid w:val="00616F9C"/>
    <w:rsid w:val="00617179"/>
    <w:rsid w:val="00617622"/>
    <w:rsid w:val="00617AEE"/>
    <w:rsid w:val="006201EE"/>
    <w:rsid w:val="0062035C"/>
    <w:rsid w:val="006209F1"/>
    <w:rsid w:val="00620A29"/>
    <w:rsid w:val="00620CAC"/>
    <w:rsid w:val="00621F36"/>
    <w:rsid w:val="00622125"/>
    <w:rsid w:val="006228AE"/>
    <w:rsid w:val="00622A15"/>
    <w:rsid w:val="00622A6B"/>
    <w:rsid w:val="006232D1"/>
    <w:rsid w:val="00623336"/>
    <w:rsid w:val="00623357"/>
    <w:rsid w:val="0062341B"/>
    <w:rsid w:val="0062364E"/>
    <w:rsid w:val="00623695"/>
    <w:rsid w:val="00623C51"/>
    <w:rsid w:val="00623DD5"/>
    <w:rsid w:val="006244AB"/>
    <w:rsid w:val="00625737"/>
    <w:rsid w:val="00625CB3"/>
    <w:rsid w:val="00626228"/>
    <w:rsid w:val="0062672F"/>
    <w:rsid w:val="00626932"/>
    <w:rsid w:val="00626AC5"/>
    <w:rsid w:val="0062724C"/>
    <w:rsid w:val="006273F5"/>
    <w:rsid w:val="0062746E"/>
    <w:rsid w:val="006274A9"/>
    <w:rsid w:val="00627DCC"/>
    <w:rsid w:val="006302BB"/>
    <w:rsid w:val="00630625"/>
    <w:rsid w:val="00630795"/>
    <w:rsid w:val="00630DE1"/>
    <w:rsid w:val="00630E43"/>
    <w:rsid w:val="006313AD"/>
    <w:rsid w:val="006314AD"/>
    <w:rsid w:val="0063160B"/>
    <w:rsid w:val="006316D9"/>
    <w:rsid w:val="00631845"/>
    <w:rsid w:val="00631CA9"/>
    <w:rsid w:val="00631E2B"/>
    <w:rsid w:val="00632085"/>
    <w:rsid w:val="00632142"/>
    <w:rsid w:val="0063222D"/>
    <w:rsid w:val="006329E7"/>
    <w:rsid w:val="00632ED3"/>
    <w:rsid w:val="0063365E"/>
    <w:rsid w:val="00634EE0"/>
    <w:rsid w:val="00635798"/>
    <w:rsid w:val="006366F3"/>
    <w:rsid w:val="006368A1"/>
    <w:rsid w:val="00636963"/>
    <w:rsid w:val="00636D64"/>
    <w:rsid w:val="0063740E"/>
    <w:rsid w:val="00637AAB"/>
    <w:rsid w:val="00640012"/>
    <w:rsid w:val="0064048D"/>
    <w:rsid w:val="006408D2"/>
    <w:rsid w:val="00640A22"/>
    <w:rsid w:val="00640BD9"/>
    <w:rsid w:val="00642525"/>
    <w:rsid w:val="00642F6E"/>
    <w:rsid w:val="00643A26"/>
    <w:rsid w:val="00643CB2"/>
    <w:rsid w:val="006444A2"/>
    <w:rsid w:val="0064486E"/>
    <w:rsid w:val="00644E17"/>
    <w:rsid w:val="00644F54"/>
    <w:rsid w:val="006452B0"/>
    <w:rsid w:val="006452B5"/>
    <w:rsid w:val="006452E7"/>
    <w:rsid w:val="006453FF"/>
    <w:rsid w:val="00645616"/>
    <w:rsid w:val="00645E2C"/>
    <w:rsid w:val="00646349"/>
    <w:rsid w:val="0064657A"/>
    <w:rsid w:val="0064677B"/>
    <w:rsid w:val="006468C9"/>
    <w:rsid w:val="006479A3"/>
    <w:rsid w:val="00647B12"/>
    <w:rsid w:val="00647C1D"/>
    <w:rsid w:val="006504EC"/>
    <w:rsid w:val="0065085C"/>
    <w:rsid w:val="00650BCE"/>
    <w:rsid w:val="00650E05"/>
    <w:rsid w:val="006511CE"/>
    <w:rsid w:val="006511FA"/>
    <w:rsid w:val="00651314"/>
    <w:rsid w:val="00651877"/>
    <w:rsid w:val="00651E44"/>
    <w:rsid w:val="00652367"/>
    <w:rsid w:val="00652B92"/>
    <w:rsid w:val="0065375A"/>
    <w:rsid w:val="00653864"/>
    <w:rsid w:val="00653C1E"/>
    <w:rsid w:val="0065421F"/>
    <w:rsid w:val="006549F2"/>
    <w:rsid w:val="00655369"/>
    <w:rsid w:val="00655446"/>
    <w:rsid w:val="006558FB"/>
    <w:rsid w:val="00655CD4"/>
    <w:rsid w:val="006565E0"/>
    <w:rsid w:val="00656E8F"/>
    <w:rsid w:val="00657623"/>
    <w:rsid w:val="00657B5B"/>
    <w:rsid w:val="00657B66"/>
    <w:rsid w:val="00657C19"/>
    <w:rsid w:val="00657C89"/>
    <w:rsid w:val="00657DA6"/>
    <w:rsid w:val="0066044F"/>
    <w:rsid w:val="00660833"/>
    <w:rsid w:val="0066086B"/>
    <w:rsid w:val="00660FB9"/>
    <w:rsid w:val="00661368"/>
    <w:rsid w:val="006615D1"/>
    <w:rsid w:val="00661BD1"/>
    <w:rsid w:val="00661D46"/>
    <w:rsid w:val="00662231"/>
    <w:rsid w:val="0066295D"/>
    <w:rsid w:val="00662E2E"/>
    <w:rsid w:val="00662E7C"/>
    <w:rsid w:val="0066382A"/>
    <w:rsid w:val="006638A3"/>
    <w:rsid w:val="00663A25"/>
    <w:rsid w:val="00663E1F"/>
    <w:rsid w:val="00664002"/>
    <w:rsid w:val="00664A0E"/>
    <w:rsid w:val="00665019"/>
    <w:rsid w:val="0066613F"/>
    <w:rsid w:val="0066667E"/>
    <w:rsid w:val="00666B1F"/>
    <w:rsid w:val="00666C4B"/>
    <w:rsid w:val="0066790B"/>
    <w:rsid w:val="00667B89"/>
    <w:rsid w:val="00670233"/>
    <w:rsid w:val="00670538"/>
    <w:rsid w:val="006708AC"/>
    <w:rsid w:val="00670923"/>
    <w:rsid w:val="0067099E"/>
    <w:rsid w:val="00671211"/>
    <w:rsid w:val="006721B0"/>
    <w:rsid w:val="0067244A"/>
    <w:rsid w:val="006725F8"/>
    <w:rsid w:val="0067289E"/>
    <w:rsid w:val="00672C42"/>
    <w:rsid w:val="00672FB6"/>
    <w:rsid w:val="00673DF2"/>
    <w:rsid w:val="00674451"/>
    <w:rsid w:val="00674734"/>
    <w:rsid w:val="006747C2"/>
    <w:rsid w:val="00675384"/>
    <w:rsid w:val="006762FF"/>
    <w:rsid w:val="00676DF6"/>
    <w:rsid w:val="006772F0"/>
    <w:rsid w:val="00677A56"/>
    <w:rsid w:val="00677EE5"/>
    <w:rsid w:val="0068058B"/>
    <w:rsid w:val="00681968"/>
    <w:rsid w:val="00681B8B"/>
    <w:rsid w:val="0068215A"/>
    <w:rsid w:val="00682587"/>
    <w:rsid w:val="00682CAC"/>
    <w:rsid w:val="00682D11"/>
    <w:rsid w:val="00682F30"/>
    <w:rsid w:val="00682F40"/>
    <w:rsid w:val="006832CF"/>
    <w:rsid w:val="00683C4C"/>
    <w:rsid w:val="00683E47"/>
    <w:rsid w:val="00684229"/>
    <w:rsid w:val="00684A0E"/>
    <w:rsid w:val="00684B42"/>
    <w:rsid w:val="006858C6"/>
    <w:rsid w:val="00685C0F"/>
    <w:rsid w:val="0068616C"/>
    <w:rsid w:val="00686480"/>
    <w:rsid w:val="00686E52"/>
    <w:rsid w:val="00687151"/>
    <w:rsid w:val="006879EF"/>
    <w:rsid w:val="00687B35"/>
    <w:rsid w:val="00687CF8"/>
    <w:rsid w:val="0069069F"/>
    <w:rsid w:val="00690B34"/>
    <w:rsid w:val="00690EF3"/>
    <w:rsid w:val="0069105C"/>
    <w:rsid w:val="00691540"/>
    <w:rsid w:val="00691926"/>
    <w:rsid w:val="00692412"/>
    <w:rsid w:val="006924DA"/>
    <w:rsid w:val="006924E3"/>
    <w:rsid w:val="00692502"/>
    <w:rsid w:val="006928EB"/>
    <w:rsid w:val="006929D8"/>
    <w:rsid w:val="00692C3F"/>
    <w:rsid w:val="00693211"/>
    <w:rsid w:val="00693E91"/>
    <w:rsid w:val="00694263"/>
    <w:rsid w:val="00694376"/>
    <w:rsid w:val="006946A6"/>
    <w:rsid w:val="006949E6"/>
    <w:rsid w:val="00694D4D"/>
    <w:rsid w:val="00694E91"/>
    <w:rsid w:val="0069523E"/>
    <w:rsid w:val="00695508"/>
    <w:rsid w:val="00695A83"/>
    <w:rsid w:val="00695AA1"/>
    <w:rsid w:val="00695C17"/>
    <w:rsid w:val="00695E68"/>
    <w:rsid w:val="00695EBE"/>
    <w:rsid w:val="00696049"/>
    <w:rsid w:val="0069705E"/>
    <w:rsid w:val="006975F6"/>
    <w:rsid w:val="006978C4"/>
    <w:rsid w:val="006979B7"/>
    <w:rsid w:val="006979DF"/>
    <w:rsid w:val="00697A7D"/>
    <w:rsid w:val="00697E73"/>
    <w:rsid w:val="00697F3D"/>
    <w:rsid w:val="006A069F"/>
    <w:rsid w:val="006A0A84"/>
    <w:rsid w:val="006A0FD4"/>
    <w:rsid w:val="006A11C8"/>
    <w:rsid w:val="006A1372"/>
    <w:rsid w:val="006A1C9B"/>
    <w:rsid w:val="006A1CBC"/>
    <w:rsid w:val="006A1F2B"/>
    <w:rsid w:val="006A2419"/>
    <w:rsid w:val="006A246E"/>
    <w:rsid w:val="006A24B3"/>
    <w:rsid w:val="006A278C"/>
    <w:rsid w:val="006A2C1B"/>
    <w:rsid w:val="006A2D66"/>
    <w:rsid w:val="006A2ED7"/>
    <w:rsid w:val="006A33FC"/>
    <w:rsid w:val="006A4190"/>
    <w:rsid w:val="006A4624"/>
    <w:rsid w:val="006A4F0B"/>
    <w:rsid w:val="006A4F5A"/>
    <w:rsid w:val="006A5093"/>
    <w:rsid w:val="006A54E3"/>
    <w:rsid w:val="006A5A7E"/>
    <w:rsid w:val="006A5D02"/>
    <w:rsid w:val="006A5DA6"/>
    <w:rsid w:val="006A5F41"/>
    <w:rsid w:val="006A616C"/>
    <w:rsid w:val="006A6A1D"/>
    <w:rsid w:val="006A7121"/>
    <w:rsid w:val="006B0187"/>
    <w:rsid w:val="006B0340"/>
    <w:rsid w:val="006B0372"/>
    <w:rsid w:val="006B0B12"/>
    <w:rsid w:val="006B107D"/>
    <w:rsid w:val="006B1365"/>
    <w:rsid w:val="006B187D"/>
    <w:rsid w:val="006B21B0"/>
    <w:rsid w:val="006B29B0"/>
    <w:rsid w:val="006B2A4A"/>
    <w:rsid w:val="006B2A69"/>
    <w:rsid w:val="006B2DF4"/>
    <w:rsid w:val="006B3249"/>
    <w:rsid w:val="006B33BF"/>
    <w:rsid w:val="006B37FE"/>
    <w:rsid w:val="006B3DF8"/>
    <w:rsid w:val="006B42A5"/>
    <w:rsid w:val="006B4828"/>
    <w:rsid w:val="006B4BE7"/>
    <w:rsid w:val="006B5118"/>
    <w:rsid w:val="006B5207"/>
    <w:rsid w:val="006B5910"/>
    <w:rsid w:val="006B5A5F"/>
    <w:rsid w:val="006B5F58"/>
    <w:rsid w:val="006B6039"/>
    <w:rsid w:val="006B6C43"/>
    <w:rsid w:val="006B754A"/>
    <w:rsid w:val="006B75BE"/>
    <w:rsid w:val="006B795D"/>
    <w:rsid w:val="006B7B1A"/>
    <w:rsid w:val="006B7D11"/>
    <w:rsid w:val="006C0340"/>
    <w:rsid w:val="006C0430"/>
    <w:rsid w:val="006C079E"/>
    <w:rsid w:val="006C0916"/>
    <w:rsid w:val="006C0AB2"/>
    <w:rsid w:val="006C0AC3"/>
    <w:rsid w:val="006C0EC6"/>
    <w:rsid w:val="006C15FB"/>
    <w:rsid w:val="006C1777"/>
    <w:rsid w:val="006C1F8D"/>
    <w:rsid w:val="006C1FCF"/>
    <w:rsid w:val="006C1FF0"/>
    <w:rsid w:val="006C2381"/>
    <w:rsid w:val="006C2511"/>
    <w:rsid w:val="006C264F"/>
    <w:rsid w:val="006C2B30"/>
    <w:rsid w:val="006C2D73"/>
    <w:rsid w:val="006C2F84"/>
    <w:rsid w:val="006C33B5"/>
    <w:rsid w:val="006C342C"/>
    <w:rsid w:val="006C3461"/>
    <w:rsid w:val="006C3491"/>
    <w:rsid w:val="006C37BC"/>
    <w:rsid w:val="006C5316"/>
    <w:rsid w:val="006C535B"/>
    <w:rsid w:val="006C57A9"/>
    <w:rsid w:val="006C58E3"/>
    <w:rsid w:val="006C5962"/>
    <w:rsid w:val="006C5BA8"/>
    <w:rsid w:val="006C5E2A"/>
    <w:rsid w:val="006C5F90"/>
    <w:rsid w:val="006C6593"/>
    <w:rsid w:val="006C74C3"/>
    <w:rsid w:val="006C7D73"/>
    <w:rsid w:val="006D030F"/>
    <w:rsid w:val="006D0597"/>
    <w:rsid w:val="006D13BA"/>
    <w:rsid w:val="006D1516"/>
    <w:rsid w:val="006D17F6"/>
    <w:rsid w:val="006D1CEA"/>
    <w:rsid w:val="006D1F71"/>
    <w:rsid w:val="006D2096"/>
    <w:rsid w:val="006D24AF"/>
    <w:rsid w:val="006D24C2"/>
    <w:rsid w:val="006D2656"/>
    <w:rsid w:val="006D296D"/>
    <w:rsid w:val="006D3473"/>
    <w:rsid w:val="006D365E"/>
    <w:rsid w:val="006D3B9C"/>
    <w:rsid w:val="006D4870"/>
    <w:rsid w:val="006D57EB"/>
    <w:rsid w:val="006D5B85"/>
    <w:rsid w:val="006D634D"/>
    <w:rsid w:val="006D64EC"/>
    <w:rsid w:val="006D672D"/>
    <w:rsid w:val="006D686F"/>
    <w:rsid w:val="006D69B7"/>
    <w:rsid w:val="006D7298"/>
    <w:rsid w:val="006D799B"/>
    <w:rsid w:val="006D7ED6"/>
    <w:rsid w:val="006E044B"/>
    <w:rsid w:val="006E1291"/>
    <w:rsid w:val="006E137F"/>
    <w:rsid w:val="006E17EF"/>
    <w:rsid w:val="006E1BE2"/>
    <w:rsid w:val="006E1E7D"/>
    <w:rsid w:val="006E20B8"/>
    <w:rsid w:val="006E247C"/>
    <w:rsid w:val="006E2845"/>
    <w:rsid w:val="006E330A"/>
    <w:rsid w:val="006E3AD2"/>
    <w:rsid w:val="006E49BB"/>
    <w:rsid w:val="006E4C61"/>
    <w:rsid w:val="006E4EAE"/>
    <w:rsid w:val="006E50B5"/>
    <w:rsid w:val="006E5A5F"/>
    <w:rsid w:val="006E5D44"/>
    <w:rsid w:val="006E6816"/>
    <w:rsid w:val="006E6A3B"/>
    <w:rsid w:val="006E77F0"/>
    <w:rsid w:val="006F0006"/>
    <w:rsid w:val="006F01F6"/>
    <w:rsid w:val="006F0571"/>
    <w:rsid w:val="006F0971"/>
    <w:rsid w:val="006F0DFE"/>
    <w:rsid w:val="006F20EE"/>
    <w:rsid w:val="006F22A1"/>
    <w:rsid w:val="006F2516"/>
    <w:rsid w:val="006F2758"/>
    <w:rsid w:val="006F28D8"/>
    <w:rsid w:val="006F2B3C"/>
    <w:rsid w:val="006F2D35"/>
    <w:rsid w:val="006F2D39"/>
    <w:rsid w:val="006F334B"/>
    <w:rsid w:val="006F3648"/>
    <w:rsid w:val="006F3DA3"/>
    <w:rsid w:val="006F4071"/>
    <w:rsid w:val="006F4AFD"/>
    <w:rsid w:val="006F4E14"/>
    <w:rsid w:val="006F50DE"/>
    <w:rsid w:val="006F5596"/>
    <w:rsid w:val="006F605A"/>
    <w:rsid w:val="006F6983"/>
    <w:rsid w:val="006F6F03"/>
    <w:rsid w:val="006F7311"/>
    <w:rsid w:val="0070069A"/>
    <w:rsid w:val="007006EC"/>
    <w:rsid w:val="0070080B"/>
    <w:rsid w:val="007008D9"/>
    <w:rsid w:val="00700E24"/>
    <w:rsid w:val="00701080"/>
    <w:rsid w:val="007012FE"/>
    <w:rsid w:val="0070178C"/>
    <w:rsid w:val="00701841"/>
    <w:rsid w:val="00701849"/>
    <w:rsid w:val="00701F16"/>
    <w:rsid w:val="00702239"/>
    <w:rsid w:val="00702252"/>
    <w:rsid w:val="007029CA"/>
    <w:rsid w:val="00703A79"/>
    <w:rsid w:val="007041EE"/>
    <w:rsid w:val="00704436"/>
    <w:rsid w:val="00704767"/>
    <w:rsid w:val="00704DEB"/>
    <w:rsid w:val="0070512A"/>
    <w:rsid w:val="00705454"/>
    <w:rsid w:val="00705601"/>
    <w:rsid w:val="00705961"/>
    <w:rsid w:val="007059EA"/>
    <w:rsid w:val="00705AB1"/>
    <w:rsid w:val="00706B77"/>
    <w:rsid w:val="00706F4D"/>
    <w:rsid w:val="00707245"/>
    <w:rsid w:val="00707383"/>
    <w:rsid w:val="007075F4"/>
    <w:rsid w:val="0070774C"/>
    <w:rsid w:val="007078A6"/>
    <w:rsid w:val="007103D2"/>
    <w:rsid w:val="00710BA7"/>
    <w:rsid w:val="00710DCB"/>
    <w:rsid w:val="00711089"/>
    <w:rsid w:val="00711187"/>
    <w:rsid w:val="00711615"/>
    <w:rsid w:val="007116A4"/>
    <w:rsid w:val="00711BAB"/>
    <w:rsid w:val="00712A30"/>
    <w:rsid w:val="00714035"/>
    <w:rsid w:val="00715362"/>
    <w:rsid w:val="0071578F"/>
    <w:rsid w:val="00715964"/>
    <w:rsid w:val="007159C4"/>
    <w:rsid w:val="00716879"/>
    <w:rsid w:val="00716C42"/>
    <w:rsid w:val="007171D1"/>
    <w:rsid w:val="007176B7"/>
    <w:rsid w:val="00717911"/>
    <w:rsid w:val="00720E35"/>
    <w:rsid w:val="00720E8D"/>
    <w:rsid w:val="007215E2"/>
    <w:rsid w:val="00722167"/>
    <w:rsid w:val="00722D88"/>
    <w:rsid w:val="00722FE3"/>
    <w:rsid w:val="00723C42"/>
    <w:rsid w:val="00723C5D"/>
    <w:rsid w:val="007244D4"/>
    <w:rsid w:val="00724ABF"/>
    <w:rsid w:val="00724CAE"/>
    <w:rsid w:val="00724E9B"/>
    <w:rsid w:val="00724ED7"/>
    <w:rsid w:val="00725207"/>
    <w:rsid w:val="0072526E"/>
    <w:rsid w:val="007252F6"/>
    <w:rsid w:val="007253A5"/>
    <w:rsid w:val="00725A5A"/>
    <w:rsid w:val="00725B15"/>
    <w:rsid w:val="007265F0"/>
    <w:rsid w:val="00726AA8"/>
    <w:rsid w:val="00726E2B"/>
    <w:rsid w:val="00727116"/>
    <w:rsid w:val="0072734C"/>
    <w:rsid w:val="00727769"/>
    <w:rsid w:val="00730582"/>
    <w:rsid w:val="00730BCA"/>
    <w:rsid w:val="00730D5C"/>
    <w:rsid w:val="00730DCB"/>
    <w:rsid w:val="00730EFF"/>
    <w:rsid w:val="0073145C"/>
    <w:rsid w:val="0073180A"/>
    <w:rsid w:val="00731C1F"/>
    <w:rsid w:val="00731FDE"/>
    <w:rsid w:val="0073224A"/>
    <w:rsid w:val="007322B5"/>
    <w:rsid w:val="0073240C"/>
    <w:rsid w:val="00732975"/>
    <w:rsid w:val="007329F8"/>
    <w:rsid w:val="00732EDD"/>
    <w:rsid w:val="007339B4"/>
    <w:rsid w:val="00733FFC"/>
    <w:rsid w:val="00734192"/>
    <w:rsid w:val="00734413"/>
    <w:rsid w:val="00734FFD"/>
    <w:rsid w:val="00735397"/>
    <w:rsid w:val="00735608"/>
    <w:rsid w:val="007358F5"/>
    <w:rsid w:val="00735C75"/>
    <w:rsid w:val="00735E24"/>
    <w:rsid w:val="00735F8E"/>
    <w:rsid w:val="00736068"/>
    <w:rsid w:val="007360D3"/>
    <w:rsid w:val="007366AD"/>
    <w:rsid w:val="00736835"/>
    <w:rsid w:val="00737119"/>
    <w:rsid w:val="007372D3"/>
    <w:rsid w:val="0073774D"/>
    <w:rsid w:val="00740199"/>
    <w:rsid w:val="00740BB8"/>
    <w:rsid w:val="00741ED7"/>
    <w:rsid w:val="007428B2"/>
    <w:rsid w:val="00742925"/>
    <w:rsid w:val="00743286"/>
    <w:rsid w:val="00743D3B"/>
    <w:rsid w:val="00744017"/>
    <w:rsid w:val="00744BEA"/>
    <w:rsid w:val="007450BB"/>
    <w:rsid w:val="0074615B"/>
    <w:rsid w:val="00746F5C"/>
    <w:rsid w:val="00747430"/>
    <w:rsid w:val="00747830"/>
    <w:rsid w:val="00747970"/>
    <w:rsid w:val="00750029"/>
    <w:rsid w:val="007501F3"/>
    <w:rsid w:val="00750CBF"/>
    <w:rsid w:val="00750D97"/>
    <w:rsid w:val="00750E75"/>
    <w:rsid w:val="00750FBD"/>
    <w:rsid w:val="0075109D"/>
    <w:rsid w:val="0075133F"/>
    <w:rsid w:val="007515D0"/>
    <w:rsid w:val="00751790"/>
    <w:rsid w:val="00751C81"/>
    <w:rsid w:val="00751D6F"/>
    <w:rsid w:val="007524A9"/>
    <w:rsid w:val="00752FAD"/>
    <w:rsid w:val="00753313"/>
    <w:rsid w:val="0075389F"/>
    <w:rsid w:val="007539C6"/>
    <w:rsid w:val="00754028"/>
    <w:rsid w:val="007550A3"/>
    <w:rsid w:val="007555A8"/>
    <w:rsid w:val="007558E6"/>
    <w:rsid w:val="00755956"/>
    <w:rsid w:val="00755B64"/>
    <w:rsid w:val="00755D6B"/>
    <w:rsid w:val="00755D7E"/>
    <w:rsid w:val="00756065"/>
    <w:rsid w:val="00756108"/>
    <w:rsid w:val="00756510"/>
    <w:rsid w:val="00756531"/>
    <w:rsid w:val="00756EE6"/>
    <w:rsid w:val="007570B5"/>
    <w:rsid w:val="00757844"/>
    <w:rsid w:val="00760D60"/>
    <w:rsid w:val="0076110C"/>
    <w:rsid w:val="00761120"/>
    <w:rsid w:val="00761A8A"/>
    <w:rsid w:val="00762078"/>
    <w:rsid w:val="00762486"/>
    <w:rsid w:val="007626AF"/>
    <w:rsid w:val="00762886"/>
    <w:rsid w:val="00762C7B"/>
    <w:rsid w:val="0076305B"/>
    <w:rsid w:val="00764D7C"/>
    <w:rsid w:val="00764D85"/>
    <w:rsid w:val="007658BF"/>
    <w:rsid w:val="00765A68"/>
    <w:rsid w:val="00765FBE"/>
    <w:rsid w:val="007660D4"/>
    <w:rsid w:val="00766405"/>
    <w:rsid w:val="00766409"/>
    <w:rsid w:val="00766A63"/>
    <w:rsid w:val="00766A95"/>
    <w:rsid w:val="00766EED"/>
    <w:rsid w:val="00767392"/>
    <w:rsid w:val="00767674"/>
    <w:rsid w:val="0076771C"/>
    <w:rsid w:val="0077029C"/>
    <w:rsid w:val="00770544"/>
    <w:rsid w:val="00771A03"/>
    <w:rsid w:val="00771C32"/>
    <w:rsid w:val="0077253B"/>
    <w:rsid w:val="007726AC"/>
    <w:rsid w:val="00772C9F"/>
    <w:rsid w:val="007739B9"/>
    <w:rsid w:val="00773B35"/>
    <w:rsid w:val="0077405D"/>
    <w:rsid w:val="007742B5"/>
    <w:rsid w:val="0077449E"/>
    <w:rsid w:val="007745D9"/>
    <w:rsid w:val="007749AC"/>
    <w:rsid w:val="00774AA7"/>
    <w:rsid w:val="00774D35"/>
    <w:rsid w:val="007751BB"/>
    <w:rsid w:val="0077524E"/>
    <w:rsid w:val="00775512"/>
    <w:rsid w:val="00775CAF"/>
    <w:rsid w:val="00776146"/>
    <w:rsid w:val="0077655B"/>
    <w:rsid w:val="00776A34"/>
    <w:rsid w:val="00776E09"/>
    <w:rsid w:val="00777088"/>
    <w:rsid w:val="007776D8"/>
    <w:rsid w:val="007810FD"/>
    <w:rsid w:val="00781863"/>
    <w:rsid w:val="00781B94"/>
    <w:rsid w:val="00781E8A"/>
    <w:rsid w:val="00781F00"/>
    <w:rsid w:val="00782408"/>
    <w:rsid w:val="0078247D"/>
    <w:rsid w:val="007830B6"/>
    <w:rsid w:val="007833C0"/>
    <w:rsid w:val="007833FA"/>
    <w:rsid w:val="00783531"/>
    <w:rsid w:val="0078377E"/>
    <w:rsid w:val="00783900"/>
    <w:rsid w:val="00783AA5"/>
    <w:rsid w:val="00784852"/>
    <w:rsid w:val="00784936"/>
    <w:rsid w:val="00784C09"/>
    <w:rsid w:val="00784D38"/>
    <w:rsid w:val="00784ECB"/>
    <w:rsid w:val="0078583E"/>
    <w:rsid w:val="00785CCB"/>
    <w:rsid w:val="00785F36"/>
    <w:rsid w:val="007860F3"/>
    <w:rsid w:val="0078666A"/>
    <w:rsid w:val="00786AC5"/>
    <w:rsid w:val="00787DD0"/>
    <w:rsid w:val="0079036B"/>
    <w:rsid w:val="00790E4D"/>
    <w:rsid w:val="00790E64"/>
    <w:rsid w:val="007914E0"/>
    <w:rsid w:val="00791E6E"/>
    <w:rsid w:val="007921E4"/>
    <w:rsid w:val="0079252C"/>
    <w:rsid w:val="007929B8"/>
    <w:rsid w:val="00792ABB"/>
    <w:rsid w:val="00792BBA"/>
    <w:rsid w:val="00793008"/>
    <w:rsid w:val="007930B0"/>
    <w:rsid w:val="0079322B"/>
    <w:rsid w:val="00793235"/>
    <w:rsid w:val="007932E0"/>
    <w:rsid w:val="00793351"/>
    <w:rsid w:val="00793A99"/>
    <w:rsid w:val="00793E99"/>
    <w:rsid w:val="00794B28"/>
    <w:rsid w:val="00795022"/>
    <w:rsid w:val="007959AA"/>
    <w:rsid w:val="00796552"/>
    <w:rsid w:val="00796CCA"/>
    <w:rsid w:val="00797439"/>
    <w:rsid w:val="007A1960"/>
    <w:rsid w:val="007A1C9B"/>
    <w:rsid w:val="007A1CAA"/>
    <w:rsid w:val="007A22DA"/>
    <w:rsid w:val="007A26B4"/>
    <w:rsid w:val="007A2A35"/>
    <w:rsid w:val="007A2A8A"/>
    <w:rsid w:val="007A2B86"/>
    <w:rsid w:val="007A2F4E"/>
    <w:rsid w:val="007A36A7"/>
    <w:rsid w:val="007A3C9E"/>
    <w:rsid w:val="007A40A6"/>
    <w:rsid w:val="007A4240"/>
    <w:rsid w:val="007A454D"/>
    <w:rsid w:val="007A46C0"/>
    <w:rsid w:val="007A47F9"/>
    <w:rsid w:val="007A4860"/>
    <w:rsid w:val="007A4CA6"/>
    <w:rsid w:val="007A4DA5"/>
    <w:rsid w:val="007A4DB1"/>
    <w:rsid w:val="007A4E56"/>
    <w:rsid w:val="007A5156"/>
    <w:rsid w:val="007A56AD"/>
    <w:rsid w:val="007A57E3"/>
    <w:rsid w:val="007A5C1B"/>
    <w:rsid w:val="007A5F5E"/>
    <w:rsid w:val="007A612F"/>
    <w:rsid w:val="007A646A"/>
    <w:rsid w:val="007A64DE"/>
    <w:rsid w:val="007A6B6D"/>
    <w:rsid w:val="007A6D5C"/>
    <w:rsid w:val="007A6FCE"/>
    <w:rsid w:val="007A7821"/>
    <w:rsid w:val="007A7F7F"/>
    <w:rsid w:val="007B1138"/>
    <w:rsid w:val="007B1638"/>
    <w:rsid w:val="007B22F3"/>
    <w:rsid w:val="007B35BD"/>
    <w:rsid w:val="007B3D05"/>
    <w:rsid w:val="007B4CC4"/>
    <w:rsid w:val="007B5588"/>
    <w:rsid w:val="007B5EEC"/>
    <w:rsid w:val="007B5F55"/>
    <w:rsid w:val="007B620D"/>
    <w:rsid w:val="007B67EB"/>
    <w:rsid w:val="007B6CE9"/>
    <w:rsid w:val="007B6EAF"/>
    <w:rsid w:val="007B7441"/>
    <w:rsid w:val="007B7974"/>
    <w:rsid w:val="007C0C21"/>
    <w:rsid w:val="007C0CF2"/>
    <w:rsid w:val="007C0D79"/>
    <w:rsid w:val="007C130B"/>
    <w:rsid w:val="007C1602"/>
    <w:rsid w:val="007C1781"/>
    <w:rsid w:val="007C1B72"/>
    <w:rsid w:val="007C1C26"/>
    <w:rsid w:val="007C20E8"/>
    <w:rsid w:val="007C26A7"/>
    <w:rsid w:val="007C27D2"/>
    <w:rsid w:val="007C2A01"/>
    <w:rsid w:val="007C2B50"/>
    <w:rsid w:val="007C2D52"/>
    <w:rsid w:val="007C379A"/>
    <w:rsid w:val="007C3AC5"/>
    <w:rsid w:val="007C4259"/>
    <w:rsid w:val="007C4467"/>
    <w:rsid w:val="007C4787"/>
    <w:rsid w:val="007C47A7"/>
    <w:rsid w:val="007C4BBA"/>
    <w:rsid w:val="007C4C22"/>
    <w:rsid w:val="007C4EBB"/>
    <w:rsid w:val="007C54AC"/>
    <w:rsid w:val="007C567E"/>
    <w:rsid w:val="007C5A4B"/>
    <w:rsid w:val="007C5B40"/>
    <w:rsid w:val="007C5BA8"/>
    <w:rsid w:val="007C5DD2"/>
    <w:rsid w:val="007C5E65"/>
    <w:rsid w:val="007C7544"/>
    <w:rsid w:val="007C7878"/>
    <w:rsid w:val="007C7BD0"/>
    <w:rsid w:val="007C7E36"/>
    <w:rsid w:val="007D054C"/>
    <w:rsid w:val="007D0A52"/>
    <w:rsid w:val="007D1891"/>
    <w:rsid w:val="007D1BEF"/>
    <w:rsid w:val="007D1F03"/>
    <w:rsid w:val="007D2066"/>
    <w:rsid w:val="007D371B"/>
    <w:rsid w:val="007D3DD4"/>
    <w:rsid w:val="007D4545"/>
    <w:rsid w:val="007D5B4A"/>
    <w:rsid w:val="007D5E38"/>
    <w:rsid w:val="007D6B1E"/>
    <w:rsid w:val="007D756E"/>
    <w:rsid w:val="007E01F0"/>
    <w:rsid w:val="007E04E2"/>
    <w:rsid w:val="007E083B"/>
    <w:rsid w:val="007E151B"/>
    <w:rsid w:val="007E1543"/>
    <w:rsid w:val="007E15C8"/>
    <w:rsid w:val="007E1D15"/>
    <w:rsid w:val="007E2343"/>
    <w:rsid w:val="007E3016"/>
    <w:rsid w:val="007E301C"/>
    <w:rsid w:val="007E306E"/>
    <w:rsid w:val="007E3B0D"/>
    <w:rsid w:val="007E3EF1"/>
    <w:rsid w:val="007E4626"/>
    <w:rsid w:val="007E4A4D"/>
    <w:rsid w:val="007E4F14"/>
    <w:rsid w:val="007E514B"/>
    <w:rsid w:val="007E54EA"/>
    <w:rsid w:val="007E597A"/>
    <w:rsid w:val="007E65C1"/>
    <w:rsid w:val="007E67E6"/>
    <w:rsid w:val="007E7029"/>
    <w:rsid w:val="007E7450"/>
    <w:rsid w:val="007E78C4"/>
    <w:rsid w:val="007F053A"/>
    <w:rsid w:val="007F09E0"/>
    <w:rsid w:val="007F0B40"/>
    <w:rsid w:val="007F1297"/>
    <w:rsid w:val="007F1BC8"/>
    <w:rsid w:val="007F1FB6"/>
    <w:rsid w:val="007F25D1"/>
    <w:rsid w:val="007F26FF"/>
    <w:rsid w:val="007F31A1"/>
    <w:rsid w:val="007F32AA"/>
    <w:rsid w:val="007F39FB"/>
    <w:rsid w:val="007F3DBC"/>
    <w:rsid w:val="007F4104"/>
    <w:rsid w:val="007F5350"/>
    <w:rsid w:val="007F5419"/>
    <w:rsid w:val="007F54FE"/>
    <w:rsid w:val="007F5BC4"/>
    <w:rsid w:val="007F6051"/>
    <w:rsid w:val="007F640A"/>
    <w:rsid w:val="007F65BB"/>
    <w:rsid w:val="007F6B21"/>
    <w:rsid w:val="007F791D"/>
    <w:rsid w:val="0080057F"/>
    <w:rsid w:val="0080064B"/>
    <w:rsid w:val="008006A2"/>
    <w:rsid w:val="00800A59"/>
    <w:rsid w:val="00800C2C"/>
    <w:rsid w:val="008011A4"/>
    <w:rsid w:val="00801467"/>
    <w:rsid w:val="00801C38"/>
    <w:rsid w:val="00801EB2"/>
    <w:rsid w:val="0080202E"/>
    <w:rsid w:val="008025E2"/>
    <w:rsid w:val="00803359"/>
    <w:rsid w:val="00803521"/>
    <w:rsid w:val="008040CA"/>
    <w:rsid w:val="0080439F"/>
    <w:rsid w:val="008046EB"/>
    <w:rsid w:val="008049AA"/>
    <w:rsid w:val="00804DE4"/>
    <w:rsid w:val="00804F4A"/>
    <w:rsid w:val="008054AE"/>
    <w:rsid w:val="008057B1"/>
    <w:rsid w:val="00805C80"/>
    <w:rsid w:val="00805EC2"/>
    <w:rsid w:val="00805EEE"/>
    <w:rsid w:val="008065D9"/>
    <w:rsid w:val="00806977"/>
    <w:rsid w:val="00806F51"/>
    <w:rsid w:val="00807D06"/>
    <w:rsid w:val="00807E3E"/>
    <w:rsid w:val="008109EF"/>
    <w:rsid w:val="00810AC1"/>
    <w:rsid w:val="00810BEB"/>
    <w:rsid w:val="00810D59"/>
    <w:rsid w:val="00810F56"/>
    <w:rsid w:val="0081179D"/>
    <w:rsid w:val="008119F2"/>
    <w:rsid w:val="00811AA7"/>
    <w:rsid w:val="00811B0E"/>
    <w:rsid w:val="00811DF5"/>
    <w:rsid w:val="00812165"/>
    <w:rsid w:val="008125A4"/>
    <w:rsid w:val="0081317E"/>
    <w:rsid w:val="008132E4"/>
    <w:rsid w:val="008133E0"/>
    <w:rsid w:val="00813410"/>
    <w:rsid w:val="00813D0B"/>
    <w:rsid w:val="008149D7"/>
    <w:rsid w:val="00815351"/>
    <w:rsid w:val="008155B8"/>
    <w:rsid w:val="00815A84"/>
    <w:rsid w:val="00815C33"/>
    <w:rsid w:val="00815D47"/>
    <w:rsid w:val="00815F2F"/>
    <w:rsid w:val="0081609B"/>
    <w:rsid w:val="008164E2"/>
    <w:rsid w:val="008169E2"/>
    <w:rsid w:val="00816D0E"/>
    <w:rsid w:val="008176F5"/>
    <w:rsid w:val="00817747"/>
    <w:rsid w:val="00817A32"/>
    <w:rsid w:val="00817ED4"/>
    <w:rsid w:val="00817F79"/>
    <w:rsid w:val="00820BED"/>
    <w:rsid w:val="00820F5C"/>
    <w:rsid w:val="00821FCB"/>
    <w:rsid w:val="0082268E"/>
    <w:rsid w:val="00822AD6"/>
    <w:rsid w:val="00822B27"/>
    <w:rsid w:val="00823416"/>
    <w:rsid w:val="008237EE"/>
    <w:rsid w:val="00823AE4"/>
    <w:rsid w:val="008243E0"/>
    <w:rsid w:val="00824C7F"/>
    <w:rsid w:val="00824F93"/>
    <w:rsid w:val="008252F6"/>
    <w:rsid w:val="0082534F"/>
    <w:rsid w:val="0082590F"/>
    <w:rsid w:val="00825EBF"/>
    <w:rsid w:val="008260E8"/>
    <w:rsid w:val="00826200"/>
    <w:rsid w:val="00826265"/>
    <w:rsid w:val="008269D1"/>
    <w:rsid w:val="00826A58"/>
    <w:rsid w:val="008270B8"/>
    <w:rsid w:val="00827665"/>
    <w:rsid w:val="00827A07"/>
    <w:rsid w:val="00827A09"/>
    <w:rsid w:val="00827DC5"/>
    <w:rsid w:val="008300F9"/>
    <w:rsid w:val="00831424"/>
    <w:rsid w:val="0083186C"/>
    <w:rsid w:val="00832470"/>
    <w:rsid w:val="0083274A"/>
    <w:rsid w:val="00832DAB"/>
    <w:rsid w:val="00833D9D"/>
    <w:rsid w:val="00834837"/>
    <w:rsid w:val="00834F39"/>
    <w:rsid w:val="00834FE4"/>
    <w:rsid w:val="00835809"/>
    <w:rsid w:val="00836079"/>
    <w:rsid w:val="00836BCA"/>
    <w:rsid w:val="00837A21"/>
    <w:rsid w:val="00840AA8"/>
    <w:rsid w:val="00840BBF"/>
    <w:rsid w:val="008412B9"/>
    <w:rsid w:val="008418BF"/>
    <w:rsid w:val="0084195F"/>
    <w:rsid w:val="0084197B"/>
    <w:rsid w:val="00842186"/>
    <w:rsid w:val="0084281D"/>
    <w:rsid w:val="00842E91"/>
    <w:rsid w:val="00843ED2"/>
    <w:rsid w:val="0084459E"/>
    <w:rsid w:val="00844952"/>
    <w:rsid w:val="0084495D"/>
    <w:rsid w:val="00845459"/>
    <w:rsid w:val="00846278"/>
    <w:rsid w:val="0084644A"/>
    <w:rsid w:val="0084680E"/>
    <w:rsid w:val="008468C3"/>
    <w:rsid w:val="00846E69"/>
    <w:rsid w:val="0084704A"/>
    <w:rsid w:val="00847A61"/>
    <w:rsid w:val="00850279"/>
    <w:rsid w:val="008502EE"/>
    <w:rsid w:val="008503B7"/>
    <w:rsid w:val="00850765"/>
    <w:rsid w:val="00850D99"/>
    <w:rsid w:val="00851650"/>
    <w:rsid w:val="008517D1"/>
    <w:rsid w:val="008519A3"/>
    <w:rsid w:val="008520CB"/>
    <w:rsid w:val="00852371"/>
    <w:rsid w:val="008523D7"/>
    <w:rsid w:val="0085292F"/>
    <w:rsid w:val="008529B2"/>
    <w:rsid w:val="00852A28"/>
    <w:rsid w:val="00853083"/>
    <w:rsid w:val="00853217"/>
    <w:rsid w:val="00853BD0"/>
    <w:rsid w:val="00853E31"/>
    <w:rsid w:val="00853F2E"/>
    <w:rsid w:val="008557AF"/>
    <w:rsid w:val="00855A87"/>
    <w:rsid w:val="00855F42"/>
    <w:rsid w:val="0085646E"/>
    <w:rsid w:val="0085671D"/>
    <w:rsid w:val="00857079"/>
    <w:rsid w:val="00857282"/>
    <w:rsid w:val="00857AC7"/>
    <w:rsid w:val="00857B81"/>
    <w:rsid w:val="008600BE"/>
    <w:rsid w:val="008601B6"/>
    <w:rsid w:val="0086083D"/>
    <w:rsid w:val="008616B8"/>
    <w:rsid w:val="00861B9E"/>
    <w:rsid w:val="00861D54"/>
    <w:rsid w:val="00861F79"/>
    <w:rsid w:val="00862A62"/>
    <w:rsid w:val="008637DE"/>
    <w:rsid w:val="00863BBB"/>
    <w:rsid w:val="008643ED"/>
    <w:rsid w:val="00864E97"/>
    <w:rsid w:val="00865459"/>
    <w:rsid w:val="00865943"/>
    <w:rsid w:val="00866261"/>
    <w:rsid w:val="008663A4"/>
    <w:rsid w:val="00866CAF"/>
    <w:rsid w:val="008670CE"/>
    <w:rsid w:val="00867A15"/>
    <w:rsid w:val="00867A4D"/>
    <w:rsid w:val="00867D30"/>
    <w:rsid w:val="00867FA8"/>
    <w:rsid w:val="008702EC"/>
    <w:rsid w:val="0087039F"/>
    <w:rsid w:val="0087061B"/>
    <w:rsid w:val="00870795"/>
    <w:rsid w:val="0087098F"/>
    <w:rsid w:val="008709EF"/>
    <w:rsid w:val="00871958"/>
    <w:rsid w:val="00871CCA"/>
    <w:rsid w:val="00872C5E"/>
    <w:rsid w:val="00872DF9"/>
    <w:rsid w:val="0087330F"/>
    <w:rsid w:val="0087367E"/>
    <w:rsid w:val="00873A92"/>
    <w:rsid w:val="008742C8"/>
    <w:rsid w:val="0087437F"/>
    <w:rsid w:val="008743ED"/>
    <w:rsid w:val="00874742"/>
    <w:rsid w:val="008753E2"/>
    <w:rsid w:val="00875BBB"/>
    <w:rsid w:val="00875D35"/>
    <w:rsid w:val="00876174"/>
    <w:rsid w:val="00876B15"/>
    <w:rsid w:val="00876B1C"/>
    <w:rsid w:val="008774EF"/>
    <w:rsid w:val="0087795F"/>
    <w:rsid w:val="00877F20"/>
    <w:rsid w:val="0088041C"/>
    <w:rsid w:val="00880A31"/>
    <w:rsid w:val="00880CC3"/>
    <w:rsid w:val="00881DC3"/>
    <w:rsid w:val="008820B1"/>
    <w:rsid w:val="008823F0"/>
    <w:rsid w:val="00882BAD"/>
    <w:rsid w:val="008834FF"/>
    <w:rsid w:val="00883BA1"/>
    <w:rsid w:val="008841E0"/>
    <w:rsid w:val="0088465C"/>
    <w:rsid w:val="008853C6"/>
    <w:rsid w:val="0088542F"/>
    <w:rsid w:val="00885783"/>
    <w:rsid w:val="00885DD9"/>
    <w:rsid w:val="0088687A"/>
    <w:rsid w:val="00886CA6"/>
    <w:rsid w:val="00890517"/>
    <w:rsid w:val="008906CD"/>
    <w:rsid w:val="00891120"/>
    <w:rsid w:val="0089177D"/>
    <w:rsid w:val="00892139"/>
    <w:rsid w:val="0089224D"/>
    <w:rsid w:val="008928DA"/>
    <w:rsid w:val="00892A98"/>
    <w:rsid w:val="00892C17"/>
    <w:rsid w:val="0089308F"/>
    <w:rsid w:val="0089313D"/>
    <w:rsid w:val="00893BA7"/>
    <w:rsid w:val="00893EE7"/>
    <w:rsid w:val="00893EF3"/>
    <w:rsid w:val="00894044"/>
    <w:rsid w:val="008945AC"/>
    <w:rsid w:val="00895134"/>
    <w:rsid w:val="008953F6"/>
    <w:rsid w:val="00895A49"/>
    <w:rsid w:val="00896179"/>
    <w:rsid w:val="008968E7"/>
    <w:rsid w:val="00896AA8"/>
    <w:rsid w:val="00896ECB"/>
    <w:rsid w:val="008979A7"/>
    <w:rsid w:val="00897C5E"/>
    <w:rsid w:val="008A0184"/>
    <w:rsid w:val="008A081A"/>
    <w:rsid w:val="008A0BC6"/>
    <w:rsid w:val="008A0BDF"/>
    <w:rsid w:val="008A18BC"/>
    <w:rsid w:val="008A1F1C"/>
    <w:rsid w:val="008A2D5D"/>
    <w:rsid w:val="008A3891"/>
    <w:rsid w:val="008A4361"/>
    <w:rsid w:val="008A5751"/>
    <w:rsid w:val="008A59B8"/>
    <w:rsid w:val="008A66D5"/>
    <w:rsid w:val="008A69D3"/>
    <w:rsid w:val="008A75D5"/>
    <w:rsid w:val="008B0A7E"/>
    <w:rsid w:val="008B0C74"/>
    <w:rsid w:val="008B0C8B"/>
    <w:rsid w:val="008B10E9"/>
    <w:rsid w:val="008B13C2"/>
    <w:rsid w:val="008B14F5"/>
    <w:rsid w:val="008B18B6"/>
    <w:rsid w:val="008B1A1C"/>
    <w:rsid w:val="008B1DE1"/>
    <w:rsid w:val="008B2581"/>
    <w:rsid w:val="008B269D"/>
    <w:rsid w:val="008B32D7"/>
    <w:rsid w:val="008B393F"/>
    <w:rsid w:val="008B4328"/>
    <w:rsid w:val="008B4A6E"/>
    <w:rsid w:val="008B5134"/>
    <w:rsid w:val="008B5864"/>
    <w:rsid w:val="008B59B3"/>
    <w:rsid w:val="008B5BCF"/>
    <w:rsid w:val="008B5E4A"/>
    <w:rsid w:val="008B64B1"/>
    <w:rsid w:val="008B69E5"/>
    <w:rsid w:val="008B6A7A"/>
    <w:rsid w:val="008B6A9E"/>
    <w:rsid w:val="008B6C7E"/>
    <w:rsid w:val="008B717A"/>
    <w:rsid w:val="008B7232"/>
    <w:rsid w:val="008B74CB"/>
    <w:rsid w:val="008B7BD2"/>
    <w:rsid w:val="008B7CDC"/>
    <w:rsid w:val="008B7D9A"/>
    <w:rsid w:val="008C00D4"/>
    <w:rsid w:val="008C09F4"/>
    <w:rsid w:val="008C0E8A"/>
    <w:rsid w:val="008C0F82"/>
    <w:rsid w:val="008C12A5"/>
    <w:rsid w:val="008C1526"/>
    <w:rsid w:val="008C175E"/>
    <w:rsid w:val="008C19F5"/>
    <w:rsid w:val="008C1BB8"/>
    <w:rsid w:val="008C2059"/>
    <w:rsid w:val="008C2740"/>
    <w:rsid w:val="008C2EF7"/>
    <w:rsid w:val="008C357A"/>
    <w:rsid w:val="008C37DB"/>
    <w:rsid w:val="008C3F12"/>
    <w:rsid w:val="008C3FAF"/>
    <w:rsid w:val="008C4D71"/>
    <w:rsid w:val="008C4FE4"/>
    <w:rsid w:val="008C5317"/>
    <w:rsid w:val="008C544E"/>
    <w:rsid w:val="008C5658"/>
    <w:rsid w:val="008C579F"/>
    <w:rsid w:val="008C59C5"/>
    <w:rsid w:val="008C5AC0"/>
    <w:rsid w:val="008C5CBA"/>
    <w:rsid w:val="008C5F90"/>
    <w:rsid w:val="008C61C5"/>
    <w:rsid w:val="008C63D9"/>
    <w:rsid w:val="008C6447"/>
    <w:rsid w:val="008C678E"/>
    <w:rsid w:val="008C6C0A"/>
    <w:rsid w:val="008C7BD8"/>
    <w:rsid w:val="008D0369"/>
    <w:rsid w:val="008D0821"/>
    <w:rsid w:val="008D0DC9"/>
    <w:rsid w:val="008D15C3"/>
    <w:rsid w:val="008D1783"/>
    <w:rsid w:val="008D1CB0"/>
    <w:rsid w:val="008D1D8F"/>
    <w:rsid w:val="008D261D"/>
    <w:rsid w:val="008D2A2C"/>
    <w:rsid w:val="008D3491"/>
    <w:rsid w:val="008D411D"/>
    <w:rsid w:val="008D4DD5"/>
    <w:rsid w:val="008D5312"/>
    <w:rsid w:val="008D588F"/>
    <w:rsid w:val="008D5A2E"/>
    <w:rsid w:val="008D6308"/>
    <w:rsid w:val="008D6337"/>
    <w:rsid w:val="008D6697"/>
    <w:rsid w:val="008D67D5"/>
    <w:rsid w:val="008D6C27"/>
    <w:rsid w:val="008D75BC"/>
    <w:rsid w:val="008D7978"/>
    <w:rsid w:val="008D7A95"/>
    <w:rsid w:val="008E167B"/>
    <w:rsid w:val="008E1E8D"/>
    <w:rsid w:val="008E2AE8"/>
    <w:rsid w:val="008E2CC3"/>
    <w:rsid w:val="008E2E4B"/>
    <w:rsid w:val="008E3011"/>
    <w:rsid w:val="008E498C"/>
    <w:rsid w:val="008E4F1B"/>
    <w:rsid w:val="008E54C0"/>
    <w:rsid w:val="008E6007"/>
    <w:rsid w:val="008E61DF"/>
    <w:rsid w:val="008E66AA"/>
    <w:rsid w:val="008E675C"/>
    <w:rsid w:val="008E6DB6"/>
    <w:rsid w:val="008E7176"/>
    <w:rsid w:val="008E71FD"/>
    <w:rsid w:val="008E7207"/>
    <w:rsid w:val="008F0DDB"/>
    <w:rsid w:val="008F0F40"/>
    <w:rsid w:val="008F1CF2"/>
    <w:rsid w:val="008F2466"/>
    <w:rsid w:val="008F2665"/>
    <w:rsid w:val="008F2825"/>
    <w:rsid w:val="008F404D"/>
    <w:rsid w:val="008F4318"/>
    <w:rsid w:val="008F446C"/>
    <w:rsid w:val="008F468C"/>
    <w:rsid w:val="008F5752"/>
    <w:rsid w:val="008F5C9E"/>
    <w:rsid w:val="008F5E8F"/>
    <w:rsid w:val="008F6BC2"/>
    <w:rsid w:val="008F6D98"/>
    <w:rsid w:val="008F731D"/>
    <w:rsid w:val="008F77BA"/>
    <w:rsid w:val="008F79F5"/>
    <w:rsid w:val="008F7B39"/>
    <w:rsid w:val="009003CB"/>
    <w:rsid w:val="0090187B"/>
    <w:rsid w:val="00901FB9"/>
    <w:rsid w:val="00902171"/>
    <w:rsid w:val="0090273F"/>
    <w:rsid w:val="00903002"/>
    <w:rsid w:val="00903161"/>
    <w:rsid w:val="0090316E"/>
    <w:rsid w:val="00903F2E"/>
    <w:rsid w:val="009041DE"/>
    <w:rsid w:val="009041E9"/>
    <w:rsid w:val="00904946"/>
    <w:rsid w:val="00904A58"/>
    <w:rsid w:val="009054E4"/>
    <w:rsid w:val="009055CF"/>
    <w:rsid w:val="009058B5"/>
    <w:rsid w:val="0090593E"/>
    <w:rsid w:val="009063E8"/>
    <w:rsid w:val="00906EFD"/>
    <w:rsid w:val="00907010"/>
    <w:rsid w:val="00907FC6"/>
    <w:rsid w:val="009107E0"/>
    <w:rsid w:val="00910AD7"/>
    <w:rsid w:val="0091114A"/>
    <w:rsid w:val="0091120C"/>
    <w:rsid w:val="00911672"/>
    <w:rsid w:val="0091171A"/>
    <w:rsid w:val="00911C7A"/>
    <w:rsid w:val="00912168"/>
    <w:rsid w:val="00914413"/>
    <w:rsid w:val="00914632"/>
    <w:rsid w:val="009146F6"/>
    <w:rsid w:val="00914976"/>
    <w:rsid w:val="00914AE2"/>
    <w:rsid w:val="00914C23"/>
    <w:rsid w:val="0091527E"/>
    <w:rsid w:val="009156E9"/>
    <w:rsid w:val="009158DB"/>
    <w:rsid w:val="009159F7"/>
    <w:rsid w:val="00916172"/>
    <w:rsid w:val="00916CC1"/>
    <w:rsid w:val="00916D16"/>
    <w:rsid w:val="00916DB8"/>
    <w:rsid w:val="00917027"/>
    <w:rsid w:val="00917057"/>
    <w:rsid w:val="00917AA0"/>
    <w:rsid w:val="00917CD8"/>
    <w:rsid w:val="00917E8A"/>
    <w:rsid w:val="0092011B"/>
    <w:rsid w:val="00920585"/>
    <w:rsid w:val="00920AEF"/>
    <w:rsid w:val="0092113C"/>
    <w:rsid w:val="009212B0"/>
    <w:rsid w:val="00921EF1"/>
    <w:rsid w:val="0092286A"/>
    <w:rsid w:val="00922CEC"/>
    <w:rsid w:val="009234CD"/>
    <w:rsid w:val="0092371B"/>
    <w:rsid w:val="00923955"/>
    <w:rsid w:val="00923C64"/>
    <w:rsid w:val="009246F4"/>
    <w:rsid w:val="009251CA"/>
    <w:rsid w:val="00925E47"/>
    <w:rsid w:val="00925EFD"/>
    <w:rsid w:val="0092607D"/>
    <w:rsid w:val="0092643E"/>
    <w:rsid w:val="009266DB"/>
    <w:rsid w:val="009268C5"/>
    <w:rsid w:val="009273E3"/>
    <w:rsid w:val="00930667"/>
    <w:rsid w:val="009307BF"/>
    <w:rsid w:val="00930FEA"/>
    <w:rsid w:val="009312C5"/>
    <w:rsid w:val="009314C3"/>
    <w:rsid w:val="00931815"/>
    <w:rsid w:val="00931A86"/>
    <w:rsid w:val="00931BBD"/>
    <w:rsid w:val="00931BE1"/>
    <w:rsid w:val="00932149"/>
    <w:rsid w:val="00932596"/>
    <w:rsid w:val="00932898"/>
    <w:rsid w:val="00932CD6"/>
    <w:rsid w:val="00932F5E"/>
    <w:rsid w:val="009330C9"/>
    <w:rsid w:val="00933793"/>
    <w:rsid w:val="009337B8"/>
    <w:rsid w:val="00935924"/>
    <w:rsid w:val="00935D52"/>
    <w:rsid w:val="00937004"/>
    <w:rsid w:val="0093700F"/>
    <w:rsid w:val="009372AF"/>
    <w:rsid w:val="0093755D"/>
    <w:rsid w:val="009377FA"/>
    <w:rsid w:val="009378E6"/>
    <w:rsid w:val="00937992"/>
    <w:rsid w:val="00937A3C"/>
    <w:rsid w:val="00937B32"/>
    <w:rsid w:val="009404B7"/>
    <w:rsid w:val="009404C7"/>
    <w:rsid w:val="0094185F"/>
    <w:rsid w:val="0094261D"/>
    <w:rsid w:val="00942BAC"/>
    <w:rsid w:val="00943332"/>
    <w:rsid w:val="00943B0A"/>
    <w:rsid w:val="00943F49"/>
    <w:rsid w:val="009457C4"/>
    <w:rsid w:val="00945A4B"/>
    <w:rsid w:val="00946014"/>
    <w:rsid w:val="00946B49"/>
    <w:rsid w:val="00946BB5"/>
    <w:rsid w:val="00946C50"/>
    <w:rsid w:val="00947352"/>
    <w:rsid w:val="00947AC8"/>
    <w:rsid w:val="0095035E"/>
    <w:rsid w:val="00950431"/>
    <w:rsid w:val="0095047A"/>
    <w:rsid w:val="0095064D"/>
    <w:rsid w:val="00950E71"/>
    <w:rsid w:val="0095171C"/>
    <w:rsid w:val="009517E2"/>
    <w:rsid w:val="00952505"/>
    <w:rsid w:val="0095291C"/>
    <w:rsid w:val="00952B49"/>
    <w:rsid w:val="00953A6B"/>
    <w:rsid w:val="00954B47"/>
    <w:rsid w:val="00955358"/>
    <w:rsid w:val="009557B6"/>
    <w:rsid w:val="009560A0"/>
    <w:rsid w:val="009563D7"/>
    <w:rsid w:val="009566C4"/>
    <w:rsid w:val="009567E4"/>
    <w:rsid w:val="00956A3A"/>
    <w:rsid w:val="00956C73"/>
    <w:rsid w:val="00956D1C"/>
    <w:rsid w:val="00956D8E"/>
    <w:rsid w:val="00957396"/>
    <w:rsid w:val="009573D3"/>
    <w:rsid w:val="00957C4C"/>
    <w:rsid w:val="00957EED"/>
    <w:rsid w:val="0096027C"/>
    <w:rsid w:val="009602D8"/>
    <w:rsid w:val="009603D1"/>
    <w:rsid w:val="0096149A"/>
    <w:rsid w:val="00961DFB"/>
    <w:rsid w:val="0096236C"/>
    <w:rsid w:val="0096251B"/>
    <w:rsid w:val="00962B5E"/>
    <w:rsid w:val="00962EF0"/>
    <w:rsid w:val="00962F19"/>
    <w:rsid w:val="0096312B"/>
    <w:rsid w:val="009637F5"/>
    <w:rsid w:val="00963F85"/>
    <w:rsid w:val="0096511D"/>
    <w:rsid w:val="0096545F"/>
    <w:rsid w:val="009658FE"/>
    <w:rsid w:val="00965C40"/>
    <w:rsid w:val="00965D77"/>
    <w:rsid w:val="00965F17"/>
    <w:rsid w:val="00965F36"/>
    <w:rsid w:val="00966AFA"/>
    <w:rsid w:val="00966AFB"/>
    <w:rsid w:val="00967347"/>
    <w:rsid w:val="009677AE"/>
    <w:rsid w:val="00967B79"/>
    <w:rsid w:val="00967E56"/>
    <w:rsid w:val="00970AD3"/>
    <w:rsid w:val="00970CBC"/>
    <w:rsid w:val="00971037"/>
    <w:rsid w:val="00971129"/>
    <w:rsid w:val="00971699"/>
    <w:rsid w:val="009719B5"/>
    <w:rsid w:val="00972069"/>
    <w:rsid w:val="00972152"/>
    <w:rsid w:val="00972179"/>
    <w:rsid w:val="00972669"/>
    <w:rsid w:val="00972AE8"/>
    <w:rsid w:val="00972AF5"/>
    <w:rsid w:val="00973217"/>
    <w:rsid w:val="00973403"/>
    <w:rsid w:val="0097453A"/>
    <w:rsid w:val="00974644"/>
    <w:rsid w:val="009752E7"/>
    <w:rsid w:val="00975AD8"/>
    <w:rsid w:val="00975CD5"/>
    <w:rsid w:val="00975CD9"/>
    <w:rsid w:val="0097622A"/>
    <w:rsid w:val="00976BEA"/>
    <w:rsid w:val="00976DE8"/>
    <w:rsid w:val="00977D23"/>
    <w:rsid w:val="009808DE"/>
    <w:rsid w:val="0098136A"/>
    <w:rsid w:val="00981C05"/>
    <w:rsid w:val="00981E35"/>
    <w:rsid w:val="00981EF2"/>
    <w:rsid w:val="00981FDC"/>
    <w:rsid w:val="00981FE9"/>
    <w:rsid w:val="00982CC5"/>
    <w:rsid w:val="0098303A"/>
    <w:rsid w:val="009830DD"/>
    <w:rsid w:val="00983771"/>
    <w:rsid w:val="0098420B"/>
    <w:rsid w:val="0098432F"/>
    <w:rsid w:val="009843E5"/>
    <w:rsid w:val="00984425"/>
    <w:rsid w:val="00984510"/>
    <w:rsid w:val="00984E3F"/>
    <w:rsid w:val="00985177"/>
    <w:rsid w:val="00985C9E"/>
    <w:rsid w:val="00986175"/>
    <w:rsid w:val="00986521"/>
    <w:rsid w:val="00986B9C"/>
    <w:rsid w:val="0098703D"/>
    <w:rsid w:val="00987454"/>
    <w:rsid w:val="0098754C"/>
    <w:rsid w:val="00987639"/>
    <w:rsid w:val="00987686"/>
    <w:rsid w:val="00990F79"/>
    <w:rsid w:val="0099121E"/>
    <w:rsid w:val="009917CA"/>
    <w:rsid w:val="00991851"/>
    <w:rsid w:val="009919B7"/>
    <w:rsid w:val="00992839"/>
    <w:rsid w:val="00993103"/>
    <w:rsid w:val="0099354B"/>
    <w:rsid w:val="009939DD"/>
    <w:rsid w:val="009948F7"/>
    <w:rsid w:val="00994C1A"/>
    <w:rsid w:val="00994CE5"/>
    <w:rsid w:val="00994D26"/>
    <w:rsid w:val="00994F3B"/>
    <w:rsid w:val="009959EF"/>
    <w:rsid w:val="00995A7B"/>
    <w:rsid w:val="00996276"/>
    <w:rsid w:val="009962BB"/>
    <w:rsid w:val="00996541"/>
    <w:rsid w:val="0099662F"/>
    <w:rsid w:val="00996895"/>
    <w:rsid w:val="0099694F"/>
    <w:rsid w:val="009978E9"/>
    <w:rsid w:val="00997C81"/>
    <w:rsid w:val="00997CAD"/>
    <w:rsid w:val="00997E3B"/>
    <w:rsid w:val="00997F3B"/>
    <w:rsid w:val="009A029F"/>
    <w:rsid w:val="009A06AC"/>
    <w:rsid w:val="009A0CBF"/>
    <w:rsid w:val="009A0DB2"/>
    <w:rsid w:val="009A0FD4"/>
    <w:rsid w:val="009A10D1"/>
    <w:rsid w:val="009A1129"/>
    <w:rsid w:val="009A1758"/>
    <w:rsid w:val="009A23FE"/>
    <w:rsid w:val="009A25D2"/>
    <w:rsid w:val="009A32B0"/>
    <w:rsid w:val="009A3313"/>
    <w:rsid w:val="009A34E0"/>
    <w:rsid w:val="009A3B9B"/>
    <w:rsid w:val="009A4339"/>
    <w:rsid w:val="009A4622"/>
    <w:rsid w:val="009A49A1"/>
    <w:rsid w:val="009A4D7D"/>
    <w:rsid w:val="009A5271"/>
    <w:rsid w:val="009A668E"/>
    <w:rsid w:val="009A73C1"/>
    <w:rsid w:val="009A78CC"/>
    <w:rsid w:val="009B025C"/>
    <w:rsid w:val="009B03F7"/>
    <w:rsid w:val="009B0E3C"/>
    <w:rsid w:val="009B11CF"/>
    <w:rsid w:val="009B11F2"/>
    <w:rsid w:val="009B18A5"/>
    <w:rsid w:val="009B18D8"/>
    <w:rsid w:val="009B214E"/>
    <w:rsid w:val="009B23A3"/>
    <w:rsid w:val="009B309A"/>
    <w:rsid w:val="009B30E7"/>
    <w:rsid w:val="009B318A"/>
    <w:rsid w:val="009B4310"/>
    <w:rsid w:val="009B49E6"/>
    <w:rsid w:val="009B4FDA"/>
    <w:rsid w:val="009B53CE"/>
    <w:rsid w:val="009B56D7"/>
    <w:rsid w:val="009B689E"/>
    <w:rsid w:val="009B6BF1"/>
    <w:rsid w:val="009B7255"/>
    <w:rsid w:val="009B795C"/>
    <w:rsid w:val="009B7A12"/>
    <w:rsid w:val="009C0481"/>
    <w:rsid w:val="009C0925"/>
    <w:rsid w:val="009C0D0C"/>
    <w:rsid w:val="009C155A"/>
    <w:rsid w:val="009C156F"/>
    <w:rsid w:val="009C1A83"/>
    <w:rsid w:val="009C1FB6"/>
    <w:rsid w:val="009C22AF"/>
    <w:rsid w:val="009C2568"/>
    <w:rsid w:val="009C2942"/>
    <w:rsid w:val="009C32F7"/>
    <w:rsid w:val="009C39FC"/>
    <w:rsid w:val="009C3DCB"/>
    <w:rsid w:val="009C4AC5"/>
    <w:rsid w:val="009C4DE9"/>
    <w:rsid w:val="009C68C9"/>
    <w:rsid w:val="009C68F2"/>
    <w:rsid w:val="009C6BB4"/>
    <w:rsid w:val="009C6C5E"/>
    <w:rsid w:val="009C6E4B"/>
    <w:rsid w:val="009C7229"/>
    <w:rsid w:val="009C7B71"/>
    <w:rsid w:val="009C7D69"/>
    <w:rsid w:val="009D00B3"/>
    <w:rsid w:val="009D0691"/>
    <w:rsid w:val="009D09DC"/>
    <w:rsid w:val="009D1151"/>
    <w:rsid w:val="009D1A57"/>
    <w:rsid w:val="009D1DDF"/>
    <w:rsid w:val="009D1FF4"/>
    <w:rsid w:val="009D2116"/>
    <w:rsid w:val="009D21DE"/>
    <w:rsid w:val="009D2755"/>
    <w:rsid w:val="009D29C9"/>
    <w:rsid w:val="009D2C95"/>
    <w:rsid w:val="009D2FC5"/>
    <w:rsid w:val="009D37A7"/>
    <w:rsid w:val="009D37E5"/>
    <w:rsid w:val="009D3AE3"/>
    <w:rsid w:val="009D3D1B"/>
    <w:rsid w:val="009D44DC"/>
    <w:rsid w:val="009D49F7"/>
    <w:rsid w:val="009D4B83"/>
    <w:rsid w:val="009D4EBC"/>
    <w:rsid w:val="009D4F04"/>
    <w:rsid w:val="009D5338"/>
    <w:rsid w:val="009D5989"/>
    <w:rsid w:val="009D5B73"/>
    <w:rsid w:val="009D6208"/>
    <w:rsid w:val="009D6703"/>
    <w:rsid w:val="009D756A"/>
    <w:rsid w:val="009D788E"/>
    <w:rsid w:val="009D7A31"/>
    <w:rsid w:val="009D7FA8"/>
    <w:rsid w:val="009E0271"/>
    <w:rsid w:val="009E099E"/>
    <w:rsid w:val="009E0A72"/>
    <w:rsid w:val="009E13AF"/>
    <w:rsid w:val="009E1C41"/>
    <w:rsid w:val="009E210C"/>
    <w:rsid w:val="009E2752"/>
    <w:rsid w:val="009E2BBA"/>
    <w:rsid w:val="009E2EE9"/>
    <w:rsid w:val="009E2FFC"/>
    <w:rsid w:val="009E38AE"/>
    <w:rsid w:val="009E3D47"/>
    <w:rsid w:val="009E42A3"/>
    <w:rsid w:val="009E45FA"/>
    <w:rsid w:val="009E4891"/>
    <w:rsid w:val="009E4B6D"/>
    <w:rsid w:val="009E55AB"/>
    <w:rsid w:val="009E5627"/>
    <w:rsid w:val="009E5A0A"/>
    <w:rsid w:val="009E5A77"/>
    <w:rsid w:val="009E62AB"/>
    <w:rsid w:val="009E6D46"/>
    <w:rsid w:val="009E7A55"/>
    <w:rsid w:val="009E7CC1"/>
    <w:rsid w:val="009F0BB3"/>
    <w:rsid w:val="009F0E62"/>
    <w:rsid w:val="009F1313"/>
    <w:rsid w:val="009F13CE"/>
    <w:rsid w:val="009F1430"/>
    <w:rsid w:val="009F1BF2"/>
    <w:rsid w:val="009F1C9C"/>
    <w:rsid w:val="009F1E9C"/>
    <w:rsid w:val="009F31E2"/>
    <w:rsid w:val="009F3C70"/>
    <w:rsid w:val="009F40DE"/>
    <w:rsid w:val="009F4338"/>
    <w:rsid w:val="009F4405"/>
    <w:rsid w:val="009F50D6"/>
    <w:rsid w:val="009F5567"/>
    <w:rsid w:val="009F639D"/>
    <w:rsid w:val="009F6481"/>
    <w:rsid w:val="009F6593"/>
    <w:rsid w:val="009F67A2"/>
    <w:rsid w:val="009F7336"/>
    <w:rsid w:val="009F76F3"/>
    <w:rsid w:val="009F7886"/>
    <w:rsid w:val="009F78BB"/>
    <w:rsid w:val="009F7CBF"/>
    <w:rsid w:val="009F7DF3"/>
    <w:rsid w:val="00A00425"/>
    <w:rsid w:val="00A00AA7"/>
    <w:rsid w:val="00A01134"/>
    <w:rsid w:val="00A015A3"/>
    <w:rsid w:val="00A0180D"/>
    <w:rsid w:val="00A0194C"/>
    <w:rsid w:val="00A01BCA"/>
    <w:rsid w:val="00A0237B"/>
    <w:rsid w:val="00A025E7"/>
    <w:rsid w:val="00A026EA"/>
    <w:rsid w:val="00A0271D"/>
    <w:rsid w:val="00A02954"/>
    <w:rsid w:val="00A02B9D"/>
    <w:rsid w:val="00A030A2"/>
    <w:rsid w:val="00A04282"/>
    <w:rsid w:val="00A05668"/>
    <w:rsid w:val="00A06F9F"/>
    <w:rsid w:val="00A0713F"/>
    <w:rsid w:val="00A0729B"/>
    <w:rsid w:val="00A076DE"/>
    <w:rsid w:val="00A0782F"/>
    <w:rsid w:val="00A07F24"/>
    <w:rsid w:val="00A10222"/>
    <w:rsid w:val="00A10454"/>
    <w:rsid w:val="00A10646"/>
    <w:rsid w:val="00A10769"/>
    <w:rsid w:val="00A10956"/>
    <w:rsid w:val="00A10AB8"/>
    <w:rsid w:val="00A10B73"/>
    <w:rsid w:val="00A115D2"/>
    <w:rsid w:val="00A12510"/>
    <w:rsid w:val="00A12595"/>
    <w:rsid w:val="00A12EE1"/>
    <w:rsid w:val="00A12F0B"/>
    <w:rsid w:val="00A132FA"/>
    <w:rsid w:val="00A13C99"/>
    <w:rsid w:val="00A1441C"/>
    <w:rsid w:val="00A1443B"/>
    <w:rsid w:val="00A14704"/>
    <w:rsid w:val="00A14BBB"/>
    <w:rsid w:val="00A14DF1"/>
    <w:rsid w:val="00A15021"/>
    <w:rsid w:val="00A150D3"/>
    <w:rsid w:val="00A15454"/>
    <w:rsid w:val="00A15578"/>
    <w:rsid w:val="00A1567E"/>
    <w:rsid w:val="00A161FC"/>
    <w:rsid w:val="00A1621D"/>
    <w:rsid w:val="00A16351"/>
    <w:rsid w:val="00A1667B"/>
    <w:rsid w:val="00A1747A"/>
    <w:rsid w:val="00A17480"/>
    <w:rsid w:val="00A179E8"/>
    <w:rsid w:val="00A2011D"/>
    <w:rsid w:val="00A206D1"/>
    <w:rsid w:val="00A20B00"/>
    <w:rsid w:val="00A20C49"/>
    <w:rsid w:val="00A21694"/>
    <w:rsid w:val="00A21F1E"/>
    <w:rsid w:val="00A2273B"/>
    <w:rsid w:val="00A23238"/>
    <w:rsid w:val="00A2340C"/>
    <w:rsid w:val="00A237DD"/>
    <w:rsid w:val="00A23F1C"/>
    <w:rsid w:val="00A23FAF"/>
    <w:rsid w:val="00A2417B"/>
    <w:rsid w:val="00A241C9"/>
    <w:rsid w:val="00A2438F"/>
    <w:rsid w:val="00A24538"/>
    <w:rsid w:val="00A24A4B"/>
    <w:rsid w:val="00A24A58"/>
    <w:rsid w:val="00A24FDC"/>
    <w:rsid w:val="00A2528C"/>
    <w:rsid w:val="00A2562A"/>
    <w:rsid w:val="00A26130"/>
    <w:rsid w:val="00A2659B"/>
    <w:rsid w:val="00A26ABD"/>
    <w:rsid w:val="00A26E7F"/>
    <w:rsid w:val="00A27DC9"/>
    <w:rsid w:val="00A27FA5"/>
    <w:rsid w:val="00A30EFA"/>
    <w:rsid w:val="00A314A5"/>
    <w:rsid w:val="00A31519"/>
    <w:rsid w:val="00A32645"/>
    <w:rsid w:val="00A32F11"/>
    <w:rsid w:val="00A32F17"/>
    <w:rsid w:val="00A32F3E"/>
    <w:rsid w:val="00A33094"/>
    <w:rsid w:val="00A334C7"/>
    <w:rsid w:val="00A3383F"/>
    <w:rsid w:val="00A33A04"/>
    <w:rsid w:val="00A33AB3"/>
    <w:rsid w:val="00A33E26"/>
    <w:rsid w:val="00A3447C"/>
    <w:rsid w:val="00A34B39"/>
    <w:rsid w:val="00A3580E"/>
    <w:rsid w:val="00A35982"/>
    <w:rsid w:val="00A35A55"/>
    <w:rsid w:val="00A35DDB"/>
    <w:rsid w:val="00A35EEC"/>
    <w:rsid w:val="00A365B7"/>
    <w:rsid w:val="00A36DD3"/>
    <w:rsid w:val="00A36ED8"/>
    <w:rsid w:val="00A370EA"/>
    <w:rsid w:val="00A3738F"/>
    <w:rsid w:val="00A37479"/>
    <w:rsid w:val="00A37983"/>
    <w:rsid w:val="00A37A28"/>
    <w:rsid w:val="00A37BD0"/>
    <w:rsid w:val="00A400B9"/>
    <w:rsid w:val="00A40AC8"/>
    <w:rsid w:val="00A40DB9"/>
    <w:rsid w:val="00A4157D"/>
    <w:rsid w:val="00A420C6"/>
    <w:rsid w:val="00A428B9"/>
    <w:rsid w:val="00A42BFA"/>
    <w:rsid w:val="00A42D6F"/>
    <w:rsid w:val="00A435B4"/>
    <w:rsid w:val="00A43637"/>
    <w:rsid w:val="00A43C0C"/>
    <w:rsid w:val="00A4404F"/>
    <w:rsid w:val="00A44220"/>
    <w:rsid w:val="00A44227"/>
    <w:rsid w:val="00A4427F"/>
    <w:rsid w:val="00A444D5"/>
    <w:rsid w:val="00A44867"/>
    <w:rsid w:val="00A44873"/>
    <w:rsid w:val="00A44B10"/>
    <w:rsid w:val="00A45DDA"/>
    <w:rsid w:val="00A462BE"/>
    <w:rsid w:val="00A462DC"/>
    <w:rsid w:val="00A46D80"/>
    <w:rsid w:val="00A474F4"/>
    <w:rsid w:val="00A501C0"/>
    <w:rsid w:val="00A502F7"/>
    <w:rsid w:val="00A50E2E"/>
    <w:rsid w:val="00A50E69"/>
    <w:rsid w:val="00A50FEC"/>
    <w:rsid w:val="00A51037"/>
    <w:rsid w:val="00A510F9"/>
    <w:rsid w:val="00A51520"/>
    <w:rsid w:val="00A520A7"/>
    <w:rsid w:val="00A523CF"/>
    <w:rsid w:val="00A52904"/>
    <w:rsid w:val="00A52B42"/>
    <w:rsid w:val="00A52FAA"/>
    <w:rsid w:val="00A532D2"/>
    <w:rsid w:val="00A535D2"/>
    <w:rsid w:val="00A53CE6"/>
    <w:rsid w:val="00A545BC"/>
    <w:rsid w:val="00A553DB"/>
    <w:rsid w:val="00A5552B"/>
    <w:rsid w:val="00A55557"/>
    <w:rsid w:val="00A55721"/>
    <w:rsid w:val="00A55FD5"/>
    <w:rsid w:val="00A55FDF"/>
    <w:rsid w:val="00A56025"/>
    <w:rsid w:val="00A561C8"/>
    <w:rsid w:val="00A57058"/>
    <w:rsid w:val="00A571E3"/>
    <w:rsid w:val="00A575C1"/>
    <w:rsid w:val="00A60A0D"/>
    <w:rsid w:val="00A60B84"/>
    <w:rsid w:val="00A60C85"/>
    <w:rsid w:val="00A61203"/>
    <w:rsid w:val="00A61D59"/>
    <w:rsid w:val="00A61FA2"/>
    <w:rsid w:val="00A6208E"/>
    <w:rsid w:val="00A62871"/>
    <w:rsid w:val="00A62AEE"/>
    <w:rsid w:val="00A63DF1"/>
    <w:rsid w:val="00A64043"/>
    <w:rsid w:val="00A643B4"/>
    <w:rsid w:val="00A64650"/>
    <w:rsid w:val="00A64E34"/>
    <w:rsid w:val="00A64F79"/>
    <w:rsid w:val="00A6619C"/>
    <w:rsid w:val="00A66256"/>
    <w:rsid w:val="00A66310"/>
    <w:rsid w:val="00A67112"/>
    <w:rsid w:val="00A67721"/>
    <w:rsid w:val="00A67A58"/>
    <w:rsid w:val="00A7060A"/>
    <w:rsid w:val="00A71158"/>
    <w:rsid w:val="00A71200"/>
    <w:rsid w:val="00A7148D"/>
    <w:rsid w:val="00A7173E"/>
    <w:rsid w:val="00A717EF"/>
    <w:rsid w:val="00A73A26"/>
    <w:rsid w:val="00A74145"/>
    <w:rsid w:val="00A7422F"/>
    <w:rsid w:val="00A7504A"/>
    <w:rsid w:val="00A75168"/>
    <w:rsid w:val="00A75910"/>
    <w:rsid w:val="00A75940"/>
    <w:rsid w:val="00A75ABC"/>
    <w:rsid w:val="00A76B54"/>
    <w:rsid w:val="00A76F98"/>
    <w:rsid w:val="00A7766D"/>
    <w:rsid w:val="00A77A3F"/>
    <w:rsid w:val="00A77D06"/>
    <w:rsid w:val="00A806C3"/>
    <w:rsid w:val="00A80733"/>
    <w:rsid w:val="00A807D6"/>
    <w:rsid w:val="00A809D2"/>
    <w:rsid w:val="00A817FE"/>
    <w:rsid w:val="00A81D81"/>
    <w:rsid w:val="00A81F97"/>
    <w:rsid w:val="00A82A2A"/>
    <w:rsid w:val="00A82B73"/>
    <w:rsid w:val="00A82CFD"/>
    <w:rsid w:val="00A83224"/>
    <w:rsid w:val="00A83401"/>
    <w:rsid w:val="00A83E85"/>
    <w:rsid w:val="00A846FF"/>
    <w:rsid w:val="00A84792"/>
    <w:rsid w:val="00A84CAF"/>
    <w:rsid w:val="00A84D00"/>
    <w:rsid w:val="00A84E6B"/>
    <w:rsid w:val="00A85027"/>
    <w:rsid w:val="00A8540A"/>
    <w:rsid w:val="00A855BF"/>
    <w:rsid w:val="00A85843"/>
    <w:rsid w:val="00A8617E"/>
    <w:rsid w:val="00A86BFC"/>
    <w:rsid w:val="00A86C21"/>
    <w:rsid w:val="00A86E3C"/>
    <w:rsid w:val="00A8754C"/>
    <w:rsid w:val="00A87998"/>
    <w:rsid w:val="00A87DF2"/>
    <w:rsid w:val="00A9013A"/>
    <w:rsid w:val="00A90479"/>
    <w:rsid w:val="00A9076D"/>
    <w:rsid w:val="00A90CD4"/>
    <w:rsid w:val="00A91290"/>
    <w:rsid w:val="00A919E3"/>
    <w:rsid w:val="00A923FA"/>
    <w:rsid w:val="00A9281D"/>
    <w:rsid w:val="00A9293D"/>
    <w:rsid w:val="00A930F3"/>
    <w:rsid w:val="00A9344C"/>
    <w:rsid w:val="00A93504"/>
    <w:rsid w:val="00A944B7"/>
    <w:rsid w:val="00A94A8F"/>
    <w:rsid w:val="00A94B45"/>
    <w:rsid w:val="00A94DFE"/>
    <w:rsid w:val="00A95B86"/>
    <w:rsid w:val="00A96338"/>
    <w:rsid w:val="00A965B7"/>
    <w:rsid w:val="00A975A0"/>
    <w:rsid w:val="00A97670"/>
    <w:rsid w:val="00A9783B"/>
    <w:rsid w:val="00AA006D"/>
    <w:rsid w:val="00AA0278"/>
    <w:rsid w:val="00AA0AD0"/>
    <w:rsid w:val="00AA1C9D"/>
    <w:rsid w:val="00AA1D65"/>
    <w:rsid w:val="00AA1E14"/>
    <w:rsid w:val="00AA20C8"/>
    <w:rsid w:val="00AA212A"/>
    <w:rsid w:val="00AA275C"/>
    <w:rsid w:val="00AA2A57"/>
    <w:rsid w:val="00AA2D75"/>
    <w:rsid w:val="00AA2F25"/>
    <w:rsid w:val="00AA2F29"/>
    <w:rsid w:val="00AA353A"/>
    <w:rsid w:val="00AA4A67"/>
    <w:rsid w:val="00AA520B"/>
    <w:rsid w:val="00AA5716"/>
    <w:rsid w:val="00AA5AB5"/>
    <w:rsid w:val="00AA6105"/>
    <w:rsid w:val="00AA6225"/>
    <w:rsid w:val="00AA62BE"/>
    <w:rsid w:val="00AA6BE0"/>
    <w:rsid w:val="00AA6D91"/>
    <w:rsid w:val="00AA7510"/>
    <w:rsid w:val="00AA78C9"/>
    <w:rsid w:val="00AA7E2A"/>
    <w:rsid w:val="00AA7FC9"/>
    <w:rsid w:val="00AB0279"/>
    <w:rsid w:val="00AB08E6"/>
    <w:rsid w:val="00AB0B55"/>
    <w:rsid w:val="00AB1995"/>
    <w:rsid w:val="00AB19F3"/>
    <w:rsid w:val="00AB1A3C"/>
    <w:rsid w:val="00AB1B7A"/>
    <w:rsid w:val="00AB2012"/>
    <w:rsid w:val="00AB23AC"/>
    <w:rsid w:val="00AB23F7"/>
    <w:rsid w:val="00AB26CA"/>
    <w:rsid w:val="00AB27F9"/>
    <w:rsid w:val="00AB2EE9"/>
    <w:rsid w:val="00AB31EE"/>
    <w:rsid w:val="00AB31FD"/>
    <w:rsid w:val="00AB3397"/>
    <w:rsid w:val="00AB3970"/>
    <w:rsid w:val="00AB3AB7"/>
    <w:rsid w:val="00AB3D84"/>
    <w:rsid w:val="00AB45C8"/>
    <w:rsid w:val="00AB4938"/>
    <w:rsid w:val="00AB4A49"/>
    <w:rsid w:val="00AB5512"/>
    <w:rsid w:val="00AB5EBA"/>
    <w:rsid w:val="00AB6471"/>
    <w:rsid w:val="00AB658B"/>
    <w:rsid w:val="00AB66E5"/>
    <w:rsid w:val="00AB6EB3"/>
    <w:rsid w:val="00AB7302"/>
    <w:rsid w:val="00AB76F9"/>
    <w:rsid w:val="00AC0126"/>
    <w:rsid w:val="00AC092F"/>
    <w:rsid w:val="00AC0B20"/>
    <w:rsid w:val="00AC0D09"/>
    <w:rsid w:val="00AC11A9"/>
    <w:rsid w:val="00AC130D"/>
    <w:rsid w:val="00AC1FF5"/>
    <w:rsid w:val="00AC2DA8"/>
    <w:rsid w:val="00AC2DBC"/>
    <w:rsid w:val="00AC2F31"/>
    <w:rsid w:val="00AC2FDF"/>
    <w:rsid w:val="00AC351F"/>
    <w:rsid w:val="00AC417D"/>
    <w:rsid w:val="00AC43E5"/>
    <w:rsid w:val="00AC4EF0"/>
    <w:rsid w:val="00AC5733"/>
    <w:rsid w:val="00AC57C5"/>
    <w:rsid w:val="00AC584C"/>
    <w:rsid w:val="00AC60F5"/>
    <w:rsid w:val="00AC612F"/>
    <w:rsid w:val="00AC64BB"/>
    <w:rsid w:val="00AC6528"/>
    <w:rsid w:val="00AC66AE"/>
    <w:rsid w:val="00AC6B13"/>
    <w:rsid w:val="00AC7E12"/>
    <w:rsid w:val="00AD03C0"/>
    <w:rsid w:val="00AD03F4"/>
    <w:rsid w:val="00AD04DB"/>
    <w:rsid w:val="00AD0517"/>
    <w:rsid w:val="00AD0643"/>
    <w:rsid w:val="00AD1037"/>
    <w:rsid w:val="00AD114B"/>
    <w:rsid w:val="00AD1236"/>
    <w:rsid w:val="00AD1344"/>
    <w:rsid w:val="00AD1744"/>
    <w:rsid w:val="00AD17A6"/>
    <w:rsid w:val="00AD1BDE"/>
    <w:rsid w:val="00AD1D81"/>
    <w:rsid w:val="00AD26B2"/>
    <w:rsid w:val="00AD2A06"/>
    <w:rsid w:val="00AD2E58"/>
    <w:rsid w:val="00AD578E"/>
    <w:rsid w:val="00AD5C77"/>
    <w:rsid w:val="00AD5E88"/>
    <w:rsid w:val="00AD6AF7"/>
    <w:rsid w:val="00AD6C90"/>
    <w:rsid w:val="00AD7122"/>
    <w:rsid w:val="00AE0C57"/>
    <w:rsid w:val="00AE2261"/>
    <w:rsid w:val="00AE2322"/>
    <w:rsid w:val="00AE2841"/>
    <w:rsid w:val="00AE2D16"/>
    <w:rsid w:val="00AE39C7"/>
    <w:rsid w:val="00AE3D1F"/>
    <w:rsid w:val="00AE3E27"/>
    <w:rsid w:val="00AE4207"/>
    <w:rsid w:val="00AE456F"/>
    <w:rsid w:val="00AE4A7E"/>
    <w:rsid w:val="00AE5000"/>
    <w:rsid w:val="00AE5126"/>
    <w:rsid w:val="00AE6E4F"/>
    <w:rsid w:val="00AE74BB"/>
    <w:rsid w:val="00AE7E8D"/>
    <w:rsid w:val="00AF0404"/>
    <w:rsid w:val="00AF13D2"/>
    <w:rsid w:val="00AF167A"/>
    <w:rsid w:val="00AF1742"/>
    <w:rsid w:val="00AF196B"/>
    <w:rsid w:val="00AF1AB9"/>
    <w:rsid w:val="00AF2120"/>
    <w:rsid w:val="00AF255E"/>
    <w:rsid w:val="00AF29C2"/>
    <w:rsid w:val="00AF2A74"/>
    <w:rsid w:val="00AF2BE7"/>
    <w:rsid w:val="00AF2E0A"/>
    <w:rsid w:val="00AF30F2"/>
    <w:rsid w:val="00AF47F0"/>
    <w:rsid w:val="00AF4B77"/>
    <w:rsid w:val="00AF52C6"/>
    <w:rsid w:val="00AF533A"/>
    <w:rsid w:val="00AF5387"/>
    <w:rsid w:val="00AF584B"/>
    <w:rsid w:val="00AF60A9"/>
    <w:rsid w:val="00AF6166"/>
    <w:rsid w:val="00AF67F4"/>
    <w:rsid w:val="00AF6978"/>
    <w:rsid w:val="00AF6EF4"/>
    <w:rsid w:val="00AF7132"/>
    <w:rsid w:val="00AF720B"/>
    <w:rsid w:val="00AF7A9B"/>
    <w:rsid w:val="00AF7E3A"/>
    <w:rsid w:val="00B00492"/>
    <w:rsid w:val="00B00555"/>
    <w:rsid w:val="00B00939"/>
    <w:rsid w:val="00B00FAE"/>
    <w:rsid w:val="00B01166"/>
    <w:rsid w:val="00B022B5"/>
    <w:rsid w:val="00B0250E"/>
    <w:rsid w:val="00B02821"/>
    <w:rsid w:val="00B02FB8"/>
    <w:rsid w:val="00B03426"/>
    <w:rsid w:val="00B0396B"/>
    <w:rsid w:val="00B03F7E"/>
    <w:rsid w:val="00B04216"/>
    <w:rsid w:val="00B044FD"/>
    <w:rsid w:val="00B04D56"/>
    <w:rsid w:val="00B052C9"/>
    <w:rsid w:val="00B06CCB"/>
    <w:rsid w:val="00B0742B"/>
    <w:rsid w:val="00B1028E"/>
    <w:rsid w:val="00B10505"/>
    <w:rsid w:val="00B10C55"/>
    <w:rsid w:val="00B116B5"/>
    <w:rsid w:val="00B12449"/>
    <w:rsid w:val="00B124E4"/>
    <w:rsid w:val="00B12713"/>
    <w:rsid w:val="00B12A7D"/>
    <w:rsid w:val="00B12B63"/>
    <w:rsid w:val="00B12CAA"/>
    <w:rsid w:val="00B12D15"/>
    <w:rsid w:val="00B12DA5"/>
    <w:rsid w:val="00B12F1C"/>
    <w:rsid w:val="00B1303D"/>
    <w:rsid w:val="00B13334"/>
    <w:rsid w:val="00B13468"/>
    <w:rsid w:val="00B13778"/>
    <w:rsid w:val="00B137B2"/>
    <w:rsid w:val="00B13C61"/>
    <w:rsid w:val="00B14244"/>
    <w:rsid w:val="00B142DC"/>
    <w:rsid w:val="00B148B5"/>
    <w:rsid w:val="00B14F3C"/>
    <w:rsid w:val="00B1519A"/>
    <w:rsid w:val="00B1524B"/>
    <w:rsid w:val="00B153CE"/>
    <w:rsid w:val="00B153F5"/>
    <w:rsid w:val="00B15BA0"/>
    <w:rsid w:val="00B15CF9"/>
    <w:rsid w:val="00B15E06"/>
    <w:rsid w:val="00B163C2"/>
    <w:rsid w:val="00B16670"/>
    <w:rsid w:val="00B166E8"/>
    <w:rsid w:val="00B169AE"/>
    <w:rsid w:val="00B16BDC"/>
    <w:rsid w:val="00B1736F"/>
    <w:rsid w:val="00B17E6D"/>
    <w:rsid w:val="00B20247"/>
    <w:rsid w:val="00B202E6"/>
    <w:rsid w:val="00B2037A"/>
    <w:rsid w:val="00B206D7"/>
    <w:rsid w:val="00B21297"/>
    <w:rsid w:val="00B21E9D"/>
    <w:rsid w:val="00B22A1E"/>
    <w:rsid w:val="00B22F40"/>
    <w:rsid w:val="00B22FD0"/>
    <w:rsid w:val="00B23915"/>
    <w:rsid w:val="00B23C8B"/>
    <w:rsid w:val="00B24D1A"/>
    <w:rsid w:val="00B24D7A"/>
    <w:rsid w:val="00B2509A"/>
    <w:rsid w:val="00B250FD"/>
    <w:rsid w:val="00B25B12"/>
    <w:rsid w:val="00B25C26"/>
    <w:rsid w:val="00B261AB"/>
    <w:rsid w:val="00B2651D"/>
    <w:rsid w:val="00B2672C"/>
    <w:rsid w:val="00B26C26"/>
    <w:rsid w:val="00B27593"/>
    <w:rsid w:val="00B279CD"/>
    <w:rsid w:val="00B3019D"/>
    <w:rsid w:val="00B304A3"/>
    <w:rsid w:val="00B30867"/>
    <w:rsid w:val="00B318B3"/>
    <w:rsid w:val="00B31C82"/>
    <w:rsid w:val="00B31F1B"/>
    <w:rsid w:val="00B3233C"/>
    <w:rsid w:val="00B328B1"/>
    <w:rsid w:val="00B329C0"/>
    <w:rsid w:val="00B331FD"/>
    <w:rsid w:val="00B3349A"/>
    <w:rsid w:val="00B3390F"/>
    <w:rsid w:val="00B33AE7"/>
    <w:rsid w:val="00B33BEF"/>
    <w:rsid w:val="00B3478B"/>
    <w:rsid w:val="00B34F0A"/>
    <w:rsid w:val="00B3507C"/>
    <w:rsid w:val="00B352F3"/>
    <w:rsid w:val="00B35426"/>
    <w:rsid w:val="00B35E83"/>
    <w:rsid w:val="00B361A3"/>
    <w:rsid w:val="00B362A4"/>
    <w:rsid w:val="00B36B68"/>
    <w:rsid w:val="00B36D96"/>
    <w:rsid w:val="00B36E98"/>
    <w:rsid w:val="00B41314"/>
    <w:rsid w:val="00B4173C"/>
    <w:rsid w:val="00B41898"/>
    <w:rsid w:val="00B41976"/>
    <w:rsid w:val="00B42222"/>
    <w:rsid w:val="00B423DA"/>
    <w:rsid w:val="00B42F17"/>
    <w:rsid w:val="00B42F43"/>
    <w:rsid w:val="00B4404A"/>
    <w:rsid w:val="00B44326"/>
    <w:rsid w:val="00B449AF"/>
    <w:rsid w:val="00B4509A"/>
    <w:rsid w:val="00B454AE"/>
    <w:rsid w:val="00B45A00"/>
    <w:rsid w:val="00B46435"/>
    <w:rsid w:val="00B46762"/>
    <w:rsid w:val="00B46F7A"/>
    <w:rsid w:val="00B47097"/>
    <w:rsid w:val="00B4743E"/>
    <w:rsid w:val="00B479A8"/>
    <w:rsid w:val="00B5000B"/>
    <w:rsid w:val="00B50ACF"/>
    <w:rsid w:val="00B50BD6"/>
    <w:rsid w:val="00B50DDE"/>
    <w:rsid w:val="00B518E8"/>
    <w:rsid w:val="00B51C04"/>
    <w:rsid w:val="00B522D1"/>
    <w:rsid w:val="00B523C5"/>
    <w:rsid w:val="00B5276F"/>
    <w:rsid w:val="00B547C6"/>
    <w:rsid w:val="00B54AA9"/>
    <w:rsid w:val="00B55004"/>
    <w:rsid w:val="00B558FC"/>
    <w:rsid w:val="00B55C95"/>
    <w:rsid w:val="00B55F12"/>
    <w:rsid w:val="00B563F5"/>
    <w:rsid w:val="00B568A0"/>
    <w:rsid w:val="00B56ABC"/>
    <w:rsid w:val="00B604EE"/>
    <w:rsid w:val="00B60D4B"/>
    <w:rsid w:val="00B6107F"/>
    <w:rsid w:val="00B61274"/>
    <w:rsid w:val="00B61628"/>
    <w:rsid w:val="00B62A05"/>
    <w:rsid w:val="00B62CAD"/>
    <w:rsid w:val="00B63109"/>
    <w:rsid w:val="00B63114"/>
    <w:rsid w:val="00B63200"/>
    <w:rsid w:val="00B6394C"/>
    <w:rsid w:val="00B63EB8"/>
    <w:rsid w:val="00B6403C"/>
    <w:rsid w:val="00B64231"/>
    <w:rsid w:val="00B6427E"/>
    <w:rsid w:val="00B64663"/>
    <w:rsid w:val="00B64BFA"/>
    <w:rsid w:val="00B64E9A"/>
    <w:rsid w:val="00B651B0"/>
    <w:rsid w:val="00B65224"/>
    <w:rsid w:val="00B66082"/>
    <w:rsid w:val="00B660D1"/>
    <w:rsid w:val="00B6613A"/>
    <w:rsid w:val="00B66770"/>
    <w:rsid w:val="00B6762E"/>
    <w:rsid w:val="00B67AF8"/>
    <w:rsid w:val="00B67DA8"/>
    <w:rsid w:val="00B70741"/>
    <w:rsid w:val="00B70BCD"/>
    <w:rsid w:val="00B71D73"/>
    <w:rsid w:val="00B722A9"/>
    <w:rsid w:val="00B7242A"/>
    <w:rsid w:val="00B72528"/>
    <w:rsid w:val="00B72764"/>
    <w:rsid w:val="00B729B2"/>
    <w:rsid w:val="00B72E3F"/>
    <w:rsid w:val="00B73AFD"/>
    <w:rsid w:val="00B73B8B"/>
    <w:rsid w:val="00B748CC"/>
    <w:rsid w:val="00B7554D"/>
    <w:rsid w:val="00B75F7F"/>
    <w:rsid w:val="00B768DF"/>
    <w:rsid w:val="00B76DB9"/>
    <w:rsid w:val="00B7708C"/>
    <w:rsid w:val="00B77DB2"/>
    <w:rsid w:val="00B80210"/>
    <w:rsid w:val="00B80663"/>
    <w:rsid w:val="00B810AD"/>
    <w:rsid w:val="00B81143"/>
    <w:rsid w:val="00B811FE"/>
    <w:rsid w:val="00B8123E"/>
    <w:rsid w:val="00B813CB"/>
    <w:rsid w:val="00B8169F"/>
    <w:rsid w:val="00B8173C"/>
    <w:rsid w:val="00B81927"/>
    <w:rsid w:val="00B822D7"/>
    <w:rsid w:val="00B82D97"/>
    <w:rsid w:val="00B82DD1"/>
    <w:rsid w:val="00B833AD"/>
    <w:rsid w:val="00B83451"/>
    <w:rsid w:val="00B8355C"/>
    <w:rsid w:val="00B83704"/>
    <w:rsid w:val="00B838C3"/>
    <w:rsid w:val="00B839A7"/>
    <w:rsid w:val="00B8413E"/>
    <w:rsid w:val="00B846A0"/>
    <w:rsid w:val="00B849E7"/>
    <w:rsid w:val="00B8537F"/>
    <w:rsid w:val="00B854AB"/>
    <w:rsid w:val="00B85E46"/>
    <w:rsid w:val="00B86098"/>
    <w:rsid w:val="00B86367"/>
    <w:rsid w:val="00B86E72"/>
    <w:rsid w:val="00B8766D"/>
    <w:rsid w:val="00B9032A"/>
    <w:rsid w:val="00B90412"/>
    <w:rsid w:val="00B90482"/>
    <w:rsid w:val="00B9048A"/>
    <w:rsid w:val="00B9061C"/>
    <w:rsid w:val="00B90A73"/>
    <w:rsid w:val="00B90B13"/>
    <w:rsid w:val="00B91FF4"/>
    <w:rsid w:val="00B922AB"/>
    <w:rsid w:val="00B92EF3"/>
    <w:rsid w:val="00B931E1"/>
    <w:rsid w:val="00B93CD7"/>
    <w:rsid w:val="00B93D30"/>
    <w:rsid w:val="00B940BA"/>
    <w:rsid w:val="00B940DF"/>
    <w:rsid w:val="00B945BC"/>
    <w:rsid w:val="00B9460B"/>
    <w:rsid w:val="00B96BEC"/>
    <w:rsid w:val="00B96EC7"/>
    <w:rsid w:val="00B977AC"/>
    <w:rsid w:val="00BA0A32"/>
    <w:rsid w:val="00BA0ABA"/>
    <w:rsid w:val="00BA0F90"/>
    <w:rsid w:val="00BA16AC"/>
    <w:rsid w:val="00BA1CDC"/>
    <w:rsid w:val="00BA221F"/>
    <w:rsid w:val="00BA26B7"/>
    <w:rsid w:val="00BA297D"/>
    <w:rsid w:val="00BA3BDD"/>
    <w:rsid w:val="00BA3EFD"/>
    <w:rsid w:val="00BA3FA5"/>
    <w:rsid w:val="00BA402B"/>
    <w:rsid w:val="00BA4103"/>
    <w:rsid w:val="00BA41C9"/>
    <w:rsid w:val="00BA4215"/>
    <w:rsid w:val="00BA44F4"/>
    <w:rsid w:val="00BA465A"/>
    <w:rsid w:val="00BA4B6B"/>
    <w:rsid w:val="00BA507B"/>
    <w:rsid w:val="00BA56BC"/>
    <w:rsid w:val="00BA5B69"/>
    <w:rsid w:val="00BA6AA6"/>
    <w:rsid w:val="00BA6F71"/>
    <w:rsid w:val="00BA7B78"/>
    <w:rsid w:val="00BB000D"/>
    <w:rsid w:val="00BB00E4"/>
    <w:rsid w:val="00BB0F28"/>
    <w:rsid w:val="00BB12FA"/>
    <w:rsid w:val="00BB1A7B"/>
    <w:rsid w:val="00BB1B38"/>
    <w:rsid w:val="00BB2669"/>
    <w:rsid w:val="00BB3150"/>
    <w:rsid w:val="00BB34A4"/>
    <w:rsid w:val="00BB3B67"/>
    <w:rsid w:val="00BB3CD8"/>
    <w:rsid w:val="00BB3F59"/>
    <w:rsid w:val="00BB46E8"/>
    <w:rsid w:val="00BB4DFC"/>
    <w:rsid w:val="00BB4F51"/>
    <w:rsid w:val="00BB5233"/>
    <w:rsid w:val="00BB5A15"/>
    <w:rsid w:val="00BB5C19"/>
    <w:rsid w:val="00BB5DAB"/>
    <w:rsid w:val="00BB62C9"/>
    <w:rsid w:val="00BB63D6"/>
    <w:rsid w:val="00BB64F1"/>
    <w:rsid w:val="00BB76DA"/>
    <w:rsid w:val="00BB7C0D"/>
    <w:rsid w:val="00BB7FB8"/>
    <w:rsid w:val="00BC0362"/>
    <w:rsid w:val="00BC061F"/>
    <w:rsid w:val="00BC0A0C"/>
    <w:rsid w:val="00BC0BCD"/>
    <w:rsid w:val="00BC1035"/>
    <w:rsid w:val="00BC108E"/>
    <w:rsid w:val="00BC11DE"/>
    <w:rsid w:val="00BC1874"/>
    <w:rsid w:val="00BC1A65"/>
    <w:rsid w:val="00BC1A76"/>
    <w:rsid w:val="00BC1A80"/>
    <w:rsid w:val="00BC1BC8"/>
    <w:rsid w:val="00BC1F69"/>
    <w:rsid w:val="00BC2188"/>
    <w:rsid w:val="00BC2D5E"/>
    <w:rsid w:val="00BC355F"/>
    <w:rsid w:val="00BC360F"/>
    <w:rsid w:val="00BC3681"/>
    <w:rsid w:val="00BC48D0"/>
    <w:rsid w:val="00BC49BC"/>
    <w:rsid w:val="00BC4E99"/>
    <w:rsid w:val="00BC4F4E"/>
    <w:rsid w:val="00BC5BE4"/>
    <w:rsid w:val="00BC5DDA"/>
    <w:rsid w:val="00BC6654"/>
    <w:rsid w:val="00BC674C"/>
    <w:rsid w:val="00BC75B4"/>
    <w:rsid w:val="00BD001B"/>
    <w:rsid w:val="00BD01FA"/>
    <w:rsid w:val="00BD023C"/>
    <w:rsid w:val="00BD02CE"/>
    <w:rsid w:val="00BD06C6"/>
    <w:rsid w:val="00BD07C5"/>
    <w:rsid w:val="00BD11E3"/>
    <w:rsid w:val="00BD167D"/>
    <w:rsid w:val="00BD1770"/>
    <w:rsid w:val="00BD195E"/>
    <w:rsid w:val="00BD1C3B"/>
    <w:rsid w:val="00BD27FD"/>
    <w:rsid w:val="00BD2811"/>
    <w:rsid w:val="00BD2B24"/>
    <w:rsid w:val="00BD2C87"/>
    <w:rsid w:val="00BD307C"/>
    <w:rsid w:val="00BD3BD3"/>
    <w:rsid w:val="00BD49F6"/>
    <w:rsid w:val="00BD4D51"/>
    <w:rsid w:val="00BD4DCE"/>
    <w:rsid w:val="00BD4F7B"/>
    <w:rsid w:val="00BD526D"/>
    <w:rsid w:val="00BD530F"/>
    <w:rsid w:val="00BD6228"/>
    <w:rsid w:val="00BD6320"/>
    <w:rsid w:val="00BD6CF4"/>
    <w:rsid w:val="00BD7B62"/>
    <w:rsid w:val="00BD7CE2"/>
    <w:rsid w:val="00BE0467"/>
    <w:rsid w:val="00BE0700"/>
    <w:rsid w:val="00BE15BF"/>
    <w:rsid w:val="00BE1D20"/>
    <w:rsid w:val="00BE22D6"/>
    <w:rsid w:val="00BE245B"/>
    <w:rsid w:val="00BE372A"/>
    <w:rsid w:val="00BE38B3"/>
    <w:rsid w:val="00BE3C9F"/>
    <w:rsid w:val="00BE3D18"/>
    <w:rsid w:val="00BE40E4"/>
    <w:rsid w:val="00BE48B7"/>
    <w:rsid w:val="00BE4E1F"/>
    <w:rsid w:val="00BE4E6C"/>
    <w:rsid w:val="00BE563F"/>
    <w:rsid w:val="00BE6BFA"/>
    <w:rsid w:val="00BE6DAB"/>
    <w:rsid w:val="00BE7D31"/>
    <w:rsid w:val="00BE7F71"/>
    <w:rsid w:val="00BF0121"/>
    <w:rsid w:val="00BF07A5"/>
    <w:rsid w:val="00BF088C"/>
    <w:rsid w:val="00BF097D"/>
    <w:rsid w:val="00BF0D00"/>
    <w:rsid w:val="00BF0DDE"/>
    <w:rsid w:val="00BF0DEC"/>
    <w:rsid w:val="00BF195A"/>
    <w:rsid w:val="00BF1C89"/>
    <w:rsid w:val="00BF1F1B"/>
    <w:rsid w:val="00BF2369"/>
    <w:rsid w:val="00BF2CB5"/>
    <w:rsid w:val="00BF2FE8"/>
    <w:rsid w:val="00BF3F6E"/>
    <w:rsid w:val="00BF45FC"/>
    <w:rsid w:val="00BF4970"/>
    <w:rsid w:val="00BF56B5"/>
    <w:rsid w:val="00BF573F"/>
    <w:rsid w:val="00BF5BDD"/>
    <w:rsid w:val="00BF5DCC"/>
    <w:rsid w:val="00BF607F"/>
    <w:rsid w:val="00BF6611"/>
    <w:rsid w:val="00BF6FC9"/>
    <w:rsid w:val="00BF7437"/>
    <w:rsid w:val="00BF7ABD"/>
    <w:rsid w:val="00BF7D29"/>
    <w:rsid w:val="00BF7E1A"/>
    <w:rsid w:val="00BF7F5C"/>
    <w:rsid w:val="00C00040"/>
    <w:rsid w:val="00C00833"/>
    <w:rsid w:val="00C0099C"/>
    <w:rsid w:val="00C00BF0"/>
    <w:rsid w:val="00C00EF9"/>
    <w:rsid w:val="00C0170B"/>
    <w:rsid w:val="00C02128"/>
    <w:rsid w:val="00C021C6"/>
    <w:rsid w:val="00C02429"/>
    <w:rsid w:val="00C02736"/>
    <w:rsid w:val="00C02CEB"/>
    <w:rsid w:val="00C0313E"/>
    <w:rsid w:val="00C033FA"/>
    <w:rsid w:val="00C043EF"/>
    <w:rsid w:val="00C0465C"/>
    <w:rsid w:val="00C04D92"/>
    <w:rsid w:val="00C04ED1"/>
    <w:rsid w:val="00C04EE3"/>
    <w:rsid w:val="00C05011"/>
    <w:rsid w:val="00C05880"/>
    <w:rsid w:val="00C05B92"/>
    <w:rsid w:val="00C0603B"/>
    <w:rsid w:val="00C061C6"/>
    <w:rsid w:val="00C06A38"/>
    <w:rsid w:val="00C07E91"/>
    <w:rsid w:val="00C10892"/>
    <w:rsid w:val="00C10F98"/>
    <w:rsid w:val="00C11331"/>
    <w:rsid w:val="00C11522"/>
    <w:rsid w:val="00C12060"/>
    <w:rsid w:val="00C125B2"/>
    <w:rsid w:val="00C12A5B"/>
    <w:rsid w:val="00C133C3"/>
    <w:rsid w:val="00C136EA"/>
    <w:rsid w:val="00C1384E"/>
    <w:rsid w:val="00C13FE6"/>
    <w:rsid w:val="00C152CC"/>
    <w:rsid w:val="00C1538E"/>
    <w:rsid w:val="00C15392"/>
    <w:rsid w:val="00C15DA7"/>
    <w:rsid w:val="00C15F91"/>
    <w:rsid w:val="00C15F98"/>
    <w:rsid w:val="00C15FAA"/>
    <w:rsid w:val="00C161C1"/>
    <w:rsid w:val="00C164A5"/>
    <w:rsid w:val="00C16E3F"/>
    <w:rsid w:val="00C20911"/>
    <w:rsid w:val="00C20B70"/>
    <w:rsid w:val="00C20BD5"/>
    <w:rsid w:val="00C21348"/>
    <w:rsid w:val="00C21C58"/>
    <w:rsid w:val="00C21C73"/>
    <w:rsid w:val="00C21DD4"/>
    <w:rsid w:val="00C21FAC"/>
    <w:rsid w:val="00C223D2"/>
    <w:rsid w:val="00C2247B"/>
    <w:rsid w:val="00C245D8"/>
    <w:rsid w:val="00C246B0"/>
    <w:rsid w:val="00C2470A"/>
    <w:rsid w:val="00C253BD"/>
    <w:rsid w:val="00C2552C"/>
    <w:rsid w:val="00C256A7"/>
    <w:rsid w:val="00C259B1"/>
    <w:rsid w:val="00C25D78"/>
    <w:rsid w:val="00C25DA9"/>
    <w:rsid w:val="00C26334"/>
    <w:rsid w:val="00C264DA"/>
    <w:rsid w:val="00C2660B"/>
    <w:rsid w:val="00C268A1"/>
    <w:rsid w:val="00C26E7E"/>
    <w:rsid w:val="00C26E81"/>
    <w:rsid w:val="00C3025C"/>
    <w:rsid w:val="00C305B1"/>
    <w:rsid w:val="00C31B55"/>
    <w:rsid w:val="00C31EB9"/>
    <w:rsid w:val="00C323AD"/>
    <w:rsid w:val="00C3266B"/>
    <w:rsid w:val="00C32C98"/>
    <w:rsid w:val="00C339E5"/>
    <w:rsid w:val="00C33D67"/>
    <w:rsid w:val="00C348DC"/>
    <w:rsid w:val="00C34C80"/>
    <w:rsid w:val="00C350AB"/>
    <w:rsid w:val="00C35274"/>
    <w:rsid w:val="00C35399"/>
    <w:rsid w:val="00C36171"/>
    <w:rsid w:val="00C362F0"/>
    <w:rsid w:val="00C36520"/>
    <w:rsid w:val="00C368FF"/>
    <w:rsid w:val="00C36AD7"/>
    <w:rsid w:val="00C3708D"/>
    <w:rsid w:val="00C40023"/>
    <w:rsid w:val="00C40101"/>
    <w:rsid w:val="00C40D43"/>
    <w:rsid w:val="00C41527"/>
    <w:rsid w:val="00C41E11"/>
    <w:rsid w:val="00C4383E"/>
    <w:rsid w:val="00C44261"/>
    <w:rsid w:val="00C44627"/>
    <w:rsid w:val="00C44BD1"/>
    <w:rsid w:val="00C46A9B"/>
    <w:rsid w:val="00C46B3A"/>
    <w:rsid w:val="00C46CF2"/>
    <w:rsid w:val="00C46E3D"/>
    <w:rsid w:val="00C4714C"/>
    <w:rsid w:val="00C47905"/>
    <w:rsid w:val="00C47D42"/>
    <w:rsid w:val="00C50208"/>
    <w:rsid w:val="00C50D23"/>
    <w:rsid w:val="00C50D6B"/>
    <w:rsid w:val="00C50F84"/>
    <w:rsid w:val="00C50FB2"/>
    <w:rsid w:val="00C5220C"/>
    <w:rsid w:val="00C523C1"/>
    <w:rsid w:val="00C524D1"/>
    <w:rsid w:val="00C5284F"/>
    <w:rsid w:val="00C528D5"/>
    <w:rsid w:val="00C5297D"/>
    <w:rsid w:val="00C52A37"/>
    <w:rsid w:val="00C52E87"/>
    <w:rsid w:val="00C5341F"/>
    <w:rsid w:val="00C537AB"/>
    <w:rsid w:val="00C53B8C"/>
    <w:rsid w:val="00C53EC0"/>
    <w:rsid w:val="00C53EC8"/>
    <w:rsid w:val="00C53F70"/>
    <w:rsid w:val="00C54165"/>
    <w:rsid w:val="00C547ED"/>
    <w:rsid w:val="00C54B44"/>
    <w:rsid w:val="00C554C0"/>
    <w:rsid w:val="00C55F52"/>
    <w:rsid w:val="00C56893"/>
    <w:rsid w:val="00C568A5"/>
    <w:rsid w:val="00C56B8C"/>
    <w:rsid w:val="00C572D5"/>
    <w:rsid w:val="00C57793"/>
    <w:rsid w:val="00C57CC6"/>
    <w:rsid w:val="00C6014F"/>
    <w:rsid w:val="00C60301"/>
    <w:rsid w:val="00C607E0"/>
    <w:rsid w:val="00C60CAE"/>
    <w:rsid w:val="00C60D93"/>
    <w:rsid w:val="00C61675"/>
    <w:rsid w:val="00C616FE"/>
    <w:rsid w:val="00C61B85"/>
    <w:rsid w:val="00C620A8"/>
    <w:rsid w:val="00C62B76"/>
    <w:rsid w:val="00C633BE"/>
    <w:rsid w:val="00C63626"/>
    <w:rsid w:val="00C636F0"/>
    <w:rsid w:val="00C63815"/>
    <w:rsid w:val="00C63AA9"/>
    <w:rsid w:val="00C64564"/>
    <w:rsid w:val="00C648DA"/>
    <w:rsid w:val="00C64ABC"/>
    <w:rsid w:val="00C64C66"/>
    <w:rsid w:val="00C654C1"/>
    <w:rsid w:val="00C65631"/>
    <w:rsid w:val="00C668D7"/>
    <w:rsid w:val="00C670E4"/>
    <w:rsid w:val="00C67121"/>
    <w:rsid w:val="00C67406"/>
    <w:rsid w:val="00C67A4A"/>
    <w:rsid w:val="00C67DE8"/>
    <w:rsid w:val="00C67E9E"/>
    <w:rsid w:val="00C7035A"/>
    <w:rsid w:val="00C70E5A"/>
    <w:rsid w:val="00C715A6"/>
    <w:rsid w:val="00C715EA"/>
    <w:rsid w:val="00C71C27"/>
    <w:rsid w:val="00C71EFF"/>
    <w:rsid w:val="00C72624"/>
    <w:rsid w:val="00C7278B"/>
    <w:rsid w:val="00C7334A"/>
    <w:rsid w:val="00C7410C"/>
    <w:rsid w:val="00C74479"/>
    <w:rsid w:val="00C74844"/>
    <w:rsid w:val="00C74885"/>
    <w:rsid w:val="00C74D0B"/>
    <w:rsid w:val="00C74FD0"/>
    <w:rsid w:val="00C7507E"/>
    <w:rsid w:val="00C7595D"/>
    <w:rsid w:val="00C75D8A"/>
    <w:rsid w:val="00C75EED"/>
    <w:rsid w:val="00C762C2"/>
    <w:rsid w:val="00C76550"/>
    <w:rsid w:val="00C76604"/>
    <w:rsid w:val="00C76760"/>
    <w:rsid w:val="00C769A4"/>
    <w:rsid w:val="00C76FEB"/>
    <w:rsid w:val="00C7729F"/>
    <w:rsid w:val="00C77372"/>
    <w:rsid w:val="00C773F3"/>
    <w:rsid w:val="00C77AE5"/>
    <w:rsid w:val="00C77C0E"/>
    <w:rsid w:val="00C8003B"/>
    <w:rsid w:val="00C801E1"/>
    <w:rsid w:val="00C805AD"/>
    <w:rsid w:val="00C8082F"/>
    <w:rsid w:val="00C818B3"/>
    <w:rsid w:val="00C81D10"/>
    <w:rsid w:val="00C81D92"/>
    <w:rsid w:val="00C82FAE"/>
    <w:rsid w:val="00C83562"/>
    <w:rsid w:val="00C83655"/>
    <w:rsid w:val="00C83B96"/>
    <w:rsid w:val="00C840A1"/>
    <w:rsid w:val="00C841D7"/>
    <w:rsid w:val="00C843C9"/>
    <w:rsid w:val="00C84A64"/>
    <w:rsid w:val="00C84EE0"/>
    <w:rsid w:val="00C8559B"/>
    <w:rsid w:val="00C85631"/>
    <w:rsid w:val="00C85C29"/>
    <w:rsid w:val="00C90144"/>
    <w:rsid w:val="00C9018F"/>
    <w:rsid w:val="00C906FB"/>
    <w:rsid w:val="00C90893"/>
    <w:rsid w:val="00C90897"/>
    <w:rsid w:val="00C90AC4"/>
    <w:rsid w:val="00C90BE8"/>
    <w:rsid w:val="00C91197"/>
    <w:rsid w:val="00C916DE"/>
    <w:rsid w:val="00C92EA0"/>
    <w:rsid w:val="00C947C9"/>
    <w:rsid w:val="00C94928"/>
    <w:rsid w:val="00C9579E"/>
    <w:rsid w:val="00C960DA"/>
    <w:rsid w:val="00C9647F"/>
    <w:rsid w:val="00C96931"/>
    <w:rsid w:val="00C97317"/>
    <w:rsid w:val="00C97B92"/>
    <w:rsid w:val="00C97CDB"/>
    <w:rsid w:val="00C97E66"/>
    <w:rsid w:val="00CA03C6"/>
    <w:rsid w:val="00CA0736"/>
    <w:rsid w:val="00CA11CB"/>
    <w:rsid w:val="00CA126F"/>
    <w:rsid w:val="00CA15E0"/>
    <w:rsid w:val="00CA1B35"/>
    <w:rsid w:val="00CA1D51"/>
    <w:rsid w:val="00CA3546"/>
    <w:rsid w:val="00CA35A3"/>
    <w:rsid w:val="00CA38EA"/>
    <w:rsid w:val="00CA3B88"/>
    <w:rsid w:val="00CA430E"/>
    <w:rsid w:val="00CA4635"/>
    <w:rsid w:val="00CA496D"/>
    <w:rsid w:val="00CA4BB8"/>
    <w:rsid w:val="00CA5226"/>
    <w:rsid w:val="00CA5230"/>
    <w:rsid w:val="00CA62E4"/>
    <w:rsid w:val="00CA6427"/>
    <w:rsid w:val="00CA6CA1"/>
    <w:rsid w:val="00CA6D1C"/>
    <w:rsid w:val="00CA7706"/>
    <w:rsid w:val="00CB1F4C"/>
    <w:rsid w:val="00CB1F6B"/>
    <w:rsid w:val="00CB23A7"/>
    <w:rsid w:val="00CB23AD"/>
    <w:rsid w:val="00CB2406"/>
    <w:rsid w:val="00CB2438"/>
    <w:rsid w:val="00CB2947"/>
    <w:rsid w:val="00CB308A"/>
    <w:rsid w:val="00CB3355"/>
    <w:rsid w:val="00CB3D88"/>
    <w:rsid w:val="00CB43F0"/>
    <w:rsid w:val="00CB451B"/>
    <w:rsid w:val="00CB46BC"/>
    <w:rsid w:val="00CB4838"/>
    <w:rsid w:val="00CB52AA"/>
    <w:rsid w:val="00CB55F0"/>
    <w:rsid w:val="00CB5B08"/>
    <w:rsid w:val="00CB5BEC"/>
    <w:rsid w:val="00CB655C"/>
    <w:rsid w:val="00CB6659"/>
    <w:rsid w:val="00CB66D3"/>
    <w:rsid w:val="00CB6C35"/>
    <w:rsid w:val="00CB744E"/>
    <w:rsid w:val="00CB7CB6"/>
    <w:rsid w:val="00CB7E72"/>
    <w:rsid w:val="00CB7EA2"/>
    <w:rsid w:val="00CC004F"/>
    <w:rsid w:val="00CC04D6"/>
    <w:rsid w:val="00CC0813"/>
    <w:rsid w:val="00CC0832"/>
    <w:rsid w:val="00CC0BB2"/>
    <w:rsid w:val="00CC0CC4"/>
    <w:rsid w:val="00CC1104"/>
    <w:rsid w:val="00CC12B4"/>
    <w:rsid w:val="00CC1803"/>
    <w:rsid w:val="00CC2280"/>
    <w:rsid w:val="00CC22CB"/>
    <w:rsid w:val="00CC2571"/>
    <w:rsid w:val="00CC2829"/>
    <w:rsid w:val="00CC295D"/>
    <w:rsid w:val="00CC2C5E"/>
    <w:rsid w:val="00CC2D41"/>
    <w:rsid w:val="00CC381F"/>
    <w:rsid w:val="00CC391B"/>
    <w:rsid w:val="00CC3A16"/>
    <w:rsid w:val="00CC3D3E"/>
    <w:rsid w:val="00CC4208"/>
    <w:rsid w:val="00CC439F"/>
    <w:rsid w:val="00CC48B9"/>
    <w:rsid w:val="00CC4AB0"/>
    <w:rsid w:val="00CC4C56"/>
    <w:rsid w:val="00CC57BC"/>
    <w:rsid w:val="00CC5C2E"/>
    <w:rsid w:val="00CC61C1"/>
    <w:rsid w:val="00CC65B9"/>
    <w:rsid w:val="00CC6C2D"/>
    <w:rsid w:val="00CC6ED6"/>
    <w:rsid w:val="00CC7186"/>
    <w:rsid w:val="00CC7633"/>
    <w:rsid w:val="00CC7C04"/>
    <w:rsid w:val="00CC7F71"/>
    <w:rsid w:val="00CD01B8"/>
    <w:rsid w:val="00CD01D7"/>
    <w:rsid w:val="00CD063A"/>
    <w:rsid w:val="00CD0676"/>
    <w:rsid w:val="00CD07CF"/>
    <w:rsid w:val="00CD0AEB"/>
    <w:rsid w:val="00CD0DA1"/>
    <w:rsid w:val="00CD0F09"/>
    <w:rsid w:val="00CD1194"/>
    <w:rsid w:val="00CD1541"/>
    <w:rsid w:val="00CD1A42"/>
    <w:rsid w:val="00CD1CB7"/>
    <w:rsid w:val="00CD21D7"/>
    <w:rsid w:val="00CD2BAE"/>
    <w:rsid w:val="00CD2FCC"/>
    <w:rsid w:val="00CD354E"/>
    <w:rsid w:val="00CD3AEB"/>
    <w:rsid w:val="00CD3F04"/>
    <w:rsid w:val="00CD409E"/>
    <w:rsid w:val="00CD49DA"/>
    <w:rsid w:val="00CD4E78"/>
    <w:rsid w:val="00CD54B9"/>
    <w:rsid w:val="00CD6193"/>
    <w:rsid w:val="00CD64E8"/>
    <w:rsid w:val="00CD657C"/>
    <w:rsid w:val="00CD6DFD"/>
    <w:rsid w:val="00CD6ED4"/>
    <w:rsid w:val="00CD6FB0"/>
    <w:rsid w:val="00CD7373"/>
    <w:rsid w:val="00CE0348"/>
    <w:rsid w:val="00CE0386"/>
    <w:rsid w:val="00CE03FF"/>
    <w:rsid w:val="00CE0535"/>
    <w:rsid w:val="00CE056F"/>
    <w:rsid w:val="00CE06BC"/>
    <w:rsid w:val="00CE15FA"/>
    <w:rsid w:val="00CE180B"/>
    <w:rsid w:val="00CE290A"/>
    <w:rsid w:val="00CE2FE7"/>
    <w:rsid w:val="00CE3234"/>
    <w:rsid w:val="00CE36B1"/>
    <w:rsid w:val="00CE43A0"/>
    <w:rsid w:val="00CE448A"/>
    <w:rsid w:val="00CE4A14"/>
    <w:rsid w:val="00CE4D8D"/>
    <w:rsid w:val="00CE4EF9"/>
    <w:rsid w:val="00CE503F"/>
    <w:rsid w:val="00CE516F"/>
    <w:rsid w:val="00CE52BD"/>
    <w:rsid w:val="00CE5492"/>
    <w:rsid w:val="00CE55F3"/>
    <w:rsid w:val="00CE6456"/>
    <w:rsid w:val="00CE6C30"/>
    <w:rsid w:val="00CE6DB9"/>
    <w:rsid w:val="00CE7178"/>
    <w:rsid w:val="00CE7858"/>
    <w:rsid w:val="00CE7C24"/>
    <w:rsid w:val="00CE7D4A"/>
    <w:rsid w:val="00CE7E3F"/>
    <w:rsid w:val="00CF01F1"/>
    <w:rsid w:val="00CF0C35"/>
    <w:rsid w:val="00CF0D41"/>
    <w:rsid w:val="00CF0F7D"/>
    <w:rsid w:val="00CF1DA9"/>
    <w:rsid w:val="00CF1F4F"/>
    <w:rsid w:val="00CF1FC5"/>
    <w:rsid w:val="00CF2361"/>
    <w:rsid w:val="00CF2984"/>
    <w:rsid w:val="00CF2BC5"/>
    <w:rsid w:val="00CF2CBF"/>
    <w:rsid w:val="00CF35C2"/>
    <w:rsid w:val="00CF37B1"/>
    <w:rsid w:val="00CF3A09"/>
    <w:rsid w:val="00CF3A28"/>
    <w:rsid w:val="00CF3D7F"/>
    <w:rsid w:val="00CF3F69"/>
    <w:rsid w:val="00CF4218"/>
    <w:rsid w:val="00CF440C"/>
    <w:rsid w:val="00CF52A9"/>
    <w:rsid w:val="00CF5A2A"/>
    <w:rsid w:val="00CF5C34"/>
    <w:rsid w:val="00CF6101"/>
    <w:rsid w:val="00CF6DA1"/>
    <w:rsid w:val="00CF7173"/>
    <w:rsid w:val="00CF73D3"/>
    <w:rsid w:val="00CF74DC"/>
    <w:rsid w:val="00CF7C01"/>
    <w:rsid w:val="00CF7D3C"/>
    <w:rsid w:val="00D00313"/>
    <w:rsid w:val="00D00604"/>
    <w:rsid w:val="00D009C6"/>
    <w:rsid w:val="00D01303"/>
    <w:rsid w:val="00D01F3A"/>
    <w:rsid w:val="00D020D8"/>
    <w:rsid w:val="00D029BB"/>
    <w:rsid w:val="00D02FD7"/>
    <w:rsid w:val="00D031D3"/>
    <w:rsid w:val="00D0354E"/>
    <w:rsid w:val="00D038D2"/>
    <w:rsid w:val="00D03D32"/>
    <w:rsid w:val="00D04A48"/>
    <w:rsid w:val="00D04F9A"/>
    <w:rsid w:val="00D04FEE"/>
    <w:rsid w:val="00D0505A"/>
    <w:rsid w:val="00D06006"/>
    <w:rsid w:val="00D06822"/>
    <w:rsid w:val="00D0703D"/>
    <w:rsid w:val="00D07718"/>
    <w:rsid w:val="00D07E10"/>
    <w:rsid w:val="00D102D8"/>
    <w:rsid w:val="00D103C7"/>
    <w:rsid w:val="00D108F8"/>
    <w:rsid w:val="00D10ED1"/>
    <w:rsid w:val="00D11374"/>
    <w:rsid w:val="00D115B3"/>
    <w:rsid w:val="00D11A70"/>
    <w:rsid w:val="00D11C4D"/>
    <w:rsid w:val="00D11D72"/>
    <w:rsid w:val="00D13003"/>
    <w:rsid w:val="00D1301F"/>
    <w:rsid w:val="00D13924"/>
    <w:rsid w:val="00D144E2"/>
    <w:rsid w:val="00D14CDF"/>
    <w:rsid w:val="00D153B4"/>
    <w:rsid w:val="00D15497"/>
    <w:rsid w:val="00D1562D"/>
    <w:rsid w:val="00D156C1"/>
    <w:rsid w:val="00D162EB"/>
    <w:rsid w:val="00D1665D"/>
    <w:rsid w:val="00D16941"/>
    <w:rsid w:val="00D16987"/>
    <w:rsid w:val="00D1702B"/>
    <w:rsid w:val="00D172CD"/>
    <w:rsid w:val="00D17431"/>
    <w:rsid w:val="00D1774D"/>
    <w:rsid w:val="00D17855"/>
    <w:rsid w:val="00D17D52"/>
    <w:rsid w:val="00D2010A"/>
    <w:rsid w:val="00D20818"/>
    <w:rsid w:val="00D20843"/>
    <w:rsid w:val="00D20B6E"/>
    <w:rsid w:val="00D20D6D"/>
    <w:rsid w:val="00D21100"/>
    <w:rsid w:val="00D222F9"/>
    <w:rsid w:val="00D22DB7"/>
    <w:rsid w:val="00D22FC8"/>
    <w:rsid w:val="00D22FFC"/>
    <w:rsid w:val="00D24164"/>
    <w:rsid w:val="00D248D2"/>
    <w:rsid w:val="00D24B11"/>
    <w:rsid w:val="00D24C52"/>
    <w:rsid w:val="00D24FC1"/>
    <w:rsid w:val="00D25D24"/>
    <w:rsid w:val="00D25EDB"/>
    <w:rsid w:val="00D26495"/>
    <w:rsid w:val="00D26CB7"/>
    <w:rsid w:val="00D26E12"/>
    <w:rsid w:val="00D27143"/>
    <w:rsid w:val="00D27DAE"/>
    <w:rsid w:val="00D27F6B"/>
    <w:rsid w:val="00D27FA8"/>
    <w:rsid w:val="00D3027C"/>
    <w:rsid w:val="00D30371"/>
    <w:rsid w:val="00D305D0"/>
    <w:rsid w:val="00D314CE"/>
    <w:rsid w:val="00D31ED2"/>
    <w:rsid w:val="00D32130"/>
    <w:rsid w:val="00D324C5"/>
    <w:rsid w:val="00D32CBD"/>
    <w:rsid w:val="00D343BD"/>
    <w:rsid w:val="00D34850"/>
    <w:rsid w:val="00D354E0"/>
    <w:rsid w:val="00D355CC"/>
    <w:rsid w:val="00D358C9"/>
    <w:rsid w:val="00D35D2E"/>
    <w:rsid w:val="00D35D8D"/>
    <w:rsid w:val="00D362F2"/>
    <w:rsid w:val="00D369C5"/>
    <w:rsid w:val="00D3703B"/>
    <w:rsid w:val="00D37648"/>
    <w:rsid w:val="00D4083E"/>
    <w:rsid w:val="00D41035"/>
    <w:rsid w:val="00D41126"/>
    <w:rsid w:val="00D4164F"/>
    <w:rsid w:val="00D41B5B"/>
    <w:rsid w:val="00D41C85"/>
    <w:rsid w:val="00D424BA"/>
    <w:rsid w:val="00D43076"/>
    <w:rsid w:val="00D441B8"/>
    <w:rsid w:val="00D441BC"/>
    <w:rsid w:val="00D44372"/>
    <w:rsid w:val="00D44EAD"/>
    <w:rsid w:val="00D45B9C"/>
    <w:rsid w:val="00D46012"/>
    <w:rsid w:val="00D46101"/>
    <w:rsid w:val="00D46B5D"/>
    <w:rsid w:val="00D46C00"/>
    <w:rsid w:val="00D471B3"/>
    <w:rsid w:val="00D47FA6"/>
    <w:rsid w:val="00D500AF"/>
    <w:rsid w:val="00D5134F"/>
    <w:rsid w:val="00D513AF"/>
    <w:rsid w:val="00D513B3"/>
    <w:rsid w:val="00D51C06"/>
    <w:rsid w:val="00D51E2E"/>
    <w:rsid w:val="00D52183"/>
    <w:rsid w:val="00D52305"/>
    <w:rsid w:val="00D5253D"/>
    <w:rsid w:val="00D525CF"/>
    <w:rsid w:val="00D527BB"/>
    <w:rsid w:val="00D52861"/>
    <w:rsid w:val="00D52968"/>
    <w:rsid w:val="00D531F1"/>
    <w:rsid w:val="00D53619"/>
    <w:rsid w:val="00D540AE"/>
    <w:rsid w:val="00D541DC"/>
    <w:rsid w:val="00D5486C"/>
    <w:rsid w:val="00D54A1A"/>
    <w:rsid w:val="00D54CA5"/>
    <w:rsid w:val="00D54F1F"/>
    <w:rsid w:val="00D555E7"/>
    <w:rsid w:val="00D559C2"/>
    <w:rsid w:val="00D55C21"/>
    <w:rsid w:val="00D56595"/>
    <w:rsid w:val="00D567B5"/>
    <w:rsid w:val="00D56C5A"/>
    <w:rsid w:val="00D56D01"/>
    <w:rsid w:val="00D56EB6"/>
    <w:rsid w:val="00D5768E"/>
    <w:rsid w:val="00D577B8"/>
    <w:rsid w:val="00D57F79"/>
    <w:rsid w:val="00D60A4B"/>
    <w:rsid w:val="00D60F39"/>
    <w:rsid w:val="00D60FA7"/>
    <w:rsid w:val="00D6136F"/>
    <w:rsid w:val="00D61479"/>
    <w:rsid w:val="00D621E2"/>
    <w:rsid w:val="00D62268"/>
    <w:rsid w:val="00D62F04"/>
    <w:rsid w:val="00D6302A"/>
    <w:rsid w:val="00D63224"/>
    <w:rsid w:val="00D64605"/>
    <w:rsid w:val="00D6493A"/>
    <w:rsid w:val="00D65098"/>
    <w:rsid w:val="00D65D95"/>
    <w:rsid w:val="00D66CD9"/>
    <w:rsid w:val="00D674BE"/>
    <w:rsid w:val="00D67826"/>
    <w:rsid w:val="00D70460"/>
    <w:rsid w:val="00D708E8"/>
    <w:rsid w:val="00D70E33"/>
    <w:rsid w:val="00D716A0"/>
    <w:rsid w:val="00D71F04"/>
    <w:rsid w:val="00D728F0"/>
    <w:rsid w:val="00D72952"/>
    <w:rsid w:val="00D73034"/>
    <w:rsid w:val="00D7356C"/>
    <w:rsid w:val="00D759BA"/>
    <w:rsid w:val="00D759D6"/>
    <w:rsid w:val="00D76313"/>
    <w:rsid w:val="00D7696D"/>
    <w:rsid w:val="00D76ABD"/>
    <w:rsid w:val="00D777EC"/>
    <w:rsid w:val="00D77864"/>
    <w:rsid w:val="00D77C98"/>
    <w:rsid w:val="00D77E22"/>
    <w:rsid w:val="00D80231"/>
    <w:rsid w:val="00D80657"/>
    <w:rsid w:val="00D80B26"/>
    <w:rsid w:val="00D80DA2"/>
    <w:rsid w:val="00D8108D"/>
    <w:rsid w:val="00D810EA"/>
    <w:rsid w:val="00D810F5"/>
    <w:rsid w:val="00D812D8"/>
    <w:rsid w:val="00D816AF"/>
    <w:rsid w:val="00D81E22"/>
    <w:rsid w:val="00D82A5A"/>
    <w:rsid w:val="00D82AE2"/>
    <w:rsid w:val="00D82EFA"/>
    <w:rsid w:val="00D82FD6"/>
    <w:rsid w:val="00D836B5"/>
    <w:rsid w:val="00D836C7"/>
    <w:rsid w:val="00D83B52"/>
    <w:rsid w:val="00D83BC1"/>
    <w:rsid w:val="00D83C54"/>
    <w:rsid w:val="00D8406C"/>
    <w:rsid w:val="00D84267"/>
    <w:rsid w:val="00D8452D"/>
    <w:rsid w:val="00D84A70"/>
    <w:rsid w:val="00D84C38"/>
    <w:rsid w:val="00D850A6"/>
    <w:rsid w:val="00D8563A"/>
    <w:rsid w:val="00D86049"/>
    <w:rsid w:val="00D86AE6"/>
    <w:rsid w:val="00D86B47"/>
    <w:rsid w:val="00D871FD"/>
    <w:rsid w:val="00D87B04"/>
    <w:rsid w:val="00D90324"/>
    <w:rsid w:val="00D90814"/>
    <w:rsid w:val="00D90E1F"/>
    <w:rsid w:val="00D90FEE"/>
    <w:rsid w:val="00D91935"/>
    <w:rsid w:val="00D91BCA"/>
    <w:rsid w:val="00D91D82"/>
    <w:rsid w:val="00D91DB9"/>
    <w:rsid w:val="00D91ECC"/>
    <w:rsid w:val="00D920E3"/>
    <w:rsid w:val="00D921F2"/>
    <w:rsid w:val="00D9250A"/>
    <w:rsid w:val="00D9251B"/>
    <w:rsid w:val="00D9280B"/>
    <w:rsid w:val="00D93050"/>
    <w:rsid w:val="00D93056"/>
    <w:rsid w:val="00D933D8"/>
    <w:rsid w:val="00D9468B"/>
    <w:rsid w:val="00D95541"/>
    <w:rsid w:val="00D957E6"/>
    <w:rsid w:val="00D95B92"/>
    <w:rsid w:val="00D95CA2"/>
    <w:rsid w:val="00D95D6F"/>
    <w:rsid w:val="00D9607E"/>
    <w:rsid w:val="00D9781B"/>
    <w:rsid w:val="00DA008E"/>
    <w:rsid w:val="00DA025E"/>
    <w:rsid w:val="00DA03A5"/>
    <w:rsid w:val="00DA08AC"/>
    <w:rsid w:val="00DA0AEE"/>
    <w:rsid w:val="00DA0BFC"/>
    <w:rsid w:val="00DA15C9"/>
    <w:rsid w:val="00DA1B87"/>
    <w:rsid w:val="00DA1D18"/>
    <w:rsid w:val="00DA1E11"/>
    <w:rsid w:val="00DA1E46"/>
    <w:rsid w:val="00DA1E86"/>
    <w:rsid w:val="00DA1EB3"/>
    <w:rsid w:val="00DA2C4C"/>
    <w:rsid w:val="00DA356D"/>
    <w:rsid w:val="00DA3FF9"/>
    <w:rsid w:val="00DA47E2"/>
    <w:rsid w:val="00DA48BB"/>
    <w:rsid w:val="00DA491F"/>
    <w:rsid w:val="00DA4E18"/>
    <w:rsid w:val="00DA5725"/>
    <w:rsid w:val="00DA58CB"/>
    <w:rsid w:val="00DA6278"/>
    <w:rsid w:val="00DA74DA"/>
    <w:rsid w:val="00DA7687"/>
    <w:rsid w:val="00DB0522"/>
    <w:rsid w:val="00DB075D"/>
    <w:rsid w:val="00DB08AE"/>
    <w:rsid w:val="00DB0A30"/>
    <w:rsid w:val="00DB0CB5"/>
    <w:rsid w:val="00DB1037"/>
    <w:rsid w:val="00DB1B69"/>
    <w:rsid w:val="00DB1F8A"/>
    <w:rsid w:val="00DB210F"/>
    <w:rsid w:val="00DB21D1"/>
    <w:rsid w:val="00DB25D2"/>
    <w:rsid w:val="00DB273F"/>
    <w:rsid w:val="00DB3CAC"/>
    <w:rsid w:val="00DB432A"/>
    <w:rsid w:val="00DB4E18"/>
    <w:rsid w:val="00DB5518"/>
    <w:rsid w:val="00DB57AC"/>
    <w:rsid w:val="00DB59E5"/>
    <w:rsid w:val="00DB5ADA"/>
    <w:rsid w:val="00DB5C7B"/>
    <w:rsid w:val="00DB622D"/>
    <w:rsid w:val="00DB630C"/>
    <w:rsid w:val="00DB6426"/>
    <w:rsid w:val="00DB643B"/>
    <w:rsid w:val="00DB6AE5"/>
    <w:rsid w:val="00DB6BE9"/>
    <w:rsid w:val="00DB73BC"/>
    <w:rsid w:val="00DB7659"/>
    <w:rsid w:val="00DB76F0"/>
    <w:rsid w:val="00DB7BD4"/>
    <w:rsid w:val="00DC03F6"/>
    <w:rsid w:val="00DC0406"/>
    <w:rsid w:val="00DC04DE"/>
    <w:rsid w:val="00DC0616"/>
    <w:rsid w:val="00DC0A83"/>
    <w:rsid w:val="00DC0AC6"/>
    <w:rsid w:val="00DC0E3F"/>
    <w:rsid w:val="00DC0FEE"/>
    <w:rsid w:val="00DC1576"/>
    <w:rsid w:val="00DC1A9A"/>
    <w:rsid w:val="00DC2229"/>
    <w:rsid w:val="00DC2C84"/>
    <w:rsid w:val="00DC3271"/>
    <w:rsid w:val="00DC3509"/>
    <w:rsid w:val="00DC393C"/>
    <w:rsid w:val="00DC3959"/>
    <w:rsid w:val="00DC414B"/>
    <w:rsid w:val="00DC4ECC"/>
    <w:rsid w:val="00DC5244"/>
    <w:rsid w:val="00DC52BC"/>
    <w:rsid w:val="00DC5834"/>
    <w:rsid w:val="00DC5AEE"/>
    <w:rsid w:val="00DC5FD6"/>
    <w:rsid w:val="00DC603B"/>
    <w:rsid w:val="00DC63D8"/>
    <w:rsid w:val="00DC63EA"/>
    <w:rsid w:val="00DC6448"/>
    <w:rsid w:val="00DC64B0"/>
    <w:rsid w:val="00DC6879"/>
    <w:rsid w:val="00DC707B"/>
    <w:rsid w:val="00DC708E"/>
    <w:rsid w:val="00DC7855"/>
    <w:rsid w:val="00DC7D41"/>
    <w:rsid w:val="00DC7FEB"/>
    <w:rsid w:val="00DD0EC2"/>
    <w:rsid w:val="00DD14E4"/>
    <w:rsid w:val="00DD1C79"/>
    <w:rsid w:val="00DD2A70"/>
    <w:rsid w:val="00DD3676"/>
    <w:rsid w:val="00DD38A8"/>
    <w:rsid w:val="00DD3AE4"/>
    <w:rsid w:val="00DD488E"/>
    <w:rsid w:val="00DD4E46"/>
    <w:rsid w:val="00DD534B"/>
    <w:rsid w:val="00DD5751"/>
    <w:rsid w:val="00DD57C1"/>
    <w:rsid w:val="00DD59EC"/>
    <w:rsid w:val="00DD5A00"/>
    <w:rsid w:val="00DD5F0E"/>
    <w:rsid w:val="00DD6A93"/>
    <w:rsid w:val="00DD6BE3"/>
    <w:rsid w:val="00DD7237"/>
    <w:rsid w:val="00DD762A"/>
    <w:rsid w:val="00DD7C35"/>
    <w:rsid w:val="00DE0163"/>
    <w:rsid w:val="00DE0CB6"/>
    <w:rsid w:val="00DE270E"/>
    <w:rsid w:val="00DE29F4"/>
    <w:rsid w:val="00DE2CC0"/>
    <w:rsid w:val="00DE2D44"/>
    <w:rsid w:val="00DE31B2"/>
    <w:rsid w:val="00DE353F"/>
    <w:rsid w:val="00DE37DE"/>
    <w:rsid w:val="00DE3B83"/>
    <w:rsid w:val="00DE3BEE"/>
    <w:rsid w:val="00DE3D50"/>
    <w:rsid w:val="00DE3EF9"/>
    <w:rsid w:val="00DE3F7A"/>
    <w:rsid w:val="00DE4433"/>
    <w:rsid w:val="00DE4F8C"/>
    <w:rsid w:val="00DE4FCC"/>
    <w:rsid w:val="00DE537C"/>
    <w:rsid w:val="00DE544B"/>
    <w:rsid w:val="00DE5C3B"/>
    <w:rsid w:val="00DE5ECF"/>
    <w:rsid w:val="00DE60B7"/>
    <w:rsid w:val="00DE621C"/>
    <w:rsid w:val="00DE6B13"/>
    <w:rsid w:val="00DE6BCA"/>
    <w:rsid w:val="00DE6E44"/>
    <w:rsid w:val="00DE6EA7"/>
    <w:rsid w:val="00DE7111"/>
    <w:rsid w:val="00DE719C"/>
    <w:rsid w:val="00DE746F"/>
    <w:rsid w:val="00DE751C"/>
    <w:rsid w:val="00DE7EAB"/>
    <w:rsid w:val="00DF0BF7"/>
    <w:rsid w:val="00DF0CC3"/>
    <w:rsid w:val="00DF15C7"/>
    <w:rsid w:val="00DF1781"/>
    <w:rsid w:val="00DF17F4"/>
    <w:rsid w:val="00DF18FC"/>
    <w:rsid w:val="00DF1CBD"/>
    <w:rsid w:val="00DF234E"/>
    <w:rsid w:val="00DF2C4F"/>
    <w:rsid w:val="00DF33D4"/>
    <w:rsid w:val="00DF4D37"/>
    <w:rsid w:val="00DF4E4A"/>
    <w:rsid w:val="00DF5419"/>
    <w:rsid w:val="00DF5E97"/>
    <w:rsid w:val="00DF68D9"/>
    <w:rsid w:val="00DF6964"/>
    <w:rsid w:val="00DF6BD1"/>
    <w:rsid w:val="00DF6CB8"/>
    <w:rsid w:val="00DF6DFD"/>
    <w:rsid w:val="00DF7020"/>
    <w:rsid w:val="00DF7536"/>
    <w:rsid w:val="00DF7ABD"/>
    <w:rsid w:val="00DF7D9F"/>
    <w:rsid w:val="00DF7DCF"/>
    <w:rsid w:val="00E00314"/>
    <w:rsid w:val="00E004FF"/>
    <w:rsid w:val="00E00ADF"/>
    <w:rsid w:val="00E00F03"/>
    <w:rsid w:val="00E0191D"/>
    <w:rsid w:val="00E01A8E"/>
    <w:rsid w:val="00E02CFC"/>
    <w:rsid w:val="00E02DF0"/>
    <w:rsid w:val="00E0310C"/>
    <w:rsid w:val="00E0385E"/>
    <w:rsid w:val="00E03F59"/>
    <w:rsid w:val="00E04271"/>
    <w:rsid w:val="00E04553"/>
    <w:rsid w:val="00E04F27"/>
    <w:rsid w:val="00E05282"/>
    <w:rsid w:val="00E05B47"/>
    <w:rsid w:val="00E05E72"/>
    <w:rsid w:val="00E0691C"/>
    <w:rsid w:val="00E06EA6"/>
    <w:rsid w:val="00E07503"/>
    <w:rsid w:val="00E07829"/>
    <w:rsid w:val="00E07E1E"/>
    <w:rsid w:val="00E1015F"/>
    <w:rsid w:val="00E1019C"/>
    <w:rsid w:val="00E10216"/>
    <w:rsid w:val="00E10528"/>
    <w:rsid w:val="00E105FA"/>
    <w:rsid w:val="00E10B89"/>
    <w:rsid w:val="00E10C4C"/>
    <w:rsid w:val="00E10D5E"/>
    <w:rsid w:val="00E112A8"/>
    <w:rsid w:val="00E11E07"/>
    <w:rsid w:val="00E11F38"/>
    <w:rsid w:val="00E124D9"/>
    <w:rsid w:val="00E127D0"/>
    <w:rsid w:val="00E12C40"/>
    <w:rsid w:val="00E131A7"/>
    <w:rsid w:val="00E138D1"/>
    <w:rsid w:val="00E139F4"/>
    <w:rsid w:val="00E14064"/>
    <w:rsid w:val="00E143E6"/>
    <w:rsid w:val="00E14859"/>
    <w:rsid w:val="00E14FCC"/>
    <w:rsid w:val="00E1503E"/>
    <w:rsid w:val="00E15075"/>
    <w:rsid w:val="00E15A98"/>
    <w:rsid w:val="00E15B22"/>
    <w:rsid w:val="00E16D96"/>
    <w:rsid w:val="00E17414"/>
    <w:rsid w:val="00E177BF"/>
    <w:rsid w:val="00E177C8"/>
    <w:rsid w:val="00E179BF"/>
    <w:rsid w:val="00E17FED"/>
    <w:rsid w:val="00E20C8B"/>
    <w:rsid w:val="00E20CAC"/>
    <w:rsid w:val="00E21251"/>
    <w:rsid w:val="00E21818"/>
    <w:rsid w:val="00E219AE"/>
    <w:rsid w:val="00E21BDA"/>
    <w:rsid w:val="00E224B9"/>
    <w:rsid w:val="00E22555"/>
    <w:rsid w:val="00E22C55"/>
    <w:rsid w:val="00E22D7A"/>
    <w:rsid w:val="00E2401A"/>
    <w:rsid w:val="00E24206"/>
    <w:rsid w:val="00E2428D"/>
    <w:rsid w:val="00E24695"/>
    <w:rsid w:val="00E2571A"/>
    <w:rsid w:val="00E25821"/>
    <w:rsid w:val="00E258D8"/>
    <w:rsid w:val="00E25A7E"/>
    <w:rsid w:val="00E263B4"/>
    <w:rsid w:val="00E268D2"/>
    <w:rsid w:val="00E269EB"/>
    <w:rsid w:val="00E278ED"/>
    <w:rsid w:val="00E2798C"/>
    <w:rsid w:val="00E3038D"/>
    <w:rsid w:val="00E30B63"/>
    <w:rsid w:val="00E3111D"/>
    <w:rsid w:val="00E3117D"/>
    <w:rsid w:val="00E317D3"/>
    <w:rsid w:val="00E323BE"/>
    <w:rsid w:val="00E326E7"/>
    <w:rsid w:val="00E32D5D"/>
    <w:rsid w:val="00E33145"/>
    <w:rsid w:val="00E331CF"/>
    <w:rsid w:val="00E3388B"/>
    <w:rsid w:val="00E338CA"/>
    <w:rsid w:val="00E33D22"/>
    <w:rsid w:val="00E3438E"/>
    <w:rsid w:val="00E343F6"/>
    <w:rsid w:val="00E35872"/>
    <w:rsid w:val="00E359F2"/>
    <w:rsid w:val="00E35A9B"/>
    <w:rsid w:val="00E35F13"/>
    <w:rsid w:val="00E36421"/>
    <w:rsid w:val="00E37351"/>
    <w:rsid w:val="00E37834"/>
    <w:rsid w:val="00E378C2"/>
    <w:rsid w:val="00E37DE2"/>
    <w:rsid w:val="00E37E65"/>
    <w:rsid w:val="00E409AC"/>
    <w:rsid w:val="00E40A08"/>
    <w:rsid w:val="00E40E38"/>
    <w:rsid w:val="00E411B0"/>
    <w:rsid w:val="00E415CD"/>
    <w:rsid w:val="00E41612"/>
    <w:rsid w:val="00E41E3D"/>
    <w:rsid w:val="00E42377"/>
    <w:rsid w:val="00E42419"/>
    <w:rsid w:val="00E42861"/>
    <w:rsid w:val="00E42A41"/>
    <w:rsid w:val="00E42BF2"/>
    <w:rsid w:val="00E43233"/>
    <w:rsid w:val="00E43E4C"/>
    <w:rsid w:val="00E44397"/>
    <w:rsid w:val="00E444B8"/>
    <w:rsid w:val="00E44C64"/>
    <w:rsid w:val="00E44E54"/>
    <w:rsid w:val="00E45162"/>
    <w:rsid w:val="00E457C4"/>
    <w:rsid w:val="00E45F09"/>
    <w:rsid w:val="00E4633F"/>
    <w:rsid w:val="00E469AD"/>
    <w:rsid w:val="00E46C9C"/>
    <w:rsid w:val="00E46FBB"/>
    <w:rsid w:val="00E4787E"/>
    <w:rsid w:val="00E478C6"/>
    <w:rsid w:val="00E47F6D"/>
    <w:rsid w:val="00E50D52"/>
    <w:rsid w:val="00E50F22"/>
    <w:rsid w:val="00E514D5"/>
    <w:rsid w:val="00E523B8"/>
    <w:rsid w:val="00E529DD"/>
    <w:rsid w:val="00E53410"/>
    <w:rsid w:val="00E53456"/>
    <w:rsid w:val="00E53607"/>
    <w:rsid w:val="00E54027"/>
    <w:rsid w:val="00E55270"/>
    <w:rsid w:val="00E55844"/>
    <w:rsid w:val="00E5589F"/>
    <w:rsid w:val="00E560A3"/>
    <w:rsid w:val="00E56352"/>
    <w:rsid w:val="00E56440"/>
    <w:rsid w:val="00E5644A"/>
    <w:rsid w:val="00E56499"/>
    <w:rsid w:val="00E566FA"/>
    <w:rsid w:val="00E56987"/>
    <w:rsid w:val="00E57002"/>
    <w:rsid w:val="00E5700D"/>
    <w:rsid w:val="00E57805"/>
    <w:rsid w:val="00E57F3E"/>
    <w:rsid w:val="00E57FCD"/>
    <w:rsid w:val="00E602F3"/>
    <w:rsid w:val="00E60368"/>
    <w:rsid w:val="00E606FE"/>
    <w:rsid w:val="00E607BC"/>
    <w:rsid w:val="00E60889"/>
    <w:rsid w:val="00E6154D"/>
    <w:rsid w:val="00E61835"/>
    <w:rsid w:val="00E61CF6"/>
    <w:rsid w:val="00E63207"/>
    <w:rsid w:val="00E632B7"/>
    <w:rsid w:val="00E635D7"/>
    <w:rsid w:val="00E63930"/>
    <w:rsid w:val="00E6409E"/>
    <w:rsid w:val="00E64466"/>
    <w:rsid w:val="00E644E7"/>
    <w:rsid w:val="00E6508D"/>
    <w:rsid w:val="00E6557A"/>
    <w:rsid w:val="00E65583"/>
    <w:rsid w:val="00E656F0"/>
    <w:rsid w:val="00E65981"/>
    <w:rsid w:val="00E65DD2"/>
    <w:rsid w:val="00E65F29"/>
    <w:rsid w:val="00E6628D"/>
    <w:rsid w:val="00E66304"/>
    <w:rsid w:val="00E6636E"/>
    <w:rsid w:val="00E6678A"/>
    <w:rsid w:val="00E6702F"/>
    <w:rsid w:val="00E67084"/>
    <w:rsid w:val="00E670DC"/>
    <w:rsid w:val="00E673A1"/>
    <w:rsid w:val="00E67AA2"/>
    <w:rsid w:val="00E67BA4"/>
    <w:rsid w:val="00E67FE5"/>
    <w:rsid w:val="00E70709"/>
    <w:rsid w:val="00E70855"/>
    <w:rsid w:val="00E70BF5"/>
    <w:rsid w:val="00E71284"/>
    <w:rsid w:val="00E71BE6"/>
    <w:rsid w:val="00E721A2"/>
    <w:rsid w:val="00E725FF"/>
    <w:rsid w:val="00E7280D"/>
    <w:rsid w:val="00E72B4C"/>
    <w:rsid w:val="00E72D94"/>
    <w:rsid w:val="00E7310F"/>
    <w:rsid w:val="00E73583"/>
    <w:rsid w:val="00E74968"/>
    <w:rsid w:val="00E74CAD"/>
    <w:rsid w:val="00E74CF4"/>
    <w:rsid w:val="00E75475"/>
    <w:rsid w:val="00E755A0"/>
    <w:rsid w:val="00E763B7"/>
    <w:rsid w:val="00E7664E"/>
    <w:rsid w:val="00E76854"/>
    <w:rsid w:val="00E76BB9"/>
    <w:rsid w:val="00E7720B"/>
    <w:rsid w:val="00E77665"/>
    <w:rsid w:val="00E778D3"/>
    <w:rsid w:val="00E779CA"/>
    <w:rsid w:val="00E77A2C"/>
    <w:rsid w:val="00E77EFF"/>
    <w:rsid w:val="00E80768"/>
    <w:rsid w:val="00E80BAD"/>
    <w:rsid w:val="00E80CF6"/>
    <w:rsid w:val="00E80F59"/>
    <w:rsid w:val="00E81472"/>
    <w:rsid w:val="00E8238D"/>
    <w:rsid w:val="00E825F6"/>
    <w:rsid w:val="00E82FFF"/>
    <w:rsid w:val="00E8336D"/>
    <w:rsid w:val="00E835B8"/>
    <w:rsid w:val="00E83C8C"/>
    <w:rsid w:val="00E83D0B"/>
    <w:rsid w:val="00E83F41"/>
    <w:rsid w:val="00E842BE"/>
    <w:rsid w:val="00E84ECB"/>
    <w:rsid w:val="00E853FB"/>
    <w:rsid w:val="00E85A2B"/>
    <w:rsid w:val="00E86173"/>
    <w:rsid w:val="00E861AE"/>
    <w:rsid w:val="00E86432"/>
    <w:rsid w:val="00E866BB"/>
    <w:rsid w:val="00E867CE"/>
    <w:rsid w:val="00E867DE"/>
    <w:rsid w:val="00E8736F"/>
    <w:rsid w:val="00E875BF"/>
    <w:rsid w:val="00E87F4B"/>
    <w:rsid w:val="00E904CD"/>
    <w:rsid w:val="00E906AD"/>
    <w:rsid w:val="00E9075F"/>
    <w:rsid w:val="00E909DC"/>
    <w:rsid w:val="00E90A24"/>
    <w:rsid w:val="00E914BF"/>
    <w:rsid w:val="00E921C2"/>
    <w:rsid w:val="00E92789"/>
    <w:rsid w:val="00E92B82"/>
    <w:rsid w:val="00E93297"/>
    <w:rsid w:val="00E93ECD"/>
    <w:rsid w:val="00E9415E"/>
    <w:rsid w:val="00E9422A"/>
    <w:rsid w:val="00E95497"/>
    <w:rsid w:val="00E95EC5"/>
    <w:rsid w:val="00E961E0"/>
    <w:rsid w:val="00E962E7"/>
    <w:rsid w:val="00E96542"/>
    <w:rsid w:val="00E968C2"/>
    <w:rsid w:val="00E96F96"/>
    <w:rsid w:val="00EA03F8"/>
    <w:rsid w:val="00EA058D"/>
    <w:rsid w:val="00EA06DA"/>
    <w:rsid w:val="00EA1C2F"/>
    <w:rsid w:val="00EA2081"/>
    <w:rsid w:val="00EA25E1"/>
    <w:rsid w:val="00EA2831"/>
    <w:rsid w:val="00EA2BA1"/>
    <w:rsid w:val="00EA2C00"/>
    <w:rsid w:val="00EA33B8"/>
    <w:rsid w:val="00EA38B3"/>
    <w:rsid w:val="00EA3C79"/>
    <w:rsid w:val="00EA4292"/>
    <w:rsid w:val="00EA4656"/>
    <w:rsid w:val="00EA4C95"/>
    <w:rsid w:val="00EA4EB3"/>
    <w:rsid w:val="00EA50AE"/>
    <w:rsid w:val="00EA5425"/>
    <w:rsid w:val="00EA5BFE"/>
    <w:rsid w:val="00EA7671"/>
    <w:rsid w:val="00EA7CAC"/>
    <w:rsid w:val="00EB0A92"/>
    <w:rsid w:val="00EB0B97"/>
    <w:rsid w:val="00EB0FE2"/>
    <w:rsid w:val="00EB132C"/>
    <w:rsid w:val="00EB1676"/>
    <w:rsid w:val="00EB1820"/>
    <w:rsid w:val="00EB1BC7"/>
    <w:rsid w:val="00EB2155"/>
    <w:rsid w:val="00EB237D"/>
    <w:rsid w:val="00EB2FE2"/>
    <w:rsid w:val="00EB3F82"/>
    <w:rsid w:val="00EB490C"/>
    <w:rsid w:val="00EB49DE"/>
    <w:rsid w:val="00EB509E"/>
    <w:rsid w:val="00EB55C7"/>
    <w:rsid w:val="00EB58FA"/>
    <w:rsid w:val="00EB5996"/>
    <w:rsid w:val="00EB5BD8"/>
    <w:rsid w:val="00EB6232"/>
    <w:rsid w:val="00EB6467"/>
    <w:rsid w:val="00EB665A"/>
    <w:rsid w:val="00EB6E3C"/>
    <w:rsid w:val="00EC003E"/>
    <w:rsid w:val="00EC00DA"/>
    <w:rsid w:val="00EC04C4"/>
    <w:rsid w:val="00EC0B38"/>
    <w:rsid w:val="00EC1A3E"/>
    <w:rsid w:val="00EC1F58"/>
    <w:rsid w:val="00EC24F3"/>
    <w:rsid w:val="00EC28B3"/>
    <w:rsid w:val="00EC3059"/>
    <w:rsid w:val="00EC3DAA"/>
    <w:rsid w:val="00EC4436"/>
    <w:rsid w:val="00EC5A36"/>
    <w:rsid w:val="00EC60A7"/>
    <w:rsid w:val="00EC64E8"/>
    <w:rsid w:val="00EC66EF"/>
    <w:rsid w:val="00EC69A8"/>
    <w:rsid w:val="00EC6EF3"/>
    <w:rsid w:val="00EC7575"/>
    <w:rsid w:val="00EC759D"/>
    <w:rsid w:val="00EC772C"/>
    <w:rsid w:val="00EC7BF9"/>
    <w:rsid w:val="00ED04AC"/>
    <w:rsid w:val="00ED06CC"/>
    <w:rsid w:val="00ED0E3D"/>
    <w:rsid w:val="00ED0F1C"/>
    <w:rsid w:val="00ED101D"/>
    <w:rsid w:val="00ED1378"/>
    <w:rsid w:val="00ED14DF"/>
    <w:rsid w:val="00ED2C60"/>
    <w:rsid w:val="00ED2D25"/>
    <w:rsid w:val="00ED3968"/>
    <w:rsid w:val="00ED3ABA"/>
    <w:rsid w:val="00ED4008"/>
    <w:rsid w:val="00ED4989"/>
    <w:rsid w:val="00ED52B9"/>
    <w:rsid w:val="00ED52C9"/>
    <w:rsid w:val="00ED5F86"/>
    <w:rsid w:val="00ED785C"/>
    <w:rsid w:val="00ED7AC3"/>
    <w:rsid w:val="00ED7CDA"/>
    <w:rsid w:val="00EE00C9"/>
    <w:rsid w:val="00EE0750"/>
    <w:rsid w:val="00EE0DFF"/>
    <w:rsid w:val="00EE15BB"/>
    <w:rsid w:val="00EE2755"/>
    <w:rsid w:val="00EE29AB"/>
    <w:rsid w:val="00EE2E81"/>
    <w:rsid w:val="00EE3447"/>
    <w:rsid w:val="00EE39FE"/>
    <w:rsid w:val="00EE4176"/>
    <w:rsid w:val="00EE41F2"/>
    <w:rsid w:val="00EE4273"/>
    <w:rsid w:val="00EE44E5"/>
    <w:rsid w:val="00EE4B2A"/>
    <w:rsid w:val="00EE50F8"/>
    <w:rsid w:val="00EE53AF"/>
    <w:rsid w:val="00EE611B"/>
    <w:rsid w:val="00EE7233"/>
    <w:rsid w:val="00EE723B"/>
    <w:rsid w:val="00EE7732"/>
    <w:rsid w:val="00EE7764"/>
    <w:rsid w:val="00EE7E79"/>
    <w:rsid w:val="00EF024C"/>
    <w:rsid w:val="00EF0FC9"/>
    <w:rsid w:val="00EF111A"/>
    <w:rsid w:val="00EF148C"/>
    <w:rsid w:val="00EF1934"/>
    <w:rsid w:val="00EF1DA8"/>
    <w:rsid w:val="00EF1DD3"/>
    <w:rsid w:val="00EF2C5E"/>
    <w:rsid w:val="00EF2F89"/>
    <w:rsid w:val="00EF33AA"/>
    <w:rsid w:val="00EF3C94"/>
    <w:rsid w:val="00EF4005"/>
    <w:rsid w:val="00EF4A28"/>
    <w:rsid w:val="00EF4E4B"/>
    <w:rsid w:val="00EF549C"/>
    <w:rsid w:val="00EF61E8"/>
    <w:rsid w:val="00EF629D"/>
    <w:rsid w:val="00EF6C6B"/>
    <w:rsid w:val="00EF6F22"/>
    <w:rsid w:val="00EF6FD1"/>
    <w:rsid w:val="00EF7605"/>
    <w:rsid w:val="00EF77F8"/>
    <w:rsid w:val="00F00386"/>
    <w:rsid w:val="00F007D0"/>
    <w:rsid w:val="00F00B0E"/>
    <w:rsid w:val="00F00E21"/>
    <w:rsid w:val="00F01722"/>
    <w:rsid w:val="00F025DF"/>
    <w:rsid w:val="00F02B43"/>
    <w:rsid w:val="00F02BA2"/>
    <w:rsid w:val="00F02F7A"/>
    <w:rsid w:val="00F03747"/>
    <w:rsid w:val="00F03A1A"/>
    <w:rsid w:val="00F03E7D"/>
    <w:rsid w:val="00F049E3"/>
    <w:rsid w:val="00F04E30"/>
    <w:rsid w:val="00F04ED6"/>
    <w:rsid w:val="00F04F8B"/>
    <w:rsid w:val="00F05062"/>
    <w:rsid w:val="00F050C8"/>
    <w:rsid w:val="00F052E8"/>
    <w:rsid w:val="00F05427"/>
    <w:rsid w:val="00F0595A"/>
    <w:rsid w:val="00F05AC7"/>
    <w:rsid w:val="00F06705"/>
    <w:rsid w:val="00F06B30"/>
    <w:rsid w:val="00F07E96"/>
    <w:rsid w:val="00F07F57"/>
    <w:rsid w:val="00F102C0"/>
    <w:rsid w:val="00F107C4"/>
    <w:rsid w:val="00F1094C"/>
    <w:rsid w:val="00F10A44"/>
    <w:rsid w:val="00F10DE1"/>
    <w:rsid w:val="00F10EF3"/>
    <w:rsid w:val="00F11689"/>
    <w:rsid w:val="00F11F9E"/>
    <w:rsid w:val="00F120C9"/>
    <w:rsid w:val="00F12551"/>
    <w:rsid w:val="00F12841"/>
    <w:rsid w:val="00F13095"/>
    <w:rsid w:val="00F130B8"/>
    <w:rsid w:val="00F142B8"/>
    <w:rsid w:val="00F144D1"/>
    <w:rsid w:val="00F14A84"/>
    <w:rsid w:val="00F14D22"/>
    <w:rsid w:val="00F14EDE"/>
    <w:rsid w:val="00F15101"/>
    <w:rsid w:val="00F1519B"/>
    <w:rsid w:val="00F1527E"/>
    <w:rsid w:val="00F15310"/>
    <w:rsid w:val="00F156F6"/>
    <w:rsid w:val="00F15774"/>
    <w:rsid w:val="00F15926"/>
    <w:rsid w:val="00F160E3"/>
    <w:rsid w:val="00F163E2"/>
    <w:rsid w:val="00F16531"/>
    <w:rsid w:val="00F17262"/>
    <w:rsid w:val="00F17DD9"/>
    <w:rsid w:val="00F20382"/>
    <w:rsid w:val="00F2084F"/>
    <w:rsid w:val="00F2129B"/>
    <w:rsid w:val="00F2139B"/>
    <w:rsid w:val="00F21A90"/>
    <w:rsid w:val="00F21B2C"/>
    <w:rsid w:val="00F224E5"/>
    <w:rsid w:val="00F22A93"/>
    <w:rsid w:val="00F235F9"/>
    <w:rsid w:val="00F23B9C"/>
    <w:rsid w:val="00F23E01"/>
    <w:rsid w:val="00F2407F"/>
    <w:rsid w:val="00F24AED"/>
    <w:rsid w:val="00F24EAD"/>
    <w:rsid w:val="00F253B8"/>
    <w:rsid w:val="00F25A1A"/>
    <w:rsid w:val="00F261E9"/>
    <w:rsid w:val="00F26855"/>
    <w:rsid w:val="00F26D34"/>
    <w:rsid w:val="00F2709E"/>
    <w:rsid w:val="00F27BCC"/>
    <w:rsid w:val="00F27D18"/>
    <w:rsid w:val="00F30AA7"/>
    <w:rsid w:val="00F314A6"/>
    <w:rsid w:val="00F31D7B"/>
    <w:rsid w:val="00F31E98"/>
    <w:rsid w:val="00F31F7C"/>
    <w:rsid w:val="00F324DD"/>
    <w:rsid w:val="00F3254C"/>
    <w:rsid w:val="00F329F6"/>
    <w:rsid w:val="00F32E53"/>
    <w:rsid w:val="00F331D4"/>
    <w:rsid w:val="00F339D7"/>
    <w:rsid w:val="00F33AD3"/>
    <w:rsid w:val="00F33F8A"/>
    <w:rsid w:val="00F34434"/>
    <w:rsid w:val="00F34549"/>
    <w:rsid w:val="00F34C59"/>
    <w:rsid w:val="00F34F03"/>
    <w:rsid w:val="00F350A5"/>
    <w:rsid w:val="00F3632A"/>
    <w:rsid w:val="00F36914"/>
    <w:rsid w:val="00F3691E"/>
    <w:rsid w:val="00F36A5F"/>
    <w:rsid w:val="00F36AFB"/>
    <w:rsid w:val="00F36AFE"/>
    <w:rsid w:val="00F3755C"/>
    <w:rsid w:val="00F4113D"/>
    <w:rsid w:val="00F414A8"/>
    <w:rsid w:val="00F418AD"/>
    <w:rsid w:val="00F418F0"/>
    <w:rsid w:val="00F41ED5"/>
    <w:rsid w:val="00F4201B"/>
    <w:rsid w:val="00F42704"/>
    <w:rsid w:val="00F42AA7"/>
    <w:rsid w:val="00F42E45"/>
    <w:rsid w:val="00F4432D"/>
    <w:rsid w:val="00F44D7C"/>
    <w:rsid w:val="00F452AF"/>
    <w:rsid w:val="00F459C7"/>
    <w:rsid w:val="00F4680E"/>
    <w:rsid w:val="00F468A2"/>
    <w:rsid w:val="00F47088"/>
    <w:rsid w:val="00F475C8"/>
    <w:rsid w:val="00F475DA"/>
    <w:rsid w:val="00F47D6A"/>
    <w:rsid w:val="00F5066A"/>
    <w:rsid w:val="00F5067A"/>
    <w:rsid w:val="00F50F84"/>
    <w:rsid w:val="00F519EF"/>
    <w:rsid w:val="00F51C24"/>
    <w:rsid w:val="00F51EF2"/>
    <w:rsid w:val="00F52556"/>
    <w:rsid w:val="00F52690"/>
    <w:rsid w:val="00F5287B"/>
    <w:rsid w:val="00F52959"/>
    <w:rsid w:val="00F52E69"/>
    <w:rsid w:val="00F534A4"/>
    <w:rsid w:val="00F537B4"/>
    <w:rsid w:val="00F5390E"/>
    <w:rsid w:val="00F53926"/>
    <w:rsid w:val="00F53C10"/>
    <w:rsid w:val="00F53DEB"/>
    <w:rsid w:val="00F5405E"/>
    <w:rsid w:val="00F54218"/>
    <w:rsid w:val="00F547CE"/>
    <w:rsid w:val="00F54807"/>
    <w:rsid w:val="00F5487F"/>
    <w:rsid w:val="00F549B9"/>
    <w:rsid w:val="00F550F4"/>
    <w:rsid w:val="00F55103"/>
    <w:rsid w:val="00F5520F"/>
    <w:rsid w:val="00F5526C"/>
    <w:rsid w:val="00F552D7"/>
    <w:rsid w:val="00F5540F"/>
    <w:rsid w:val="00F55BB3"/>
    <w:rsid w:val="00F55CF5"/>
    <w:rsid w:val="00F55DCD"/>
    <w:rsid w:val="00F564AA"/>
    <w:rsid w:val="00F5700B"/>
    <w:rsid w:val="00F5720A"/>
    <w:rsid w:val="00F575C0"/>
    <w:rsid w:val="00F57632"/>
    <w:rsid w:val="00F57F63"/>
    <w:rsid w:val="00F604DB"/>
    <w:rsid w:val="00F607A7"/>
    <w:rsid w:val="00F609D3"/>
    <w:rsid w:val="00F60E17"/>
    <w:rsid w:val="00F61019"/>
    <w:rsid w:val="00F61511"/>
    <w:rsid w:val="00F61723"/>
    <w:rsid w:val="00F617E7"/>
    <w:rsid w:val="00F61E06"/>
    <w:rsid w:val="00F61E34"/>
    <w:rsid w:val="00F6229C"/>
    <w:rsid w:val="00F62545"/>
    <w:rsid w:val="00F62A09"/>
    <w:rsid w:val="00F639FD"/>
    <w:rsid w:val="00F63D4C"/>
    <w:rsid w:val="00F64A33"/>
    <w:rsid w:val="00F64F10"/>
    <w:rsid w:val="00F657FE"/>
    <w:rsid w:val="00F658C2"/>
    <w:rsid w:val="00F65BAF"/>
    <w:rsid w:val="00F660B4"/>
    <w:rsid w:val="00F666F6"/>
    <w:rsid w:val="00F6673E"/>
    <w:rsid w:val="00F66836"/>
    <w:rsid w:val="00F67001"/>
    <w:rsid w:val="00F676E8"/>
    <w:rsid w:val="00F6798C"/>
    <w:rsid w:val="00F67EE8"/>
    <w:rsid w:val="00F703A2"/>
    <w:rsid w:val="00F70589"/>
    <w:rsid w:val="00F709E3"/>
    <w:rsid w:val="00F70EC8"/>
    <w:rsid w:val="00F72264"/>
    <w:rsid w:val="00F72488"/>
    <w:rsid w:val="00F72584"/>
    <w:rsid w:val="00F726AC"/>
    <w:rsid w:val="00F7284A"/>
    <w:rsid w:val="00F72F4C"/>
    <w:rsid w:val="00F734F5"/>
    <w:rsid w:val="00F73705"/>
    <w:rsid w:val="00F738C0"/>
    <w:rsid w:val="00F73CDF"/>
    <w:rsid w:val="00F74103"/>
    <w:rsid w:val="00F7445C"/>
    <w:rsid w:val="00F746E9"/>
    <w:rsid w:val="00F74745"/>
    <w:rsid w:val="00F74C11"/>
    <w:rsid w:val="00F751EE"/>
    <w:rsid w:val="00F756A2"/>
    <w:rsid w:val="00F756A4"/>
    <w:rsid w:val="00F7576F"/>
    <w:rsid w:val="00F75AED"/>
    <w:rsid w:val="00F7636B"/>
    <w:rsid w:val="00F76C92"/>
    <w:rsid w:val="00F76FC3"/>
    <w:rsid w:val="00F770A9"/>
    <w:rsid w:val="00F80584"/>
    <w:rsid w:val="00F80E24"/>
    <w:rsid w:val="00F81884"/>
    <w:rsid w:val="00F818E1"/>
    <w:rsid w:val="00F81BE1"/>
    <w:rsid w:val="00F8264A"/>
    <w:rsid w:val="00F82BAC"/>
    <w:rsid w:val="00F82F69"/>
    <w:rsid w:val="00F83285"/>
    <w:rsid w:val="00F83436"/>
    <w:rsid w:val="00F83D23"/>
    <w:rsid w:val="00F842CB"/>
    <w:rsid w:val="00F84923"/>
    <w:rsid w:val="00F84BAC"/>
    <w:rsid w:val="00F84CA8"/>
    <w:rsid w:val="00F85DD0"/>
    <w:rsid w:val="00F86795"/>
    <w:rsid w:val="00F86C10"/>
    <w:rsid w:val="00F86C46"/>
    <w:rsid w:val="00F870A2"/>
    <w:rsid w:val="00F8737C"/>
    <w:rsid w:val="00F877F8"/>
    <w:rsid w:val="00F87C0B"/>
    <w:rsid w:val="00F87C6B"/>
    <w:rsid w:val="00F87E7B"/>
    <w:rsid w:val="00F90827"/>
    <w:rsid w:val="00F90FAA"/>
    <w:rsid w:val="00F919C1"/>
    <w:rsid w:val="00F91D5A"/>
    <w:rsid w:val="00F925D6"/>
    <w:rsid w:val="00F929FF"/>
    <w:rsid w:val="00F92B34"/>
    <w:rsid w:val="00F939A8"/>
    <w:rsid w:val="00F93AE4"/>
    <w:rsid w:val="00F93E9F"/>
    <w:rsid w:val="00F94CF9"/>
    <w:rsid w:val="00F952BF"/>
    <w:rsid w:val="00F968A6"/>
    <w:rsid w:val="00F96AA7"/>
    <w:rsid w:val="00F96CE5"/>
    <w:rsid w:val="00F9797C"/>
    <w:rsid w:val="00F97D27"/>
    <w:rsid w:val="00F97DCF"/>
    <w:rsid w:val="00FA0081"/>
    <w:rsid w:val="00FA01FD"/>
    <w:rsid w:val="00FA0394"/>
    <w:rsid w:val="00FA0601"/>
    <w:rsid w:val="00FA0D9E"/>
    <w:rsid w:val="00FA1810"/>
    <w:rsid w:val="00FA23F9"/>
    <w:rsid w:val="00FA30B0"/>
    <w:rsid w:val="00FA3878"/>
    <w:rsid w:val="00FA38BF"/>
    <w:rsid w:val="00FA4060"/>
    <w:rsid w:val="00FA4622"/>
    <w:rsid w:val="00FA4E2B"/>
    <w:rsid w:val="00FA4F22"/>
    <w:rsid w:val="00FA4F8F"/>
    <w:rsid w:val="00FA5B5F"/>
    <w:rsid w:val="00FA5F97"/>
    <w:rsid w:val="00FA61FA"/>
    <w:rsid w:val="00FA67BA"/>
    <w:rsid w:val="00FA6841"/>
    <w:rsid w:val="00FA6944"/>
    <w:rsid w:val="00FA751E"/>
    <w:rsid w:val="00FB0D85"/>
    <w:rsid w:val="00FB0DA1"/>
    <w:rsid w:val="00FB0EF5"/>
    <w:rsid w:val="00FB0F29"/>
    <w:rsid w:val="00FB1256"/>
    <w:rsid w:val="00FB12ED"/>
    <w:rsid w:val="00FB3B73"/>
    <w:rsid w:val="00FB4474"/>
    <w:rsid w:val="00FB46B2"/>
    <w:rsid w:val="00FB474E"/>
    <w:rsid w:val="00FB4842"/>
    <w:rsid w:val="00FB4B10"/>
    <w:rsid w:val="00FB5381"/>
    <w:rsid w:val="00FB540B"/>
    <w:rsid w:val="00FB5647"/>
    <w:rsid w:val="00FB659F"/>
    <w:rsid w:val="00FB6F07"/>
    <w:rsid w:val="00FB7029"/>
    <w:rsid w:val="00FB70C5"/>
    <w:rsid w:val="00FB7269"/>
    <w:rsid w:val="00FB769F"/>
    <w:rsid w:val="00FB775E"/>
    <w:rsid w:val="00FB77CB"/>
    <w:rsid w:val="00FB77E2"/>
    <w:rsid w:val="00FB7E0B"/>
    <w:rsid w:val="00FC0116"/>
    <w:rsid w:val="00FC033C"/>
    <w:rsid w:val="00FC06CA"/>
    <w:rsid w:val="00FC0868"/>
    <w:rsid w:val="00FC0939"/>
    <w:rsid w:val="00FC0CED"/>
    <w:rsid w:val="00FC0E7E"/>
    <w:rsid w:val="00FC176F"/>
    <w:rsid w:val="00FC2526"/>
    <w:rsid w:val="00FC27A6"/>
    <w:rsid w:val="00FC2C6C"/>
    <w:rsid w:val="00FC2DCB"/>
    <w:rsid w:val="00FC315B"/>
    <w:rsid w:val="00FC32D4"/>
    <w:rsid w:val="00FC3512"/>
    <w:rsid w:val="00FC391A"/>
    <w:rsid w:val="00FC3DBB"/>
    <w:rsid w:val="00FC4484"/>
    <w:rsid w:val="00FC467E"/>
    <w:rsid w:val="00FC4D97"/>
    <w:rsid w:val="00FC515E"/>
    <w:rsid w:val="00FC5163"/>
    <w:rsid w:val="00FC59D9"/>
    <w:rsid w:val="00FC5D2C"/>
    <w:rsid w:val="00FC664E"/>
    <w:rsid w:val="00FC6719"/>
    <w:rsid w:val="00FC6DCB"/>
    <w:rsid w:val="00FC70D8"/>
    <w:rsid w:val="00FC72AA"/>
    <w:rsid w:val="00FC7536"/>
    <w:rsid w:val="00FC7BC7"/>
    <w:rsid w:val="00FD08FC"/>
    <w:rsid w:val="00FD0DC6"/>
    <w:rsid w:val="00FD18A8"/>
    <w:rsid w:val="00FD1C13"/>
    <w:rsid w:val="00FD1EB5"/>
    <w:rsid w:val="00FD28E1"/>
    <w:rsid w:val="00FD30F7"/>
    <w:rsid w:val="00FD3A6F"/>
    <w:rsid w:val="00FD4039"/>
    <w:rsid w:val="00FD44DE"/>
    <w:rsid w:val="00FD4B2F"/>
    <w:rsid w:val="00FD53D5"/>
    <w:rsid w:val="00FD57F1"/>
    <w:rsid w:val="00FD5BEB"/>
    <w:rsid w:val="00FD61FF"/>
    <w:rsid w:val="00FD640E"/>
    <w:rsid w:val="00FD6470"/>
    <w:rsid w:val="00FD660C"/>
    <w:rsid w:val="00FD69E8"/>
    <w:rsid w:val="00FD74BA"/>
    <w:rsid w:val="00FD7B0B"/>
    <w:rsid w:val="00FD7D42"/>
    <w:rsid w:val="00FE17DE"/>
    <w:rsid w:val="00FE18E9"/>
    <w:rsid w:val="00FE1C21"/>
    <w:rsid w:val="00FE20F5"/>
    <w:rsid w:val="00FE22B3"/>
    <w:rsid w:val="00FE2469"/>
    <w:rsid w:val="00FE2658"/>
    <w:rsid w:val="00FE2937"/>
    <w:rsid w:val="00FE2A6D"/>
    <w:rsid w:val="00FE2B95"/>
    <w:rsid w:val="00FE2D82"/>
    <w:rsid w:val="00FE2E72"/>
    <w:rsid w:val="00FE3041"/>
    <w:rsid w:val="00FE34A7"/>
    <w:rsid w:val="00FE356E"/>
    <w:rsid w:val="00FE42C9"/>
    <w:rsid w:val="00FE44B8"/>
    <w:rsid w:val="00FE4E49"/>
    <w:rsid w:val="00FE4E7F"/>
    <w:rsid w:val="00FE4FAA"/>
    <w:rsid w:val="00FE5350"/>
    <w:rsid w:val="00FE5631"/>
    <w:rsid w:val="00FE5DE8"/>
    <w:rsid w:val="00FE5F9B"/>
    <w:rsid w:val="00FE6484"/>
    <w:rsid w:val="00FE6916"/>
    <w:rsid w:val="00FE6C95"/>
    <w:rsid w:val="00FE717B"/>
    <w:rsid w:val="00FE7211"/>
    <w:rsid w:val="00FE786B"/>
    <w:rsid w:val="00FE7957"/>
    <w:rsid w:val="00FE7A53"/>
    <w:rsid w:val="00FE7D16"/>
    <w:rsid w:val="00FE7FEB"/>
    <w:rsid w:val="00FF0057"/>
    <w:rsid w:val="00FF049D"/>
    <w:rsid w:val="00FF0547"/>
    <w:rsid w:val="00FF063F"/>
    <w:rsid w:val="00FF0B76"/>
    <w:rsid w:val="00FF1E02"/>
    <w:rsid w:val="00FF2017"/>
    <w:rsid w:val="00FF20A5"/>
    <w:rsid w:val="00FF20D0"/>
    <w:rsid w:val="00FF225F"/>
    <w:rsid w:val="00FF27E7"/>
    <w:rsid w:val="00FF2958"/>
    <w:rsid w:val="00FF35FF"/>
    <w:rsid w:val="00FF37DC"/>
    <w:rsid w:val="00FF3A51"/>
    <w:rsid w:val="00FF3DD7"/>
    <w:rsid w:val="00FF43D3"/>
    <w:rsid w:val="00FF490F"/>
    <w:rsid w:val="00FF4AA2"/>
    <w:rsid w:val="00FF5175"/>
    <w:rsid w:val="00FF5C7E"/>
    <w:rsid w:val="00FF6062"/>
    <w:rsid w:val="00FF6623"/>
    <w:rsid w:val="00FF68FE"/>
    <w:rsid w:val="00FF6F80"/>
    <w:rsid w:val="00FF7418"/>
    <w:rsid w:val="00FF7BE5"/>
    <w:rsid w:val="0102AEBA"/>
    <w:rsid w:val="01571566"/>
    <w:rsid w:val="018071E8"/>
    <w:rsid w:val="01B75AD6"/>
    <w:rsid w:val="01BE579B"/>
    <w:rsid w:val="01CD6861"/>
    <w:rsid w:val="024199AF"/>
    <w:rsid w:val="02E67554"/>
    <w:rsid w:val="031F2A27"/>
    <w:rsid w:val="0344E0BD"/>
    <w:rsid w:val="0372D935"/>
    <w:rsid w:val="03750EDF"/>
    <w:rsid w:val="037F6BE8"/>
    <w:rsid w:val="038FC606"/>
    <w:rsid w:val="03B6A029"/>
    <w:rsid w:val="03D6F0BB"/>
    <w:rsid w:val="03FC347A"/>
    <w:rsid w:val="040698BB"/>
    <w:rsid w:val="045421D4"/>
    <w:rsid w:val="045CE100"/>
    <w:rsid w:val="046B0140"/>
    <w:rsid w:val="0485222B"/>
    <w:rsid w:val="048BCA65"/>
    <w:rsid w:val="04CCC3E0"/>
    <w:rsid w:val="051601FE"/>
    <w:rsid w:val="055626F8"/>
    <w:rsid w:val="0565B3C5"/>
    <w:rsid w:val="05684C0E"/>
    <w:rsid w:val="0572A2A7"/>
    <w:rsid w:val="057A95EA"/>
    <w:rsid w:val="05D5C9D9"/>
    <w:rsid w:val="05E9905D"/>
    <w:rsid w:val="060114CD"/>
    <w:rsid w:val="062AA56B"/>
    <w:rsid w:val="06310FD2"/>
    <w:rsid w:val="0643B058"/>
    <w:rsid w:val="06B36167"/>
    <w:rsid w:val="06B67208"/>
    <w:rsid w:val="06B6FB8F"/>
    <w:rsid w:val="070BDD78"/>
    <w:rsid w:val="070D33D0"/>
    <w:rsid w:val="07250BD1"/>
    <w:rsid w:val="074ED4CA"/>
    <w:rsid w:val="0754F232"/>
    <w:rsid w:val="0769D2E6"/>
    <w:rsid w:val="078740F2"/>
    <w:rsid w:val="07A9F736"/>
    <w:rsid w:val="07D9FAFA"/>
    <w:rsid w:val="07F946B5"/>
    <w:rsid w:val="07F9891E"/>
    <w:rsid w:val="0809F746"/>
    <w:rsid w:val="0811472D"/>
    <w:rsid w:val="081D108A"/>
    <w:rsid w:val="083B12E9"/>
    <w:rsid w:val="083F09C3"/>
    <w:rsid w:val="08588780"/>
    <w:rsid w:val="08C62F41"/>
    <w:rsid w:val="096428D4"/>
    <w:rsid w:val="09B3300C"/>
    <w:rsid w:val="09C63FEB"/>
    <w:rsid w:val="0A040C86"/>
    <w:rsid w:val="0AA87E13"/>
    <w:rsid w:val="0ABA2B3F"/>
    <w:rsid w:val="0ACF296D"/>
    <w:rsid w:val="0B30F694"/>
    <w:rsid w:val="0B48E7EF"/>
    <w:rsid w:val="0B8C34EC"/>
    <w:rsid w:val="0BF2A5C7"/>
    <w:rsid w:val="0C3BEC2F"/>
    <w:rsid w:val="0C615D74"/>
    <w:rsid w:val="0C77CC70"/>
    <w:rsid w:val="0CD26CFD"/>
    <w:rsid w:val="0D22F0A9"/>
    <w:rsid w:val="0D64E7A8"/>
    <w:rsid w:val="0D6A81EC"/>
    <w:rsid w:val="0D78E304"/>
    <w:rsid w:val="0D860E60"/>
    <w:rsid w:val="0D9F993C"/>
    <w:rsid w:val="0DB134A5"/>
    <w:rsid w:val="0DDD8A5C"/>
    <w:rsid w:val="0DFC0895"/>
    <w:rsid w:val="0E21DE20"/>
    <w:rsid w:val="0E3091EF"/>
    <w:rsid w:val="0E333237"/>
    <w:rsid w:val="0E4638E0"/>
    <w:rsid w:val="0E666194"/>
    <w:rsid w:val="0E8088B1"/>
    <w:rsid w:val="0EAFDD1A"/>
    <w:rsid w:val="0F05AC89"/>
    <w:rsid w:val="0F1CEAEE"/>
    <w:rsid w:val="0F317F23"/>
    <w:rsid w:val="0F4627FF"/>
    <w:rsid w:val="0F4CF8A6"/>
    <w:rsid w:val="0F5E0D0C"/>
    <w:rsid w:val="0F947130"/>
    <w:rsid w:val="0FD15BE7"/>
    <w:rsid w:val="0FF37517"/>
    <w:rsid w:val="0FFF0121"/>
    <w:rsid w:val="1009F61E"/>
    <w:rsid w:val="10214D22"/>
    <w:rsid w:val="103B066C"/>
    <w:rsid w:val="1044C310"/>
    <w:rsid w:val="10451E5F"/>
    <w:rsid w:val="1046072D"/>
    <w:rsid w:val="105508A8"/>
    <w:rsid w:val="1065028E"/>
    <w:rsid w:val="1081FD42"/>
    <w:rsid w:val="1097BF81"/>
    <w:rsid w:val="109C886A"/>
    <w:rsid w:val="10A8CC0E"/>
    <w:rsid w:val="10CE8B9C"/>
    <w:rsid w:val="111309CF"/>
    <w:rsid w:val="1119A3EB"/>
    <w:rsid w:val="11636EFA"/>
    <w:rsid w:val="1176A77E"/>
    <w:rsid w:val="1188B6BD"/>
    <w:rsid w:val="11C3AC6F"/>
    <w:rsid w:val="11DAB34A"/>
    <w:rsid w:val="11EA4652"/>
    <w:rsid w:val="11EF266D"/>
    <w:rsid w:val="122AF76A"/>
    <w:rsid w:val="126E3B8B"/>
    <w:rsid w:val="12780ACC"/>
    <w:rsid w:val="12BCED09"/>
    <w:rsid w:val="12CEE3D1"/>
    <w:rsid w:val="12D693BD"/>
    <w:rsid w:val="12DA026F"/>
    <w:rsid w:val="1353F9D4"/>
    <w:rsid w:val="13865E33"/>
    <w:rsid w:val="13A84CA2"/>
    <w:rsid w:val="13B67EA3"/>
    <w:rsid w:val="13D35A45"/>
    <w:rsid w:val="13D4292C"/>
    <w:rsid w:val="13E37CAE"/>
    <w:rsid w:val="140B02A5"/>
    <w:rsid w:val="142D37CA"/>
    <w:rsid w:val="143D57FE"/>
    <w:rsid w:val="149C525B"/>
    <w:rsid w:val="14A94A55"/>
    <w:rsid w:val="14B0EE03"/>
    <w:rsid w:val="14DD7004"/>
    <w:rsid w:val="1530E80B"/>
    <w:rsid w:val="1596D058"/>
    <w:rsid w:val="15B5F469"/>
    <w:rsid w:val="15C622CF"/>
    <w:rsid w:val="15C77CEC"/>
    <w:rsid w:val="15FAA465"/>
    <w:rsid w:val="15FE53B7"/>
    <w:rsid w:val="16021947"/>
    <w:rsid w:val="160B2242"/>
    <w:rsid w:val="161FF481"/>
    <w:rsid w:val="16321790"/>
    <w:rsid w:val="1691A84C"/>
    <w:rsid w:val="16C7F03D"/>
    <w:rsid w:val="16CE1232"/>
    <w:rsid w:val="16EEF406"/>
    <w:rsid w:val="170DAFB8"/>
    <w:rsid w:val="17E29652"/>
    <w:rsid w:val="17FA9EDF"/>
    <w:rsid w:val="1805A984"/>
    <w:rsid w:val="1806DBD5"/>
    <w:rsid w:val="1812BCB0"/>
    <w:rsid w:val="181599EB"/>
    <w:rsid w:val="186D90D6"/>
    <w:rsid w:val="18933F54"/>
    <w:rsid w:val="18A1CF5B"/>
    <w:rsid w:val="18D42C50"/>
    <w:rsid w:val="18E28568"/>
    <w:rsid w:val="18EE648A"/>
    <w:rsid w:val="1949AD42"/>
    <w:rsid w:val="199D3196"/>
    <w:rsid w:val="19E2241D"/>
    <w:rsid w:val="1A0B5F6E"/>
    <w:rsid w:val="1A0D99B7"/>
    <w:rsid w:val="1A158799"/>
    <w:rsid w:val="1A1B5423"/>
    <w:rsid w:val="1A39BF9A"/>
    <w:rsid w:val="1A62E5E2"/>
    <w:rsid w:val="1A866846"/>
    <w:rsid w:val="1A9F5A9C"/>
    <w:rsid w:val="1B49A5BD"/>
    <w:rsid w:val="1B5D137B"/>
    <w:rsid w:val="1BA471EA"/>
    <w:rsid w:val="1BC3A731"/>
    <w:rsid w:val="1BCD8FF5"/>
    <w:rsid w:val="1BE5DCF4"/>
    <w:rsid w:val="1BF568D4"/>
    <w:rsid w:val="1C284775"/>
    <w:rsid w:val="1C3C88C9"/>
    <w:rsid w:val="1C4FB1BF"/>
    <w:rsid w:val="1C7B7A51"/>
    <w:rsid w:val="1C7DA11F"/>
    <w:rsid w:val="1C8E3C2D"/>
    <w:rsid w:val="1CC30750"/>
    <w:rsid w:val="1D1FA2B4"/>
    <w:rsid w:val="1D8EBC9C"/>
    <w:rsid w:val="1DD20450"/>
    <w:rsid w:val="1E1E21AD"/>
    <w:rsid w:val="1E3DD780"/>
    <w:rsid w:val="1E4D7695"/>
    <w:rsid w:val="1E5A9D38"/>
    <w:rsid w:val="1E789F99"/>
    <w:rsid w:val="1E7C64A7"/>
    <w:rsid w:val="1E7DBC3F"/>
    <w:rsid w:val="1E9BAE5D"/>
    <w:rsid w:val="1EB1FA6B"/>
    <w:rsid w:val="1EF1A8D5"/>
    <w:rsid w:val="1F03DEE3"/>
    <w:rsid w:val="1F2D8B19"/>
    <w:rsid w:val="1F365705"/>
    <w:rsid w:val="1F5F8346"/>
    <w:rsid w:val="1F6756B5"/>
    <w:rsid w:val="1F9B20A8"/>
    <w:rsid w:val="201FB909"/>
    <w:rsid w:val="202E150F"/>
    <w:rsid w:val="204D823C"/>
    <w:rsid w:val="205C480D"/>
    <w:rsid w:val="20D66AAD"/>
    <w:rsid w:val="20F099D8"/>
    <w:rsid w:val="20F76831"/>
    <w:rsid w:val="2132E446"/>
    <w:rsid w:val="21395977"/>
    <w:rsid w:val="218A8049"/>
    <w:rsid w:val="2193F330"/>
    <w:rsid w:val="219CC88B"/>
    <w:rsid w:val="21FBC75A"/>
    <w:rsid w:val="220E645C"/>
    <w:rsid w:val="2212A465"/>
    <w:rsid w:val="224F2791"/>
    <w:rsid w:val="2278AF77"/>
    <w:rsid w:val="227F0414"/>
    <w:rsid w:val="22916F47"/>
    <w:rsid w:val="229DB1AC"/>
    <w:rsid w:val="22BE5652"/>
    <w:rsid w:val="22C117DE"/>
    <w:rsid w:val="22CAEB61"/>
    <w:rsid w:val="230AADEF"/>
    <w:rsid w:val="2329E70A"/>
    <w:rsid w:val="232D57FF"/>
    <w:rsid w:val="23B980E9"/>
    <w:rsid w:val="23BE1495"/>
    <w:rsid w:val="24158C45"/>
    <w:rsid w:val="245D8D1B"/>
    <w:rsid w:val="24730C9D"/>
    <w:rsid w:val="2486263A"/>
    <w:rsid w:val="24E64657"/>
    <w:rsid w:val="24F8330C"/>
    <w:rsid w:val="2509FB69"/>
    <w:rsid w:val="252A770C"/>
    <w:rsid w:val="2532EB81"/>
    <w:rsid w:val="255B447B"/>
    <w:rsid w:val="25BF9BDB"/>
    <w:rsid w:val="26037391"/>
    <w:rsid w:val="2622EFD1"/>
    <w:rsid w:val="263A56C8"/>
    <w:rsid w:val="2648ED0C"/>
    <w:rsid w:val="264988C9"/>
    <w:rsid w:val="2672B753"/>
    <w:rsid w:val="26A79E8B"/>
    <w:rsid w:val="26B32B36"/>
    <w:rsid w:val="26BB93C6"/>
    <w:rsid w:val="26BBE2DC"/>
    <w:rsid w:val="26DD3EBC"/>
    <w:rsid w:val="26DF6845"/>
    <w:rsid w:val="26F7DF6D"/>
    <w:rsid w:val="27178C72"/>
    <w:rsid w:val="2729DB3E"/>
    <w:rsid w:val="2752A3BC"/>
    <w:rsid w:val="275A47F2"/>
    <w:rsid w:val="276C3E99"/>
    <w:rsid w:val="27736639"/>
    <w:rsid w:val="27848ED9"/>
    <w:rsid w:val="2798DA52"/>
    <w:rsid w:val="27A21F87"/>
    <w:rsid w:val="28318BD3"/>
    <w:rsid w:val="2858DECC"/>
    <w:rsid w:val="28B17DB2"/>
    <w:rsid w:val="28FD7E03"/>
    <w:rsid w:val="29520259"/>
    <w:rsid w:val="2966C8A1"/>
    <w:rsid w:val="297B0895"/>
    <w:rsid w:val="29B9A588"/>
    <w:rsid w:val="29D0CD8A"/>
    <w:rsid w:val="29F1F007"/>
    <w:rsid w:val="2A201D9A"/>
    <w:rsid w:val="2A273894"/>
    <w:rsid w:val="2A99AD1A"/>
    <w:rsid w:val="2B136EBE"/>
    <w:rsid w:val="2B1B42C7"/>
    <w:rsid w:val="2B4AF5BB"/>
    <w:rsid w:val="2BE64F82"/>
    <w:rsid w:val="2BF81F60"/>
    <w:rsid w:val="2C2EEFEE"/>
    <w:rsid w:val="2C3E2357"/>
    <w:rsid w:val="2C663690"/>
    <w:rsid w:val="2C7F4CB9"/>
    <w:rsid w:val="2CBF5612"/>
    <w:rsid w:val="2CC3852B"/>
    <w:rsid w:val="2CC6F3ED"/>
    <w:rsid w:val="2CE1EB5B"/>
    <w:rsid w:val="2CEA7253"/>
    <w:rsid w:val="2D0BADA7"/>
    <w:rsid w:val="2D1644D2"/>
    <w:rsid w:val="2D2B21D3"/>
    <w:rsid w:val="2D3F78D0"/>
    <w:rsid w:val="2D6CDDD8"/>
    <w:rsid w:val="2D7B34F5"/>
    <w:rsid w:val="2DDD0267"/>
    <w:rsid w:val="2DE27F55"/>
    <w:rsid w:val="2E592E35"/>
    <w:rsid w:val="2E86364A"/>
    <w:rsid w:val="2E8ADC2B"/>
    <w:rsid w:val="2EADDAAC"/>
    <w:rsid w:val="2F2224D2"/>
    <w:rsid w:val="2F39B459"/>
    <w:rsid w:val="2F58935A"/>
    <w:rsid w:val="2F590893"/>
    <w:rsid w:val="2F74908B"/>
    <w:rsid w:val="2FB21622"/>
    <w:rsid w:val="2FC551E4"/>
    <w:rsid w:val="2FF5311E"/>
    <w:rsid w:val="300292D2"/>
    <w:rsid w:val="3045DC78"/>
    <w:rsid w:val="304C0631"/>
    <w:rsid w:val="3066C632"/>
    <w:rsid w:val="310BB272"/>
    <w:rsid w:val="31124C16"/>
    <w:rsid w:val="31336F5C"/>
    <w:rsid w:val="313E9697"/>
    <w:rsid w:val="317E284D"/>
    <w:rsid w:val="317F7DF4"/>
    <w:rsid w:val="3189253F"/>
    <w:rsid w:val="3190CEF7"/>
    <w:rsid w:val="319C87D2"/>
    <w:rsid w:val="31B11337"/>
    <w:rsid w:val="31FF1ACC"/>
    <w:rsid w:val="3247A270"/>
    <w:rsid w:val="32907E00"/>
    <w:rsid w:val="329389CB"/>
    <w:rsid w:val="32B39A36"/>
    <w:rsid w:val="32B50ABA"/>
    <w:rsid w:val="32CF3FBD"/>
    <w:rsid w:val="32E7153B"/>
    <w:rsid w:val="33769E5A"/>
    <w:rsid w:val="337D0F68"/>
    <w:rsid w:val="33B90DD9"/>
    <w:rsid w:val="33D0D559"/>
    <w:rsid w:val="33E87893"/>
    <w:rsid w:val="3407DC01"/>
    <w:rsid w:val="3432208F"/>
    <w:rsid w:val="34368B48"/>
    <w:rsid w:val="343BE96E"/>
    <w:rsid w:val="3453F412"/>
    <w:rsid w:val="3469D525"/>
    <w:rsid w:val="34704AE1"/>
    <w:rsid w:val="348CB4C8"/>
    <w:rsid w:val="34A6127E"/>
    <w:rsid w:val="34AAA11C"/>
    <w:rsid w:val="351A1CDF"/>
    <w:rsid w:val="353D1443"/>
    <w:rsid w:val="354834C3"/>
    <w:rsid w:val="354E28C8"/>
    <w:rsid w:val="35749F81"/>
    <w:rsid w:val="35905068"/>
    <w:rsid w:val="35A4005C"/>
    <w:rsid w:val="35C3B885"/>
    <w:rsid w:val="3607277C"/>
    <w:rsid w:val="36072883"/>
    <w:rsid w:val="3692361C"/>
    <w:rsid w:val="369656E9"/>
    <w:rsid w:val="36AD0BDD"/>
    <w:rsid w:val="372ECDFF"/>
    <w:rsid w:val="3746E658"/>
    <w:rsid w:val="374897D5"/>
    <w:rsid w:val="37536F86"/>
    <w:rsid w:val="375D1152"/>
    <w:rsid w:val="375E1359"/>
    <w:rsid w:val="37BD2A8B"/>
    <w:rsid w:val="37C7F3AD"/>
    <w:rsid w:val="38167A7C"/>
    <w:rsid w:val="38239B64"/>
    <w:rsid w:val="382E3D5B"/>
    <w:rsid w:val="386365AA"/>
    <w:rsid w:val="38773757"/>
    <w:rsid w:val="3885D1B9"/>
    <w:rsid w:val="389EF5D4"/>
    <w:rsid w:val="38B5C253"/>
    <w:rsid w:val="38B8DD3E"/>
    <w:rsid w:val="3959029C"/>
    <w:rsid w:val="397F32C8"/>
    <w:rsid w:val="39CB62F6"/>
    <w:rsid w:val="39FC33A2"/>
    <w:rsid w:val="3A1A8D1E"/>
    <w:rsid w:val="3A1C1611"/>
    <w:rsid w:val="3A34470A"/>
    <w:rsid w:val="3A42316D"/>
    <w:rsid w:val="3A729A40"/>
    <w:rsid w:val="3A889B36"/>
    <w:rsid w:val="3A9AF44E"/>
    <w:rsid w:val="3AF258FB"/>
    <w:rsid w:val="3AFEE025"/>
    <w:rsid w:val="3B1A8FDD"/>
    <w:rsid w:val="3B1BA75D"/>
    <w:rsid w:val="3B9BCFA8"/>
    <w:rsid w:val="3BC30F94"/>
    <w:rsid w:val="3BD060CF"/>
    <w:rsid w:val="3C10BC53"/>
    <w:rsid w:val="3C1D0D1F"/>
    <w:rsid w:val="3C39F774"/>
    <w:rsid w:val="3CA1BBC2"/>
    <w:rsid w:val="3CAC13C2"/>
    <w:rsid w:val="3D13F099"/>
    <w:rsid w:val="3D5DACCA"/>
    <w:rsid w:val="3D816D1D"/>
    <w:rsid w:val="3D823D09"/>
    <w:rsid w:val="3DC2C017"/>
    <w:rsid w:val="3DE78998"/>
    <w:rsid w:val="3DF61817"/>
    <w:rsid w:val="3E2EA37F"/>
    <w:rsid w:val="3E3EE9CD"/>
    <w:rsid w:val="3E40D44D"/>
    <w:rsid w:val="3E4D6FE8"/>
    <w:rsid w:val="3E715818"/>
    <w:rsid w:val="3EB44448"/>
    <w:rsid w:val="3EB89572"/>
    <w:rsid w:val="3ECCB2C8"/>
    <w:rsid w:val="3EF64F20"/>
    <w:rsid w:val="3F293959"/>
    <w:rsid w:val="3F2FD433"/>
    <w:rsid w:val="3F387F41"/>
    <w:rsid w:val="3F4B9322"/>
    <w:rsid w:val="3F8E1C66"/>
    <w:rsid w:val="3F952BC1"/>
    <w:rsid w:val="3FCA8C27"/>
    <w:rsid w:val="3FF640B8"/>
    <w:rsid w:val="400E7C5F"/>
    <w:rsid w:val="404317F3"/>
    <w:rsid w:val="406F80F2"/>
    <w:rsid w:val="4079D55C"/>
    <w:rsid w:val="40A6F1E9"/>
    <w:rsid w:val="40BDCDD0"/>
    <w:rsid w:val="40C95263"/>
    <w:rsid w:val="41183C23"/>
    <w:rsid w:val="413F2C05"/>
    <w:rsid w:val="41915FB4"/>
    <w:rsid w:val="421732EC"/>
    <w:rsid w:val="422527D9"/>
    <w:rsid w:val="423AB737"/>
    <w:rsid w:val="4240F299"/>
    <w:rsid w:val="429AB5B4"/>
    <w:rsid w:val="42A1E8BC"/>
    <w:rsid w:val="42C3F490"/>
    <w:rsid w:val="42CFDD2A"/>
    <w:rsid w:val="43022CE9"/>
    <w:rsid w:val="4399007B"/>
    <w:rsid w:val="43D0DD63"/>
    <w:rsid w:val="44004D7A"/>
    <w:rsid w:val="4416B407"/>
    <w:rsid w:val="44368615"/>
    <w:rsid w:val="443B6554"/>
    <w:rsid w:val="44504875"/>
    <w:rsid w:val="4459302A"/>
    <w:rsid w:val="44931711"/>
    <w:rsid w:val="44D2BF24"/>
    <w:rsid w:val="44D601EB"/>
    <w:rsid w:val="44E27BDE"/>
    <w:rsid w:val="456A09FD"/>
    <w:rsid w:val="4591513B"/>
    <w:rsid w:val="45B92E19"/>
    <w:rsid w:val="45BF3D50"/>
    <w:rsid w:val="45FB1AD6"/>
    <w:rsid w:val="4626DDCA"/>
    <w:rsid w:val="463C61B0"/>
    <w:rsid w:val="46415784"/>
    <w:rsid w:val="465DC895"/>
    <w:rsid w:val="46839B49"/>
    <w:rsid w:val="468C8411"/>
    <w:rsid w:val="469C6BCF"/>
    <w:rsid w:val="470D7D54"/>
    <w:rsid w:val="4711DC30"/>
    <w:rsid w:val="473B5DC2"/>
    <w:rsid w:val="477E0064"/>
    <w:rsid w:val="479F9EEA"/>
    <w:rsid w:val="47A65C85"/>
    <w:rsid w:val="47C720A9"/>
    <w:rsid w:val="4858A2EA"/>
    <w:rsid w:val="4886F3DB"/>
    <w:rsid w:val="48AC7252"/>
    <w:rsid w:val="48CF9374"/>
    <w:rsid w:val="48F0CEDB"/>
    <w:rsid w:val="49148313"/>
    <w:rsid w:val="49542F88"/>
    <w:rsid w:val="496E6F87"/>
    <w:rsid w:val="49A60531"/>
    <w:rsid w:val="49C4B671"/>
    <w:rsid w:val="49E5F1CB"/>
    <w:rsid w:val="49F41826"/>
    <w:rsid w:val="4A25700B"/>
    <w:rsid w:val="4A312254"/>
    <w:rsid w:val="4A4E8E21"/>
    <w:rsid w:val="4A8826D8"/>
    <w:rsid w:val="4AD713B2"/>
    <w:rsid w:val="4B3ACBD7"/>
    <w:rsid w:val="4B3DBA33"/>
    <w:rsid w:val="4B4DADCC"/>
    <w:rsid w:val="4B5743C2"/>
    <w:rsid w:val="4B5F6F17"/>
    <w:rsid w:val="4B7A7929"/>
    <w:rsid w:val="4B92AF3F"/>
    <w:rsid w:val="4BB030D7"/>
    <w:rsid w:val="4BF37B53"/>
    <w:rsid w:val="4C05AB06"/>
    <w:rsid w:val="4C065C63"/>
    <w:rsid w:val="4C23BBC6"/>
    <w:rsid w:val="4C3DFE93"/>
    <w:rsid w:val="4C617F1F"/>
    <w:rsid w:val="4CDA4840"/>
    <w:rsid w:val="4CE5F301"/>
    <w:rsid w:val="4D3BD286"/>
    <w:rsid w:val="4D49B9CE"/>
    <w:rsid w:val="4D5126DF"/>
    <w:rsid w:val="4D880C6C"/>
    <w:rsid w:val="4DE1358A"/>
    <w:rsid w:val="4E036D86"/>
    <w:rsid w:val="4E24A967"/>
    <w:rsid w:val="4E33D8A3"/>
    <w:rsid w:val="4E43FFB0"/>
    <w:rsid w:val="4E8FB941"/>
    <w:rsid w:val="4EAA3BBE"/>
    <w:rsid w:val="4EAE28C3"/>
    <w:rsid w:val="4EC50A08"/>
    <w:rsid w:val="4EFBB673"/>
    <w:rsid w:val="4F1B0ABD"/>
    <w:rsid w:val="4F38DFEF"/>
    <w:rsid w:val="4F608A7F"/>
    <w:rsid w:val="4F7E5C1F"/>
    <w:rsid w:val="4FA2E049"/>
    <w:rsid w:val="4FB7F5D3"/>
    <w:rsid w:val="4FBB367B"/>
    <w:rsid w:val="4FE741C0"/>
    <w:rsid w:val="4FE8DAE3"/>
    <w:rsid w:val="50757807"/>
    <w:rsid w:val="50CE621E"/>
    <w:rsid w:val="50D48DCE"/>
    <w:rsid w:val="50D91170"/>
    <w:rsid w:val="5144AABA"/>
    <w:rsid w:val="51643452"/>
    <w:rsid w:val="51681195"/>
    <w:rsid w:val="51B981BB"/>
    <w:rsid w:val="52068FC8"/>
    <w:rsid w:val="520A9E4D"/>
    <w:rsid w:val="52158BA9"/>
    <w:rsid w:val="524C1C59"/>
    <w:rsid w:val="52857C42"/>
    <w:rsid w:val="529A9F2F"/>
    <w:rsid w:val="52A0D4EA"/>
    <w:rsid w:val="52D04E7B"/>
    <w:rsid w:val="52D2008B"/>
    <w:rsid w:val="531BB0A8"/>
    <w:rsid w:val="5384E8AB"/>
    <w:rsid w:val="53CBCA19"/>
    <w:rsid w:val="53F8ADC0"/>
    <w:rsid w:val="53F9D23D"/>
    <w:rsid w:val="541D8BE6"/>
    <w:rsid w:val="541E055C"/>
    <w:rsid w:val="544ADDFB"/>
    <w:rsid w:val="54B36572"/>
    <w:rsid w:val="54C8C146"/>
    <w:rsid w:val="54D58378"/>
    <w:rsid w:val="54F3FA58"/>
    <w:rsid w:val="552DF661"/>
    <w:rsid w:val="5544863A"/>
    <w:rsid w:val="555CE366"/>
    <w:rsid w:val="556B72DA"/>
    <w:rsid w:val="558428B8"/>
    <w:rsid w:val="55A0CB65"/>
    <w:rsid w:val="5610531D"/>
    <w:rsid w:val="56133F1E"/>
    <w:rsid w:val="561642EA"/>
    <w:rsid w:val="5657DEFB"/>
    <w:rsid w:val="5690D538"/>
    <w:rsid w:val="56AD3398"/>
    <w:rsid w:val="56B02C0A"/>
    <w:rsid w:val="56BA20D1"/>
    <w:rsid w:val="57057C0F"/>
    <w:rsid w:val="57244398"/>
    <w:rsid w:val="5724894C"/>
    <w:rsid w:val="57413060"/>
    <w:rsid w:val="57B0D9A8"/>
    <w:rsid w:val="57D2D6E6"/>
    <w:rsid w:val="57D5F8AF"/>
    <w:rsid w:val="57E7A628"/>
    <w:rsid w:val="57EE9697"/>
    <w:rsid w:val="583052FD"/>
    <w:rsid w:val="587AAB36"/>
    <w:rsid w:val="587E7AF8"/>
    <w:rsid w:val="58AB3330"/>
    <w:rsid w:val="58C9B2ED"/>
    <w:rsid w:val="58EEA727"/>
    <w:rsid w:val="58F563D8"/>
    <w:rsid w:val="59181F52"/>
    <w:rsid w:val="5939CF69"/>
    <w:rsid w:val="593DAEAD"/>
    <w:rsid w:val="596220CF"/>
    <w:rsid w:val="597FCD3E"/>
    <w:rsid w:val="5996922B"/>
    <w:rsid w:val="59C945EB"/>
    <w:rsid w:val="59D2E842"/>
    <w:rsid w:val="59E4D9D5"/>
    <w:rsid w:val="59FA8E5D"/>
    <w:rsid w:val="59FAC5FB"/>
    <w:rsid w:val="5A2320C2"/>
    <w:rsid w:val="5A3D3A44"/>
    <w:rsid w:val="5A3FFE2F"/>
    <w:rsid w:val="5A49CD70"/>
    <w:rsid w:val="5A4F9133"/>
    <w:rsid w:val="5AB5DD60"/>
    <w:rsid w:val="5B03B3B5"/>
    <w:rsid w:val="5B64EF50"/>
    <w:rsid w:val="5B766EF1"/>
    <w:rsid w:val="5BCCB3D7"/>
    <w:rsid w:val="5C0AF345"/>
    <w:rsid w:val="5C1542D9"/>
    <w:rsid w:val="5C17A51C"/>
    <w:rsid w:val="5C2C4DF2"/>
    <w:rsid w:val="5C36C539"/>
    <w:rsid w:val="5C6B547B"/>
    <w:rsid w:val="5C952AE6"/>
    <w:rsid w:val="5CA0A3A8"/>
    <w:rsid w:val="5CC36FFC"/>
    <w:rsid w:val="5CFA0D71"/>
    <w:rsid w:val="5CFBCD23"/>
    <w:rsid w:val="5D05E1F2"/>
    <w:rsid w:val="5D30C8C0"/>
    <w:rsid w:val="5D8560F2"/>
    <w:rsid w:val="5DA44033"/>
    <w:rsid w:val="5DCA943D"/>
    <w:rsid w:val="5E16889F"/>
    <w:rsid w:val="5E5273CE"/>
    <w:rsid w:val="5E64EADA"/>
    <w:rsid w:val="5E862EFE"/>
    <w:rsid w:val="5E8D6F92"/>
    <w:rsid w:val="5E966240"/>
    <w:rsid w:val="5EB60D27"/>
    <w:rsid w:val="5EF88E08"/>
    <w:rsid w:val="5F0557CD"/>
    <w:rsid w:val="5F1EC2BC"/>
    <w:rsid w:val="5F323775"/>
    <w:rsid w:val="5F6539FE"/>
    <w:rsid w:val="5F8164AD"/>
    <w:rsid w:val="5F93DF93"/>
    <w:rsid w:val="5F94D01D"/>
    <w:rsid w:val="5FE5D650"/>
    <w:rsid w:val="6042A62B"/>
    <w:rsid w:val="60477991"/>
    <w:rsid w:val="604EC1DD"/>
    <w:rsid w:val="60552152"/>
    <w:rsid w:val="606E1291"/>
    <w:rsid w:val="607106A5"/>
    <w:rsid w:val="608D081B"/>
    <w:rsid w:val="609D5D30"/>
    <w:rsid w:val="60BC185D"/>
    <w:rsid w:val="60CAD215"/>
    <w:rsid w:val="60D0F568"/>
    <w:rsid w:val="60D34B46"/>
    <w:rsid w:val="60D59D34"/>
    <w:rsid w:val="60E0D593"/>
    <w:rsid w:val="60EEAA8D"/>
    <w:rsid w:val="60F4976D"/>
    <w:rsid w:val="6119F210"/>
    <w:rsid w:val="612B3FB4"/>
    <w:rsid w:val="612FEB33"/>
    <w:rsid w:val="614C2080"/>
    <w:rsid w:val="6186F10D"/>
    <w:rsid w:val="619EBFA2"/>
    <w:rsid w:val="61AD5877"/>
    <w:rsid w:val="61BD6379"/>
    <w:rsid w:val="61DC4363"/>
    <w:rsid w:val="6268310C"/>
    <w:rsid w:val="6277B156"/>
    <w:rsid w:val="62AF7950"/>
    <w:rsid w:val="62E17B29"/>
    <w:rsid w:val="631903F6"/>
    <w:rsid w:val="6330A8D7"/>
    <w:rsid w:val="635451CE"/>
    <w:rsid w:val="636DEA16"/>
    <w:rsid w:val="6385758D"/>
    <w:rsid w:val="639AD484"/>
    <w:rsid w:val="63B1FF58"/>
    <w:rsid w:val="63CAD6BA"/>
    <w:rsid w:val="63DA4590"/>
    <w:rsid w:val="649F15E6"/>
    <w:rsid w:val="65084C2F"/>
    <w:rsid w:val="6511A445"/>
    <w:rsid w:val="654948C0"/>
    <w:rsid w:val="65CDF02A"/>
    <w:rsid w:val="65D6495E"/>
    <w:rsid w:val="65FE1651"/>
    <w:rsid w:val="662134F8"/>
    <w:rsid w:val="6623BD49"/>
    <w:rsid w:val="663DCEFA"/>
    <w:rsid w:val="66614945"/>
    <w:rsid w:val="66A2E012"/>
    <w:rsid w:val="66A30D38"/>
    <w:rsid w:val="66E61A16"/>
    <w:rsid w:val="66FE5960"/>
    <w:rsid w:val="6702AD61"/>
    <w:rsid w:val="67040422"/>
    <w:rsid w:val="67126305"/>
    <w:rsid w:val="67B308CC"/>
    <w:rsid w:val="67BB4A63"/>
    <w:rsid w:val="67FE6687"/>
    <w:rsid w:val="6858AD09"/>
    <w:rsid w:val="68699B20"/>
    <w:rsid w:val="6896A3E5"/>
    <w:rsid w:val="68BB83AC"/>
    <w:rsid w:val="68C1212F"/>
    <w:rsid w:val="6921D196"/>
    <w:rsid w:val="697CF918"/>
    <w:rsid w:val="698CA6A1"/>
    <w:rsid w:val="699906BF"/>
    <w:rsid w:val="69BD6A23"/>
    <w:rsid w:val="69FEC08E"/>
    <w:rsid w:val="6A478C3D"/>
    <w:rsid w:val="6A610FE1"/>
    <w:rsid w:val="6AA4AFBC"/>
    <w:rsid w:val="6AA5ABC4"/>
    <w:rsid w:val="6AD85858"/>
    <w:rsid w:val="6B02C46A"/>
    <w:rsid w:val="6B09AF76"/>
    <w:rsid w:val="6B2560D4"/>
    <w:rsid w:val="6B40BC16"/>
    <w:rsid w:val="6B48A1C0"/>
    <w:rsid w:val="6B74A3B9"/>
    <w:rsid w:val="6BC9AF37"/>
    <w:rsid w:val="6BE75D7F"/>
    <w:rsid w:val="6BFEDBC7"/>
    <w:rsid w:val="6C131EEE"/>
    <w:rsid w:val="6C40BB57"/>
    <w:rsid w:val="6C43B9C3"/>
    <w:rsid w:val="6C64F47E"/>
    <w:rsid w:val="6C975110"/>
    <w:rsid w:val="6CAA623E"/>
    <w:rsid w:val="6CACB9BC"/>
    <w:rsid w:val="6CC2393A"/>
    <w:rsid w:val="6CC9AB92"/>
    <w:rsid w:val="6CE47221"/>
    <w:rsid w:val="6D9DEB4D"/>
    <w:rsid w:val="6DB16AE7"/>
    <w:rsid w:val="6DFA7B31"/>
    <w:rsid w:val="6E5608D0"/>
    <w:rsid w:val="6E75DFD1"/>
    <w:rsid w:val="6E9A3D11"/>
    <w:rsid w:val="6EAEC66F"/>
    <w:rsid w:val="6EC8D7B5"/>
    <w:rsid w:val="6ECE7C27"/>
    <w:rsid w:val="6EDA7FAB"/>
    <w:rsid w:val="6EDECA92"/>
    <w:rsid w:val="6F215F81"/>
    <w:rsid w:val="6F2DD557"/>
    <w:rsid w:val="6F5E6F98"/>
    <w:rsid w:val="6F6C3908"/>
    <w:rsid w:val="6FB17732"/>
    <w:rsid w:val="6FF33D05"/>
    <w:rsid w:val="7048F04A"/>
    <w:rsid w:val="704BD315"/>
    <w:rsid w:val="7069E81B"/>
    <w:rsid w:val="70806BA4"/>
    <w:rsid w:val="70874C8F"/>
    <w:rsid w:val="70D5BC69"/>
    <w:rsid w:val="70DCA5D3"/>
    <w:rsid w:val="70F386CA"/>
    <w:rsid w:val="7102A99A"/>
    <w:rsid w:val="711E8BF8"/>
    <w:rsid w:val="712BCEAC"/>
    <w:rsid w:val="7139CB31"/>
    <w:rsid w:val="7188D324"/>
    <w:rsid w:val="71B8EFC3"/>
    <w:rsid w:val="71C887E3"/>
    <w:rsid w:val="71F06EFD"/>
    <w:rsid w:val="7206997C"/>
    <w:rsid w:val="7209CFF4"/>
    <w:rsid w:val="724758C0"/>
    <w:rsid w:val="72590043"/>
    <w:rsid w:val="725D6F5C"/>
    <w:rsid w:val="7284AC56"/>
    <w:rsid w:val="72888E52"/>
    <w:rsid w:val="72902DBE"/>
    <w:rsid w:val="72C6840C"/>
    <w:rsid w:val="72D9EB86"/>
    <w:rsid w:val="72E77C35"/>
    <w:rsid w:val="72FD966A"/>
    <w:rsid w:val="736253E3"/>
    <w:rsid w:val="736DC6DF"/>
    <w:rsid w:val="738F91FF"/>
    <w:rsid w:val="7390AAE9"/>
    <w:rsid w:val="73B0A05F"/>
    <w:rsid w:val="73DB991B"/>
    <w:rsid w:val="73DC699C"/>
    <w:rsid w:val="73FB34FB"/>
    <w:rsid w:val="7416CA6E"/>
    <w:rsid w:val="7423B333"/>
    <w:rsid w:val="744B474C"/>
    <w:rsid w:val="7465E1D6"/>
    <w:rsid w:val="74A0DC6F"/>
    <w:rsid w:val="7510754F"/>
    <w:rsid w:val="7515784C"/>
    <w:rsid w:val="75275461"/>
    <w:rsid w:val="75293613"/>
    <w:rsid w:val="755D5BE2"/>
    <w:rsid w:val="75823C50"/>
    <w:rsid w:val="75999B0D"/>
    <w:rsid w:val="75B5C65E"/>
    <w:rsid w:val="7613AADA"/>
    <w:rsid w:val="76A8085A"/>
    <w:rsid w:val="76E337DE"/>
    <w:rsid w:val="76FD2F96"/>
    <w:rsid w:val="77761A00"/>
    <w:rsid w:val="7787D123"/>
    <w:rsid w:val="77A2ECEC"/>
    <w:rsid w:val="77E1A51A"/>
    <w:rsid w:val="7807DB6B"/>
    <w:rsid w:val="781E9008"/>
    <w:rsid w:val="783FA529"/>
    <w:rsid w:val="784741D0"/>
    <w:rsid w:val="7857CB7F"/>
    <w:rsid w:val="78819468"/>
    <w:rsid w:val="789680C6"/>
    <w:rsid w:val="78C87E98"/>
    <w:rsid w:val="78FE0FF8"/>
    <w:rsid w:val="794401A9"/>
    <w:rsid w:val="7963B62D"/>
    <w:rsid w:val="79810A50"/>
    <w:rsid w:val="79AD191E"/>
    <w:rsid w:val="79D39C35"/>
    <w:rsid w:val="7A58B8B3"/>
    <w:rsid w:val="7A8EACA0"/>
    <w:rsid w:val="7AB0B300"/>
    <w:rsid w:val="7ABA7A13"/>
    <w:rsid w:val="7AC996C4"/>
    <w:rsid w:val="7AFA184E"/>
    <w:rsid w:val="7B1FAA1F"/>
    <w:rsid w:val="7B8250E4"/>
    <w:rsid w:val="7BBADB63"/>
    <w:rsid w:val="7BD8C350"/>
    <w:rsid w:val="7BE9D0A3"/>
    <w:rsid w:val="7C056BBA"/>
    <w:rsid w:val="7C26FEF6"/>
    <w:rsid w:val="7C4C38DB"/>
    <w:rsid w:val="7C6385E8"/>
    <w:rsid w:val="7C71A488"/>
    <w:rsid w:val="7C7ECC16"/>
    <w:rsid w:val="7CA044C6"/>
    <w:rsid w:val="7CD4A8B8"/>
    <w:rsid w:val="7CDAC8AF"/>
    <w:rsid w:val="7CFAE1CC"/>
    <w:rsid w:val="7CFD9D9D"/>
    <w:rsid w:val="7D342155"/>
    <w:rsid w:val="7D45DC17"/>
    <w:rsid w:val="7D875C83"/>
    <w:rsid w:val="7D8FCA50"/>
    <w:rsid w:val="7D9AD715"/>
    <w:rsid w:val="7DD4F817"/>
    <w:rsid w:val="7E061F7A"/>
    <w:rsid w:val="7E06EF24"/>
    <w:rsid w:val="7E119E4A"/>
    <w:rsid w:val="7E13B03C"/>
    <w:rsid w:val="7E1814A4"/>
    <w:rsid w:val="7E8F6512"/>
    <w:rsid w:val="7F13C9D5"/>
    <w:rsid w:val="7F4ACEED"/>
    <w:rsid w:val="7F627C00"/>
    <w:rsid w:val="7F69BB23"/>
    <w:rsid w:val="7F8605F2"/>
    <w:rsid w:val="7F8FE70D"/>
    <w:rsid w:val="7FB89D6E"/>
    <w:rsid w:val="7FC6F53C"/>
    <w:rsid w:val="7FE8AD9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6B726"/>
  <w15:chartTrackingRefBased/>
  <w15:docId w15:val="{F6652583-688B-41F5-BB47-B4BEAD684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CF1F4F"/>
    <w:pPr>
      <w:tabs>
        <w:tab w:val="right" w:pos="9016"/>
      </w:tabs>
      <w:spacing w:before="300" w:after="100"/>
    </w:pPr>
    <w:rPr>
      <w:b/>
    </w:rPr>
  </w:style>
  <w:style w:type="paragraph" w:styleId="TOC2">
    <w:name w:val="toc 2"/>
    <w:basedOn w:val="Normal"/>
    <w:next w:val="Normal"/>
    <w:autoRedefine/>
    <w:uiPriority w:val="39"/>
    <w:rsid w:val="00F96AA7"/>
    <w:pPr>
      <w:tabs>
        <w:tab w:val="left" w:pos="1100"/>
        <w:tab w:val="right" w:pos="9016"/>
      </w:tabs>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aliases w:val="EP Table Grid,E&amp;P Style 5"/>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left" w:pos="425"/>
      </w:tabs>
      <w:spacing w:after="120"/>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link w:val="TableTextChar"/>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styleId="ListParagraph">
    <w:name w:val="List Paragraph"/>
    <w:aliases w:val="Bullets,List 1,Other List,List Paragraph numbered,SJ No.Paras,List Paragraph1,Recommendation,Proposal Bullet List,List Paragraph11,TOC style,lp1,Bullet OSM,Rec para,Dot pt,F5 List Paragraph,No Spacing1,List Paragraph Char Char Char,L,Body"/>
    <w:basedOn w:val="Normal"/>
    <w:link w:val="ListParagraphChar"/>
    <w:uiPriority w:val="34"/>
    <w:qFormat/>
    <w:rsid w:val="00B04D56"/>
    <w:pPr>
      <w:spacing w:before="0" w:after="160" w:line="259" w:lineRule="auto"/>
      <w:ind w:left="720"/>
      <w:contextualSpacing/>
    </w:pPr>
    <w:rPr>
      <w:sz w:val="22"/>
    </w:rPr>
  </w:style>
  <w:style w:type="paragraph" w:styleId="CommentText">
    <w:name w:val="annotation text"/>
    <w:basedOn w:val="Normal"/>
    <w:link w:val="CommentTextChar"/>
    <w:uiPriority w:val="99"/>
    <w:unhideWhenUsed/>
    <w:rsid w:val="002F62BB"/>
    <w:pPr>
      <w:spacing w:line="240" w:lineRule="auto"/>
    </w:pPr>
    <w:rPr>
      <w:sz w:val="20"/>
      <w:szCs w:val="20"/>
    </w:rPr>
  </w:style>
  <w:style w:type="character" w:customStyle="1" w:styleId="CommentTextChar">
    <w:name w:val="Comment Text Char"/>
    <w:basedOn w:val="DefaultParagraphFont"/>
    <w:link w:val="CommentText"/>
    <w:uiPriority w:val="99"/>
    <w:rsid w:val="002F62BB"/>
    <w:rPr>
      <w:sz w:val="20"/>
      <w:szCs w:val="20"/>
    </w:rPr>
  </w:style>
  <w:style w:type="character" w:styleId="CommentReference">
    <w:name w:val="annotation reference"/>
    <w:basedOn w:val="DefaultParagraphFont"/>
    <w:uiPriority w:val="99"/>
    <w:semiHidden/>
    <w:unhideWhenUsed/>
    <w:rsid w:val="007252F6"/>
    <w:rPr>
      <w:sz w:val="16"/>
      <w:szCs w:val="16"/>
    </w:rPr>
  </w:style>
  <w:style w:type="paragraph" w:styleId="CommentSubject">
    <w:name w:val="annotation subject"/>
    <w:basedOn w:val="CommentText"/>
    <w:next w:val="CommentText"/>
    <w:link w:val="CommentSubjectChar"/>
    <w:uiPriority w:val="99"/>
    <w:semiHidden/>
    <w:unhideWhenUsed/>
    <w:rsid w:val="007252F6"/>
    <w:rPr>
      <w:b/>
      <w:bCs/>
    </w:rPr>
  </w:style>
  <w:style w:type="character" w:customStyle="1" w:styleId="CommentSubjectChar">
    <w:name w:val="Comment Subject Char"/>
    <w:basedOn w:val="CommentTextChar"/>
    <w:link w:val="CommentSubject"/>
    <w:uiPriority w:val="99"/>
    <w:semiHidden/>
    <w:rsid w:val="007252F6"/>
    <w:rPr>
      <w:b/>
      <w:bCs/>
      <w:sz w:val="20"/>
      <w:szCs w:val="20"/>
    </w:rPr>
  </w:style>
  <w:style w:type="paragraph" w:styleId="EndnoteText">
    <w:name w:val="endnote text"/>
    <w:basedOn w:val="Normal"/>
    <w:link w:val="EndnoteTextChar"/>
    <w:uiPriority w:val="99"/>
    <w:semiHidden/>
    <w:unhideWhenUsed/>
    <w:rsid w:val="007F25D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F25D1"/>
    <w:rPr>
      <w:sz w:val="20"/>
      <w:szCs w:val="20"/>
    </w:rPr>
  </w:style>
  <w:style w:type="character" w:styleId="EndnoteReference">
    <w:name w:val="endnote reference"/>
    <w:basedOn w:val="DefaultParagraphFont"/>
    <w:uiPriority w:val="99"/>
    <w:semiHidden/>
    <w:unhideWhenUsed/>
    <w:rsid w:val="007F25D1"/>
    <w:rPr>
      <w:vertAlign w:val="superscript"/>
    </w:rPr>
  </w:style>
  <w:style w:type="paragraph" w:customStyle="1" w:styleId="TableParagraph">
    <w:name w:val="Table Paragraph"/>
    <w:basedOn w:val="Normal"/>
    <w:uiPriority w:val="1"/>
    <w:qFormat/>
    <w:rsid w:val="001D2912"/>
    <w:pPr>
      <w:widowControl w:val="0"/>
      <w:autoSpaceDE w:val="0"/>
      <w:autoSpaceDN w:val="0"/>
      <w:spacing w:before="0" w:after="0" w:line="240" w:lineRule="auto"/>
    </w:pPr>
    <w:rPr>
      <w:rFonts w:ascii="Arial" w:eastAsia="Arial" w:hAnsi="Arial" w:cs="Arial"/>
      <w:sz w:val="22"/>
    </w:rPr>
  </w:style>
  <w:style w:type="paragraph" w:customStyle="1" w:styleId="xmsonormal">
    <w:name w:val="x_msonormal"/>
    <w:basedOn w:val="Normal"/>
    <w:rsid w:val="001D2912"/>
    <w:pPr>
      <w:spacing w:before="0" w:after="0" w:line="240" w:lineRule="auto"/>
    </w:pPr>
    <w:rPr>
      <w:rFonts w:ascii="Calibri" w:hAnsi="Calibri" w:cs="Calibri"/>
      <w:sz w:val="22"/>
      <w:lang w:eastAsia="en-NZ"/>
    </w:rPr>
  </w:style>
  <w:style w:type="paragraph" w:customStyle="1" w:styleId="xmsolistbullet">
    <w:name w:val="x_msolistbullet"/>
    <w:basedOn w:val="Normal"/>
    <w:rsid w:val="001D2912"/>
    <w:pPr>
      <w:spacing w:after="120"/>
      <w:ind w:left="360" w:hanging="360"/>
    </w:pPr>
    <w:rPr>
      <w:rFonts w:ascii="Calibri" w:hAnsi="Calibri" w:cs="Calibri"/>
      <w:szCs w:val="24"/>
      <w:lang w:eastAsia="en-NZ"/>
    </w:rPr>
  </w:style>
  <w:style w:type="paragraph" w:customStyle="1" w:styleId="paragraph">
    <w:name w:val="paragraph"/>
    <w:basedOn w:val="Normal"/>
    <w:rsid w:val="00601483"/>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normaltextrun">
    <w:name w:val="normaltextrun"/>
    <w:basedOn w:val="DefaultParagraphFont"/>
    <w:rsid w:val="00601483"/>
  </w:style>
  <w:style w:type="character" w:customStyle="1" w:styleId="eop">
    <w:name w:val="eop"/>
    <w:basedOn w:val="DefaultParagraphFont"/>
    <w:rsid w:val="00601483"/>
  </w:style>
  <w:style w:type="paragraph" w:styleId="NormalWeb">
    <w:name w:val="Normal (Web)"/>
    <w:basedOn w:val="Normal"/>
    <w:uiPriority w:val="99"/>
    <w:semiHidden/>
    <w:unhideWhenUsed/>
    <w:rsid w:val="002264A7"/>
    <w:pPr>
      <w:spacing w:before="100" w:beforeAutospacing="1" w:after="100" w:afterAutospacing="1" w:line="240" w:lineRule="auto"/>
    </w:pPr>
    <w:rPr>
      <w:rFonts w:ascii="Times New Roman" w:eastAsia="Times New Roman" w:hAnsi="Times New Roman" w:cs="Times New Roman"/>
      <w:szCs w:val="24"/>
      <w:lang w:eastAsia="en-NZ"/>
    </w:rPr>
  </w:style>
  <w:style w:type="character" w:styleId="FollowedHyperlink">
    <w:name w:val="FollowedHyperlink"/>
    <w:basedOn w:val="DefaultParagraphFont"/>
    <w:uiPriority w:val="99"/>
    <w:semiHidden/>
    <w:unhideWhenUsed/>
    <w:rsid w:val="00486706"/>
    <w:rPr>
      <w:color w:val="00558C" w:themeColor="followedHyperlink"/>
      <w:u w:val="single"/>
    </w:rPr>
  </w:style>
  <w:style w:type="character" w:customStyle="1" w:styleId="ReportBodyChar">
    <w:name w:val="Report Body Char"/>
    <w:basedOn w:val="DefaultParagraphFont"/>
    <w:link w:val="ReportBody"/>
    <w:locked/>
    <w:rsid w:val="00B304A3"/>
    <w:rPr>
      <w:rFonts w:ascii="Arial Mäori" w:hAnsi="Arial Mäori"/>
      <w:kern w:val="22"/>
    </w:rPr>
  </w:style>
  <w:style w:type="paragraph" w:customStyle="1" w:styleId="ReportBody">
    <w:name w:val="Report Body"/>
    <w:basedOn w:val="Normal"/>
    <w:link w:val="ReportBodyChar"/>
    <w:qFormat/>
    <w:rsid w:val="00B304A3"/>
    <w:pPr>
      <w:numPr>
        <w:numId w:val="18"/>
      </w:numPr>
      <w:spacing w:before="240" w:after="0" w:line="260" w:lineRule="exact"/>
      <w:jc w:val="both"/>
    </w:pPr>
    <w:rPr>
      <w:rFonts w:ascii="Arial Mäori" w:hAnsi="Arial Mäori"/>
      <w:kern w:val="22"/>
      <w:sz w:val="22"/>
    </w:rPr>
  </w:style>
  <w:style w:type="numbering" w:customStyle="1" w:styleId="ReportNumber">
    <w:name w:val="Report Number"/>
    <w:rsid w:val="00B304A3"/>
    <w:pPr>
      <w:numPr>
        <w:numId w:val="18"/>
      </w:numPr>
    </w:pPr>
  </w:style>
  <w:style w:type="paragraph" w:styleId="Revision">
    <w:name w:val="Revision"/>
    <w:hidden/>
    <w:uiPriority w:val="99"/>
    <w:semiHidden/>
    <w:rsid w:val="00111D75"/>
    <w:pPr>
      <w:spacing w:after="0" w:line="240" w:lineRule="auto"/>
    </w:pPr>
    <w:rPr>
      <w:sz w:val="24"/>
    </w:rPr>
  </w:style>
  <w:style w:type="character" w:customStyle="1" w:styleId="ListParagraphChar">
    <w:name w:val="List Paragraph Char"/>
    <w:aliases w:val="Bullets Char,List 1 Char,Other List Char,List Paragraph numbered Char,SJ No.Paras Char,List Paragraph1 Char,Recommendation Char,Proposal Bullet List Char,List Paragraph11 Char,TOC style Char,lp1 Char,Bullet OSM Char,Rec para Char"/>
    <w:link w:val="ListParagraph"/>
    <w:uiPriority w:val="34"/>
    <w:qFormat/>
    <w:locked/>
    <w:rsid w:val="00212077"/>
  </w:style>
  <w:style w:type="numbering" w:customStyle="1" w:styleId="CurrentList1">
    <w:name w:val="Current List1"/>
    <w:uiPriority w:val="99"/>
    <w:rsid w:val="00CD6ED4"/>
    <w:pPr>
      <w:numPr>
        <w:numId w:val="28"/>
      </w:numPr>
    </w:pPr>
  </w:style>
  <w:style w:type="paragraph" w:customStyle="1" w:styleId="Guidancebullet">
    <w:name w:val="Guidance bullet"/>
    <w:basedOn w:val="ListParagraph"/>
    <w:link w:val="GuidancebulletChar"/>
    <w:qFormat/>
    <w:rsid w:val="00B61628"/>
    <w:pPr>
      <w:numPr>
        <w:numId w:val="31"/>
      </w:numPr>
      <w:spacing w:before="200" w:after="200"/>
    </w:pPr>
    <w:rPr>
      <w:rFonts w:ascii="Arial" w:hAnsi="Arial"/>
      <w:i/>
      <w:iCs/>
      <w:color w:val="00558C" w:themeColor="accent1"/>
    </w:rPr>
  </w:style>
  <w:style w:type="character" w:customStyle="1" w:styleId="GuidancebulletChar">
    <w:name w:val="Guidance bullet Char"/>
    <w:basedOn w:val="DefaultParagraphFont"/>
    <w:link w:val="Guidancebullet"/>
    <w:rsid w:val="00B61628"/>
    <w:rPr>
      <w:rFonts w:ascii="Arial" w:hAnsi="Arial"/>
      <w:i/>
      <w:iCs/>
      <w:color w:val="00558C" w:themeColor="accent1"/>
    </w:rPr>
  </w:style>
  <w:style w:type="paragraph" w:customStyle="1" w:styleId="GuidanceNote">
    <w:name w:val="Guidance Note"/>
    <w:basedOn w:val="Normal"/>
    <w:link w:val="GuidanceNoteChar"/>
    <w:qFormat/>
    <w:rsid w:val="001B3B35"/>
    <w:pPr>
      <w:spacing w:before="200" w:after="200" w:line="259" w:lineRule="auto"/>
    </w:pPr>
    <w:rPr>
      <w:rFonts w:ascii="Arial" w:hAnsi="Arial"/>
      <w:i/>
      <w:iCs/>
      <w:color w:val="00558C" w:themeColor="accent1"/>
      <w:sz w:val="22"/>
    </w:rPr>
  </w:style>
  <w:style w:type="character" w:customStyle="1" w:styleId="GuidanceNoteChar">
    <w:name w:val="Guidance Note Char"/>
    <w:basedOn w:val="DefaultParagraphFont"/>
    <w:link w:val="GuidanceNote"/>
    <w:rsid w:val="001B3B35"/>
    <w:rPr>
      <w:rFonts w:ascii="Arial" w:hAnsi="Arial"/>
      <w:i/>
      <w:iCs/>
      <w:color w:val="00558C" w:themeColor="accent1"/>
    </w:rPr>
  </w:style>
  <w:style w:type="paragraph" w:customStyle="1" w:styleId="Guidancebulleta">
    <w:name w:val="Guidance bullet a."/>
    <w:basedOn w:val="GuidanceNote"/>
    <w:qFormat/>
    <w:rsid w:val="001B3B35"/>
    <w:pPr>
      <w:numPr>
        <w:numId w:val="32"/>
      </w:numPr>
    </w:pPr>
  </w:style>
  <w:style w:type="character" w:styleId="Mention">
    <w:name w:val="Mention"/>
    <w:basedOn w:val="DefaultParagraphFont"/>
    <w:uiPriority w:val="99"/>
    <w:unhideWhenUsed/>
    <w:rsid w:val="000A6C25"/>
    <w:rPr>
      <w:color w:val="2B579A"/>
      <w:shd w:val="clear" w:color="auto" w:fill="E1DFDD"/>
    </w:rPr>
  </w:style>
  <w:style w:type="paragraph" w:styleId="Caption">
    <w:name w:val="caption"/>
    <w:basedOn w:val="Normal"/>
    <w:next w:val="Normal"/>
    <w:uiPriority w:val="35"/>
    <w:unhideWhenUsed/>
    <w:qFormat/>
    <w:rsid w:val="00FB4842"/>
    <w:pPr>
      <w:spacing w:before="0" w:after="200" w:line="240" w:lineRule="auto"/>
    </w:pPr>
    <w:rPr>
      <w:i/>
      <w:iCs/>
      <w:color w:val="1C2549" w:themeColor="text2"/>
      <w:sz w:val="18"/>
      <w:szCs w:val="18"/>
    </w:rPr>
  </w:style>
  <w:style w:type="character" w:customStyle="1" w:styleId="TableTextChar">
    <w:name w:val="Table Text Char"/>
    <w:link w:val="TableText"/>
    <w:rsid w:val="00D9193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674">
      <w:bodyDiv w:val="1"/>
      <w:marLeft w:val="0"/>
      <w:marRight w:val="0"/>
      <w:marTop w:val="0"/>
      <w:marBottom w:val="0"/>
      <w:divBdr>
        <w:top w:val="none" w:sz="0" w:space="0" w:color="auto"/>
        <w:left w:val="none" w:sz="0" w:space="0" w:color="auto"/>
        <w:bottom w:val="none" w:sz="0" w:space="0" w:color="auto"/>
        <w:right w:val="none" w:sz="0" w:space="0" w:color="auto"/>
      </w:divBdr>
    </w:div>
    <w:div w:id="87308762">
      <w:bodyDiv w:val="1"/>
      <w:marLeft w:val="0"/>
      <w:marRight w:val="0"/>
      <w:marTop w:val="0"/>
      <w:marBottom w:val="0"/>
      <w:divBdr>
        <w:top w:val="none" w:sz="0" w:space="0" w:color="auto"/>
        <w:left w:val="none" w:sz="0" w:space="0" w:color="auto"/>
        <w:bottom w:val="none" w:sz="0" w:space="0" w:color="auto"/>
        <w:right w:val="none" w:sz="0" w:space="0" w:color="auto"/>
      </w:divBdr>
    </w:div>
    <w:div w:id="145587597">
      <w:bodyDiv w:val="1"/>
      <w:marLeft w:val="0"/>
      <w:marRight w:val="0"/>
      <w:marTop w:val="0"/>
      <w:marBottom w:val="0"/>
      <w:divBdr>
        <w:top w:val="none" w:sz="0" w:space="0" w:color="auto"/>
        <w:left w:val="none" w:sz="0" w:space="0" w:color="auto"/>
        <w:bottom w:val="none" w:sz="0" w:space="0" w:color="auto"/>
        <w:right w:val="none" w:sz="0" w:space="0" w:color="auto"/>
      </w:divBdr>
    </w:div>
    <w:div w:id="201141005">
      <w:bodyDiv w:val="1"/>
      <w:marLeft w:val="0"/>
      <w:marRight w:val="0"/>
      <w:marTop w:val="0"/>
      <w:marBottom w:val="0"/>
      <w:divBdr>
        <w:top w:val="none" w:sz="0" w:space="0" w:color="auto"/>
        <w:left w:val="none" w:sz="0" w:space="0" w:color="auto"/>
        <w:bottom w:val="none" w:sz="0" w:space="0" w:color="auto"/>
        <w:right w:val="none" w:sz="0" w:space="0" w:color="auto"/>
      </w:divBdr>
    </w:div>
    <w:div w:id="211962111">
      <w:bodyDiv w:val="1"/>
      <w:marLeft w:val="0"/>
      <w:marRight w:val="0"/>
      <w:marTop w:val="0"/>
      <w:marBottom w:val="0"/>
      <w:divBdr>
        <w:top w:val="none" w:sz="0" w:space="0" w:color="auto"/>
        <w:left w:val="none" w:sz="0" w:space="0" w:color="auto"/>
        <w:bottom w:val="none" w:sz="0" w:space="0" w:color="auto"/>
        <w:right w:val="none" w:sz="0" w:space="0" w:color="auto"/>
      </w:divBdr>
      <w:divsChild>
        <w:div w:id="514001597">
          <w:marLeft w:val="274"/>
          <w:marRight w:val="0"/>
          <w:marTop w:val="0"/>
          <w:marBottom w:val="0"/>
          <w:divBdr>
            <w:top w:val="none" w:sz="0" w:space="0" w:color="auto"/>
            <w:left w:val="none" w:sz="0" w:space="0" w:color="auto"/>
            <w:bottom w:val="none" w:sz="0" w:space="0" w:color="auto"/>
            <w:right w:val="none" w:sz="0" w:space="0" w:color="auto"/>
          </w:divBdr>
        </w:div>
        <w:div w:id="1115370443">
          <w:marLeft w:val="274"/>
          <w:marRight w:val="0"/>
          <w:marTop w:val="0"/>
          <w:marBottom w:val="0"/>
          <w:divBdr>
            <w:top w:val="none" w:sz="0" w:space="0" w:color="auto"/>
            <w:left w:val="none" w:sz="0" w:space="0" w:color="auto"/>
            <w:bottom w:val="none" w:sz="0" w:space="0" w:color="auto"/>
            <w:right w:val="none" w:sz="0" w:space="0" w:color="auto"/>
          </w:divBdr>
        </w:div>
        <w:div w:id="1500852167">
          <w:marLeft w:val="274"/>
          <w:marRight w:val="0"/>
          <w:marTop w:val="0"/>
          <w:marBottom w:val="0"/>
          <w:divBdr>
            <w:top w:val="none" w:sz="0" w:space="0" w:color="auto"/>
            <w:left w:val="none" w:sz="0" w:space="0" w:color="auto"/>
            <w:bottom w:val="none" w:sz="0" w:space="0" w:color="auto"/>
            <w:right w:val="none" w:sz="0" w:space="0" w:color="auto"/>
          </w:divBdr>
        </w:div>
        <w:div w:id="1797672247">
          <w:marLeft w:val="274"/>
          <w:marRight w:val="0"/>
          <w:marTop w:val="0"/>
          <w:marBottom w:val="0"/>
          <w:divBdr>
            <w:top w:val="none" w:sz="0" w:space="0" w:color="auto"/>
            <w:left w:val="none" w:sz="0" w:space="0" w:color="auto"/>
            <w:bottom w:val="none" w:sz="0" w:space="0" w:color="auto"/>
            <w:right w:val="none" w:sz="0" w:space="0" w:color="auto"/>
          </w:divBdr>
        </w:div>
      </w:divsChild>
    </w:div>
    <w:div w:id="228656205">
      <w:bodyDiv w:val="1"/>
      <w:marLeft w:val="0"/>
      <w:marRight w:val="0"/>
      <w:marTop w:val="0"/>
      <w:marBottom w:val="0"/>
      <w:divBdr>
        <w:top w:val="none" w:sz="0" w:space="0" w:color="auto"/>
        <w:left w:val="none" w:sz="0" w:space="0" w:color="auto"/>
        <w:bottom w:val="none" w:sz="0" w:space="0" w:color="auto"/>
        <w:right w:val="none" w:sz="0" w:space="0" w:color="auto"/>
      </w:divBdr>
      <w:divsChild>
        <w:div w:id="1417049633">
          <w:marLeft w:val="547"/>
          <w:marRight w:val="0"/>
          <w:marTop w:val="0"/>
          <w:marBottom w:val="0"/>
          <w:divBdr>
            <w:top w:val="none" w:sz="0" w:space="0" w:color="auto"/>
            <w:left w:val="none" w:sz="0" w:space="0" w:color="auto"/>
            <w:bottom w:val="none" w:sz="0" w:space="0" w:color="auto"/>
            <w:right w:val="none" w:sz="0" w:space="0" w:color="auto"/>
          </w:divBdr>
        </w:div>
      </w:divsChild>
    </w:div>
    <w:div w:id="243807751">
      <w:bodyDiv w:val="1"/>
      <w:marLeft w:val="0"/>
      <w:marRight w:val="0"/>
      <w:marTop w:val="0"/>
      <w:marBottom w:val="0"/>
      <w:divBdr>
        <w:top w:val="none" w:sz="0" w:space="0" w:color="auto"/>
        <w:left w:val="none" w:sz="0" w:space="0" w:color="auto"/>
        <w:bottom w:val="none" w:sz="0" w:space="0" w:color="auto"/>
        <w:right w:val="none" w:sz="0" w:space="0" w:color="auto"/>
      </w:divBdr>
      <w:divsChild>
        <w:div w:id="408499147">
          <w:marLeft w:val="274"/>
          <w:marRight w:val="0"/>
          <w:marTop w:val="0"/>
          <w:marBottom w:val="0"/>
          <w:divBdr>
            <w:top w:val="none" w:sz="0" w:space="0" w:color="auto"/>
            <w:left w:val="none" w:sz="0" w:space="0" w:color="auto"/>
            <w:bottom w:val="none" w:sz="0" w:space="0" w:color="auto"/>
            <w:right w:val="none" w:sz="0" w:space="0" w:color="auto"/>
          </w:divBdr>
        </w:div>
        <w:div w:id="1177109886">
          <w:marLeft w:val="360"/>
          <w:marRight w:val="0"/>
          <w:marTop w:val="0"/>
          <w:marBottom w:val="0"/>
          <w:divBdr>
            <w:top w:val="none" w:sz="0" w:space="0" w:color="auto"/>
            <w:left w:val="none" w:sz="0" w:space="0" w:color="auto"/>
            <w:bottom w:val="none" w:sz="0" w:space="0" w:color="auto"/>
            <w:right w:val="none" w:sz="0" w:space="0" w:color="auto"/>
          </w:divBdr>
        </w:div>
        <w:div w:id="1214584980">
          <w:marLeft w:val="360"/>
          <w:marRight w:val="0"/>
          <w:marTop w:val="0"/>
          <w:marBottom w:val="0"/>
          <w:divBdr>
            <w:top w:val="none" w:sz="0" w:space="0" w:color="auto"/>
            <w:left w:val="none" w:sz="0" w:space="0" w:color="auto"/>
            <w:bottom w:val="none" w:sz="0" w:space="0" w:color="auto"/>
            <w:right w:val="none" w:sz="0" w:space="0" w:color="auto"/>
          </w:divBdr>
        </w:div>
        <w:div w:id="1225334147">
          <w:marLeft w:val="274"/>
          <w:marRight w:val="0"/>
          <w:marTop w:val="0"/>
          <w:marBottom w:val="0"/>
          <w:divBdr>
            <w:top w:val="none" w:sz="0" w:space="0" w:color="auto"/>
            <w:left w:val="none" w:sz="0" w:space="0" w:color="auto"/>
            <w:bottom w:val="none" w:sz="0" w:space="0" w:color="auto"/>
            <w:right w:val="none" w:sz="0" w:space="0" w:color="auto"/>
          </w:divBdr>
        </w:div>
      </w:divsChild>
    </w:div>
    <w:div w:id="317195748">
      <w:bodyDiv w:val="1"/>
      <w:marLeft w:val="0"/>
      <w:marRight w:val="0"/>
      <w:marTop w:val="0"/>
      <w:marBottom w:val="0"/>
      <w:divBdr>
        <w:top w:val="none" w:sz="0" w:space="0" w:color="auto"/>
        <w:left w:val="none" w:sz="0" w:space="0" w:color="auto"/>
        <w:bottom w:val="none" w:sz="0" w:space="0" w:color="auto"/>
        <w:right w:val="none" w:sz="0" w:space="0" w:color="auto"/>
      </w:divBdr>
      <w:divsChild>
        <w:div w:id="436221956">
          <w:marLeft w:val="274"/>
          <w:marRight w:val="0"/>
          <w:marTop w:val="0"/>
          <w:marBottom w:val="0"/>
          <w:divBdr>
            <w:top w:val="none" w:sz="0" w:space="0" w:color="auto"/>
            <w:left w:val="none" w:sz="0" w:space="0" w:color="auto"/>
            <w:bottom w:val="none" w:sz="0" w:space="0" w:color="auto"/>
            <w:right w:val="none" w:sz="0" w:space="0" w:color="auto"/>
          </w:divBdr>
        </w:div>
        <w:div w:id="498154757">
          <w:marLeft w:val="274"/>
          <w:marRight w:val="0"/>
          <w:marTop w:val="0"/>
          <w:marBottom w:val="0"/>
          <w:divBdr>
            <w:top w:val="none" w:sz="0" w:space="0" w:color="auto"/>
            <w:left w:val="none" w:sz="0" w:space="0" w:color="auto"/>
            <w:bottom w:val="none" w:sz="0" w:space="0" w:color="auto"/>
            <w:right w:val="none" w:sz="0" w:space="0" w:color="auto"/>
          </w:divBdr>
        </w:div>
        <w:div w:id="526136318">
          <w:marLeft w:val="274"/>
          <w:marRight w:val="0"/>
          <w:marTop w:val="0"/>
          <w:marBottom w:val="0"/>
          <w:divBdr>
            <w:top w:val="none" w:sz="0" w:space="0" w:color="auto"/>
            <w:left w:val="none" w:sz="0" w:space="0" w:color="auto"/>
            <w:bottom w:val="none" w:sz="0" w:space="0" w:color="auto"/>
            <w:right w:val="none" w:sz="0" w:space="0" w:color="auto"/>
          </w:divBdr>
        </w:div>
        <w:div w:id="1600336637">
          <w:marLeft w:val="274"/>
          <w:marRight w:val="0"/>
          <w:marTop w:val="0"/>
          <w:marBottom w:val="0"/>
          <w:divBdr>
            <w:top w:val="none" w:sz="0" w:space="0" w:color="auto"/>
            <w:left w:val="none" w:sz="0" w:space="0" w:color="auto"/>
            <w:bottom w:val="none" w:sz="0" w:space="0" w:color="auto"/>
            <w:right w:val="none" w:sz="0" w:space="0" w:color="auto"/>
          </w:divBdr>
        </w:div>
      </w:divsChild>
    </w:div>
    <w:div w:id="330762982">
      <w:bodyDiv w:val="1"/>
      <w:marLeft w:val="0"/>
      <w:marRight w:val="0"/>
      <w:marTop w:val="0"/>
      <w:marBottom w:val="0"/>
      <w:divBdr>
        <w:top w:val="none" w:sz="0" w:space="0" w:color="auto"/>
        <w:left w:val="none" w:sz="0" w:space="0" w:color="auto"/>
        <w:bottom w:val="none" w:sz="0" w:space="0" w:color="auto"/>
        <w:right w:val="none" w:sz="0" w:space="0" w:color="auto"/>
      </w:divBdr>
      <w:divsChild>
        <w:div w:id="64039715">
          <w:marLeft w:val="547"/>
          <w:marRight w:val="0"/>
          <w:marTop w:val="0"/>
          <w:marBottom w:val="0"/>
          <w:divBdr>
            <w:top w:val="none" w:sz="0" w:space="0" w:color="auto"/>
            <w:left w:val="none" w:sz="0" w:space="0" w:color="auto"/>
            <w:bottom w:val="none" w:sz="0" w:space="0" w:color="auto"/>
            <w:right w:val="none" w:sz="0" w:space="0" w:color="auto"/>
          </w:divBdr>
        </w:div>
        <w:div w:id="145171961">
          <w:marLeft w:val="547"/>
          <w:marRight w:val="0"/>
          <w:marTop w:val="0"/>
          <w:marBottom w:val="0"/>
          <w:divBdr>
            <w:top w:val="none" w:sz="0" w:space="0" w:color="auto"/>
            <w:left w:val="none" w:sz="0" w:space="0" w:color="auto"/>
            <w:bottom w:val="none" w:sz="0" w:space="0" w:color="auto"/>
            <w:right w:val="none" w:sz="0" w:space="0" w:color="auto"/>
          </w:divBdr>
        </w:div>
        <w:div w:id="526796084">
          <w:marLeft w:val="547"/>
          <w:marRight w:val="0"/>
          <w:marTop w:val="0"/>
          <w:marBottom w:val="0"/>
          <w:divBdr>
            <w:top w:val="none" w:sz="0" w:space="0" w:color="auto"/>
            <w:left w:val="none" w:sz="0" w:space="0" w:color="auto"/>
            <w:bottom w:val="none" w:sz="0" w:space="0" w:color="auto"/>
            <w:right w:val="none" w:sz="0" w:space="0" w:color="auto"/>
          </w:divBdr>
        </w:div>
        <w:div w:id="548961306">
          <w:marLeft w:val="547"/>
          <w:marRight w:val="0"/>
          <w:marTop w:val="0"/>
          <w:marBottom w:val="0"/>
          <w:divBdr>
            <w:top w:val="none" w:sz="0" w:space="0" w:color="auto"/>
            <w:left w:val="none" w:sz="0" w:space="0" w:color="auto"/>
            <w:bottom w:val="none" w:sz="0" w:space="0" w:color="auto"/>
            <w:right w:val="none" w:sz="0" w:space="0" w:color="auto"/>
          </w:divBdr>
        </w:div>
        <w:div w:id="829060260">
          <w:marLeft w:val="547"/>
          <w:marRight w:val="0"/>
          <w:marTop w:val="0"/>
          <w:marBottom w:val="0"/>
          <w:divBdr>
            <w:top w:val="none" w:sz="0" w:space="0" w:color="auto"/>
            <w:left w:val="none" w:sz="0" w:space="0" w:color="auto"/>
            <w:bottom w:val="none" w:sz="0" w:space="0" w:color="auto"/>
            <w:right w:val="none" w:sz="0" w:space="0" w:color="auto"/>
          </w:divBdr>
        </w:div>
        <w:div w:id="1142773308">
          <w:marLeft w:val="547"/>
          <w:marRight w:val="0"/>
          <w:marTop w:val="0"/>
          <w:marBottom w:val="0"/>
          <w:divBdr>
            <w:top w:val="none" w:sz="0" w:space="0" w:color="auto"/>
            <w:left w:val="none" w:sz="0" w:space="0" w:color="auto"/>
            <w:bottom w:val="none" w:sz="0" w:space="0" w:color="auto"/>
            <w:right w:val="none" w:sz="0" w:space="0" w:color="auto"/>
          </w:divBdr>
        </w:div>
        <w:div w:id="1669404987">
          <w:marLeft w:val="547"/>
          <w:marRight w:val="0"/>
          <w:marTop w:val="0"/>
          <w:marBottom w:val="0"/>
          <w:divBdr>
            <w:top w:val="none" w:sz="0" w:space="0" w:color="auto"/>
            <w:left w:val="none" w:sz="0" w:space="0" w:color="auto"/>
            <w:bottom w:val="none" w:sz="0" w:space="0" w:color="auto"/>
            <w:right w:val="none" w:sz="0" w:space="0" w:color="auto"/>
          </w:divBdr>
        </w:div>
      </w:divsChild>
    </w:div>
    <w:div w:id="462619134">
      <w:bodyDiv w:val="1"/>
      <w:marLeft w:val="0"/>
      <w:marRight w:val="0"/>
      <w:marTop w:val="0"/>
      <w:marBottom w:val="0"/>
      <w:divBdr>
        <w:top w:val="none" w:sz="0" w:space="0" w:color="auto"/>
        <w:left w:val="none" w:sz="0" w:space="0" w:color="auto"/>
        <w:bottom w:val="none" w:sz="0" w:space="0" w:color="auto"/>
        <w:right w:val="none" w:sz="0" w:space="0" w:color="auto"/>
      </w:divBdr>
      <w:divsChild>
        <w:div w:id="1206715239">
          <w:marLeft w:val="360"/>
          <w:marRight w:val="0"/>
          <w:marTop w:val="0"/>
          <w:marBottom w:val="0"/>
          <w:divBdr>
            <w:top w:val="none" w:sz="0" w:space="0" w:color="auto"/>
            <w:left w:val="none" w:sz="0" w:space="0" w:color="auto"/>
            <w:bottom w:val="none" w:sz="0" w:space="0" w:color="auto"/>
            <w:right w:val="none" w:sz="0" w:space="0" w:color="auto"/>
          </w:divBdr>
        </w:div>
        <w:div w:id="1516263629">
          <w:marLeft w:val="360"/>
          <w:marRight w:val="0"/>
          <w:marTop w:val="0"/>
          <w:marBottom w:val="0"/>
          <w:divBdr>
            <w:top w:val="none" w:sz="0" w:space="0" w:color="auto"/>
            <w:left w:val="none" w:sz="0" w:space="0" w:color="auto"/>
            <w:bottom w:val="none" w:sz="0" w:space="0" w:color="auto"/>
            <w:right w:val="none" w:sz="0" w:space="0" w:color="auto"/>
          </w:divBdr>
        </w:div>
        <w:div w:id="1542666433">
          <w:marLeft w:val="360"/>
          <w:marRight w:val="0"/>
          <w:marTop w:val="0"/>
          <w:marBottom w:val="0"/>
          <w:divBdr>
            <w:top w:val="none" w:sz="0" w:space="0" w:color="auto"/>
            <w:left w:val="none" w:sz="0" w:space="0" w:color="auto"/>
            <w:bottom w:val="none" w:sz="0" w:space="0" w:color="auto"/>
            <w:right w:val="none" w:sz="0" w:space="0" w:color="auto"/>
          </w:divBdr>
        </w:div>
        <w:div w:id="1549101226">
          <w:marLeft w:val="360"/>
          <w:marRight w:val="0"/>
          <w:marTop w:val="0"/>
          <w:marBottom w:val="0"/>
          <w:divBdr>
            <w:top w:val="none" w:sz="0" w:space="0" w:color="auto"/>
            <w:left w:val="none" w:sz="0" w:space="0" w:color="auto"/>
            <w:bottom w:val="none" w:sz="0" w:space="0" w:color="auto"/>
            <w:right w:val="none" w:sz="0" w:space="0" w:color="auto"/>
          </w:divBdr>
        </w:div>
        <w:div w:id="1935091038">
          <w:marLeft w:val="274"/>
          <w:marRight w:val="0"/>
          <w:marTop w:val="0"/>
          <w:marBottom w:val="0"/>
          <w:divBdr>
            <w:top w:val="none" w:sz="0" w:space="0" w:color="auto"/>
            <w:left w:val="none" w:sz="0" w:space="0" w:color="auto"/>
            <w:bottom w:val="none" w:sz="0" w:space="0" w:color="auto"/>
            <w:right w:val="none" w:sz="0" w:space="0" w:color="auto"/>
          </w:divBdr>
        </w:div>
      </w:divsChild>
    </w:div>
    <w:div w:id="589585192">
      <w:bodyDiv w:val="1"/>
      <w:marLeft w:val="0"/>
      <w:marRight w:val="0"/>
      <w:marTop w:val="0"/>
      <w:marBottom w:val="0"/>
      <w:divBdr>
        <w:top w:val="none" w:sz="0" w:space="0" w:color="auto"/>
        <w:left w:val="none" w:sz="0" w:space="0" w:color="auto"/>
        <w:bottom w:val="none" w:sz="0" w:space="0" w:color="auto"/>
        <w:right w:val="none" w:sz="0" w:space="0" w:color="auto"/>
      </w:divBdr>
      <w:divsChild>
        <w:div w:id="1384789026">
          <w:marLeft w:val="547"/>
          <w:marRight w:val="0"/>
          <w:marTop w:val="0"/>
          <w:marBottom w:val="0"/>
          <w:divBdr>
            <w:top w:val="none" w:sz="0" w:space="0" w:color="auto"/>
            <w:left w:val="none" w:sz="0" w:space="0" w:color="auto"/>
            <w:bottom w:val="none" w:sz="0" w:space="0" w:color="auto"/>
            <w:right w:val="none" w:sz="0" w:space="0" w:color="auto"/>
          </w:divBdr>
        </w:div>
      </w:divsChild>
    </w:div>
    <w:div w:id="680669388">
      <w:bodyDiv w:val="1"/>
      <w:marLeft w:val="0"/>
      <w:marRight w:val="0"/>
      <w:marTop w:val="0"/>
      <w:marBottom w:val="0"/>
      <w:divBdr>
        <w:top w:val="none" w:sz="0" w:space="0" w:color="auto"/>
        <w:left w:val="none" w:sz="0" w:space="0" w:color="auto"/>
        <w:bottom w:val="none" w:sz="0" w:space="0" w:color="auto"/>
        <w:right w:val="none" w:sz="0" w:space="0" w:color="auto"/>
      </w:divBdr>
    </w:div>
    <w:div w:id="747968246">
      <w:bodyDiv w:val="1"/>
      <w:marLeft w:val="0"/>
      <w:marRight w:val="0"/>
      <w:marTop w:val="0"/>
      <w:marBottom w:val="0"/>
      <w:divBdr>
        <w:top w:val="none" w:sz="0" w:space="0" w:color="auto"/>
        <w:left w:val="none" w:sz="0" w:space="0" w:color="auto"/>
        <w:bottom w:val="none" w:sz="0" w:space="0" w:color="auto"/>
        <w:right w:val="none" w:sz="0" w:space="0" w:color="auto"/>
      </w:divBdr>
    </w:div>
    <w:div w:id="774399205">
      <w:bodyDiv w:val="1"/>
      <w:marLeft w:val="0"/>
      <w:marRight w:val="0"/>
      <w:marTop w:val="0"/>
      <w:marBottom w:val="0"/>
      <w:divBdr>
        <w:top w:val="none" w:sz="0" w:space="0" w:color="auto"/>
        <w:left w:val="none" w:sz="0" w:space="0" w:color="auto"/>
        <w:bottom w:val="none" w:sz="0" w:space="0" w:color="auto"/>
        <w:right w:val="none" w:sz="0" w:space="0" w:color="auto"/>
      </w:divBdr>
    </w:div>
    <w:div w:id="775101665">
      <w:bodyDiv w:val="1"/>
      <w:marLeft w:val="0"/>
      <w:marRight w:val="0"/>
      <w:marTop w:val="0"/>
      <w:marBottom w:val="0"/>
      <w:divBdr>
        <w:top w:val="none" w:sz="0" w:space="0" w:color="auto"/>
        <w:left w:val="none" w:sz="0" w:space="0" w:color="auto"/>
        <w:bottom w:val="none" w:sz="0" w:space="0" w:color="auto"/>
        <w:right w:val="none" w:sz="0" w:space="0" w:color="auto"/>
      </w:divBdr>
      <w:divsChild>
        <w:div w:id="240410511">
          <w:marLeft w:val="547"/>
          <w:marRight w:val="0"/>
          <w:marTop w:val="0"/>
          <w:marBottom w:val="0"/>
          <w:divBdr>
            <w:top w:val="none" w:sz="0" w:space="0" w:color="auto"/>
            <w:left w:val="none" w:sz="0" w:space="0" w:color="auto"/>
            <w:bottom w:val="none" w:sz="0" w:space="0" w:color="auto"/>
            <w:right w:val="none" w:sz="0" w:space="0" w:color="auto"/>
          </w:divBdr>
        </w:div>
        <w:div w:id="726533207">
          <w:marLeft w:val="547"/>
          <w:marRight w:val="0"/>
          <w:marTop w:val="0"/>
          <w:marBottom w:val="0"/>
          <w:divBdr>
            <w:top w:val="none" w:sz="0" w:space="0" w:color="auto"/>
            <w:left w:val="none" w:sz="0" w:space="0" w:color="auto"/>
            <w:bottom w:val="none" w:sz="0" w:space="0" w:color="auto"/>
            <w:right w:val="none" w:sz="0" w:space="0" w:color="auto"/>
          </w:divBdr>
        </w:div>
        <w:div w:id="833180764">
          <w:marLeft w:val="547"/>
          <w:marRight w:val="0"/>
          <w:marTop w:val="0"/>
          <w:marBottom w:val="0"/>
          <w:divBdr>
            <w:top w:val="none" w:sz="0" w:space="0" w:color="auto"/>
            <w:left w:val="none" w:sz="0" w:space="0" w:color="auto"/>
            <w:bottom w:val="none" w:sz="0" w:space="0" w:color="auto"/>
            <w:right w:val="none" w:sz="0" w:space="0" w:color="auto"/>
          </w:divBdr>
        </w:div>
        <w:div w:id="949509875">
          <w:marLeft w:val="547"/>
          <w:marRight w:val="0"/>
          <w:marTop w:val="0"/>
          <w:marBottom w:val="0"/>
          <w:divBdr>
            <w:top w:val="none" w:sz="0" w:space="0" w:color="auto"/>
            <w:left w:val="none" w:sz="0" w:space="0" w:color="auto"/>
            <w:bottom w:val="none" w:sz="0" w:space="0" w:color="auto"/>
            <w:right w:val="none" w:sz="0" w:space="0" w:color="auto"/>
          </w:divBdr>
        </w:div>
        <w:div w:id="982151047">
          <w:marLeft w:val="547"/>
          <w:marRight w:val="0"/>
          <w:marTop w:val="0"/>
          <w:marBottom w:val="0"/>
          <w:divBdr>
            <w:top w:val="none" w:sz="0" w:space="0" w:color="auto"/>
            <w:left w:val="none" w:sz="0" w:space="0" w:color="auto"/>
            <w:bottom w:val="none" w:sz="0" w:space="0" w:color="auto"/>
            <w:right w:val="none" w:sz="0" w:space="0" w:color="auto"/>
          </w:divBdr>
        </w:div>
        <w:div w:id="1027025276">
          <w:marLeft w:val="547"/>
          <w:marRight w:val="0"/>
          <w:marTop w:val="0"/>
          <w:marBottom w:val="0"/>
          <w:divBdr>
            <w:top w:val="none" w:sz="0" w:space="0" w:color="auto"/>
            <w:left w:val="none" w:sz="0" w:space="0" w:color="auto"/>
            <w:bottom w:val="none" w:sz="0" w:space="0" w:color="auto"/>
            <w:right w:val="none" w:sz="0" w:space="0" w:color="auto"/>
          </w:divBdr>
        </w:div>
        <w:div w:id="1647202842">
          <w:marLeft w:val="547"/>
          <w:marRight w:val="0"/>
          <w:marTop w:val="0"/>
          <w:marBottom w:val="0"/>
          <w:divBdr>
            <w:top w:val="none" w:sz="0" w:space="0" w:color="auto"/>
            <w:left w:val="none" w:sz="0" w:space="0" w:color="auto"/>
            <w:bottom w:val="none" w:sz="0" w:space="0" w:color="auto"/>
            <w:right w:val="none" w:sz="0" w:space="0" w:color="auto"/>
          </w:divBdr>
        </w:div>
        <w:div w:id="1869683167">
          <w:marLeft w:val="547"/>
          <w:marRight w:val="0"/>
          <w:marTop w:val="0"/>
          <w:marBottom w:val="0"/>
          <w:divBdr>
            <w:top w:val="none" w:sz="0" w:space="0" w:color="auto"/>
            <w:left w:val="none" w:sz="0" w:space="0" w:color="auto"/>
            <w:bottom w:val="none" w:sz="0" w:space="0" w:color="auto"/>
            <w:right w:val="none" w:sz="0" w:space="0" w:color="auto"/>
          </w:divBdr>
        </w:div>
      </w:divsChild>
    </w:div>
    <w:div w:id="776295221">
      <w:bodyDiv w:val="1"/>
      <w:marLeft w:val="0"/>
      <w:marRight w:val="0"/>
      <w:marTop w:val="0"/>
      <w:marBottom w:val="0"/>
      <w:divBdr>
        <w:top w:val="none" w:sz="0" w:space="0" w:color="auto"/>
        <w:left w:val="none" w:sz="0" w:space="0" w:color="auto"/>
        <w:bottom w:val="none" w:sz="0" w:space="0" w:color="auto"/>
        <w:right w:val="none" w:sz="0" w:space="0" w:color="auto"/>
      </w:divBdr>
    </w:div>
    <w:div w:id="868252144">
      <w:bodyDiv w:val="1"/>
      <w:marLeft w:val="0"/>
      <w:marRight w:val="0"/>
      <w:marTop w:val="0"/>
      <w:marBottom w:val="0"/>
      <w:divBdr>
        <w:top w:val="none" w:sz="0" w:space="0" w:color="auto"/>
        <w:left w:val="none" w:sz="0" w:space="0" w:color="auto"/>
        <w:bottom w:val="none" w:sz="0" w:space="0" w:color="auto"/>
        <w:right w:val="none" w:sz="0" w:space="0" w:color="auto"/>
      </w:divBdr>
      <w:divsChild>
        <w:div w:id="1295059863">
          <w:marLeft w:val="547"/>
          <w:marRight w:val="0"/>
          <w:marTop w:val="0"/>
          <w:marBottom w:val="0"/>
          <w:divBdr>
            <w:top w:val="none" w:sz="0" w:space="0" w:color="auto"/>
            <w:left w:val="none" w:sz="0" w:space="0" w:color="auto"/>
            <w:bottom w:val="none" w:sz="0" w:space="0" w:color="auto"/>
            <w:right w:val="none" w:sz="0" w:space="0" w:color="auto"/>
          </w:divBdr>
        </w:div>
      </w:divsChild>
    </w:div>
    <w:div w:id="889270742">
      <w:bodyDiv w:val="1"/>
      <w:marLeft w:val="0"/>
      <w:marRight w:val="0"/>
      <w:marTop w:val="0"/>
      <w:marBottom w:val="0"/>
      <w:divBdr>
        <w:top w:val="none" w:sz="0" w:space="0" w:color="auto"/>
        <w:left w:val="none" w:sz="0" w:space="0" w:color="auto"/>
        <w:bottom w:val="none" w:sz="0" w:space="0" w:color="auto"/>
        <w:right w:val="none" w:sz="0" w:space="0" w:color="auto"/>
      </w:divBdr>
      <w:divsChild>
        <w:div w:id="1034772101">
          <w:marLeft w:val="274"/>
          <w:marRight w:val="0"/>
          <w:marTop w:val="0"/>
          <w:marBottom w:val="0"/>
          <w:divBdr>
            <w:top w:val="none" w:sz="0" w:space="0" w:color="auto"/>
            <w:left w:val="none" w:sz="0" w:space="0" w:color="auto"/>
            <w:bottom w:val="none" w:sz="0" w:space="0" w:color="auto"/>
            <w:right w:val="none" w:sz="0" w:space="0" w:color="auto"/>
          </w:divBdr>
        </w:div>
        <w:div w:id="1681855285">
          <w:marLeft w:val="274"/>
          <w:marRight w:val="0"/>
          <w:marTop w:val="0"/>
          <w:marBottom w:val="0"/>
          <w:divBdr>
            <w:top w:val="none" w:sz="0" w:space="0" w:color="auto"/>
            <w:left w:val="none" w:sz="0" w:space="0" w:color="auto"/>
            <w:bottom w:val="none" w:sz="0" w:space="0" w:color="auto"/>
            <w:right w:val="none" w:sz="0" w:space="0" w:color="auto"/>
          </w:divBdr>
        </w:div>
        <w:div w:id="1780837141">
          <w:marLeft w:val="274"/>
          <w:marRight w:val="0"/>
          <w:marTop w:val="0"/>
          <w:marBottom w:val="0"/>
          <w:divBdr>
            <w:top w:val="none" w:sz="0" w:space="0" w:color="auto"/>
            <w:left w:val="none" w:sz="0" w:space="0" w:color="auto"/>
            <w:bottom w:val="none" w:sz="0" w:space="0" w:color="auto"/>
            <w:right w:val="none" w:sz="0" w:space="0" w:color="auto"/>
          </w:divBdr>
        </w:div>
      </w:divsChild>
    </w:div>
    <w:div w:id="919100414">
      <w:bodyDiv w:val="1"/>
      <w:marLeft w:val="0"/>
      <w:marRight w:val="0"/>
      <w:marTop w:val="0"/>
      <w:marBottom w:val="0"/>
      <w:divBdr>
        <w:top w:val="none" w:sz="0" w:space="0" w:color="auto"/>
        <w:left w:val="none" w:sz="0" w:space="0" w:color="auto"/>
        <w:bottom w:val="none" w:sz="0" w:space="0" w:color="auto"/>
        <w:right w:val="none" w:sz="0" w:space="0" w:color="auto"/>
      </w:divBdr>
      <w:divsChild>
        <w:div w:id="71127924">
          <w:marLeft w:val="0"/>
          <w:marRight w:val="0"/>
          <w:marTop w:val="0"/>
          <w:marBottom w:val="0"/>
          <w:divBdr>
            <w:top w:val="none" w:sz="0" w:space="0" w:color="auto"/>
            <w:left w:val="none" w:sz="0" w:space="0" w:color="auto"/>
            <w:bottom w:val="none" w:sz="0" w:space="0" w:color="auto"/>
            <w:right w:val="none" w:sz="0" w:space="0" w:color="auto"/>
          </w:divBdr>
        </w:div>
        <w:div w:id="89931914">
          <w:marLeft w:val="0"/>
          <w:marRight w:val="0"/>
          <w:marTop w:val="0"/>
          <w:marBottom w:val="0"/>
          <w:divBdr>
            <w:top w:val="none" w:sz="0" w:space="0" w:color="auto"/>
            <w:left w:val="none" w:sz="0" w:space="0" w:color="auto"/>
            <w:bottom w:val="none" w:sz="0" w:space="0" w:color="auto"/>
            <w:right w:val="none" w:sz="0" w:space="0" w:color="auto"/>
          </w:divBdr>
          <w:divsChild>
            <w:div w:id="902913581">
              <w:marLeft w:val="-75"/>
              <w:marRight w:val="0"/>
              <w:marTop w:val="30"/>
              <w:marBottom w:val="30"/>
              <w:divBdr>
                <w:top w:val="none" w:sz="0" w:space="0" w:color="auto"/>
                <w:left w:val="none" w:sz="0" w:space="0" w:color="auto"/>
                <w:bottom w:val="none" w:sz="0" w:space="0" w:color="auto"/>
                <w:right w:val="none" w:sz="0" w:space="0" w:color="auto"/>
              </w:divBdr>
              <w:divsChild>
                <w:div w:id="59327780">
                  <w:marLeft w:val="0"/>
                  <w:marRight w:val="0"/>
                  <w:marTop w:val="0"/>
                  <w:marBottom w:val="0"/>
                  <w:divBdr>
                    <w:top w:val="none" w:sz="0" w:space="0" w:color="auto"/>
                    <w:left w:val="none" w:sz="0" w:space="0" w:color="auto"/>
                    <w:bottom w:val="none" w:sz="0" w:space="0" w:color="auto"/>
                    <w:right w:val="none" w:sz="0" w:space="0" w:color="auto"/>
                  </w:divBdr>
                  <w:divsChild>
                    <w:div w:id="1815557517">
                      <w:marLeft w:val="0"/>
                      <w:marRight w:val="0"/>
                      <w:marTop w:val="0"/>
                      <w:marBottom w:val="0"/>
                      <w:divBdr>
                        <w:top w:val="none" w:sz="0" w:space="0" w:color="auto"/>
                        <w:left w:val="none" w:sz="0" w:space="0" w:color="auto"/>
                        <w:bottom w:val="none" w:sz="0" w:space="0" w:color="auto"/>
                        <w:right w:val="none" w:sz="0" w:space="0" w:color="auto"/>
                      </w:divBdr>
                    </w:div>
                  </w:divsChild>
                </w:div>
                <w:div w:id="733312022">
                  <w:marLeft w:val="0"/>
                  <w:marRight w:val="0"/>
                  <w:marTop w:val="0"/>
                  <w:marBottom w:val="0"/>
                  <w:divBdr>
                    <w:top w:val="none" w:sz="0" w:space="0" w:color="auto"/>
                    <w:left w:val="none" w:sz="0" w:space="0" w:color="auto"/>
                    <w:bottom w:val="none" w:sz="0" w:space="0" w:color="auto"/>
                    <w:right w:val="none" w:sz="0" w:space="0" w:color="auto"/>
                  </w:divBdr>
                  <w:divsChild>
                    <w:div w:id="148790143">
                      <w:marLeft w:val="0"/>
                      <w:marRight w:val="0"/>
                      <w:marTop w:val="0"/>
                      <w:marBottom w:val="0"/>
                      <w:divBdr>
                        <w:top w:val="none" w:sz="0" w:space="0" w:color="auto"/>
                        <w:left w:val="none" w:sz="0" w:space="0" w:color="auto"/>
                        <w:bottom w:val="none" w:sz="0" w:space="0" w:color="auto"/>
                        <w:right w:val="none" w:sz="0" w:space="0" w:color="auto"/>
                      </w:divBdr>
                    </w:div>
                  </w:divsChild>
                </w:div>
                <w:div w:id="900096289">
                  <w:marLeft w:val="0"/>
                  <w:marRight w:val="0"/>
                  <w:marTop w:val="0"/>
                  <w:marBottom w:val="0"/>
                  <w:divBdr>
                    <w:top w:val="none" w:sz="0" w:space="0" w:color="auto"/>
                    <w:left w:val="none" w:sz="0" w:space="0" w:color="auto"/>
                    <w:bottom w:val="none" w:sz="0" w:space="0" w:color="auto"/>
                    <w:right w:val="none" w:sz="0" w:space="0" w:color="auto"/>
                  </w:divBdr>
                  <w:divsChild>
                    <w:div w:id="425422150">
                      <w:marLeft w:val="0"/>
                      <w:marRight w:val="0"/>
                      <w:marTop w:val="0"/>
                      <w:marBottom w:val="0"/>
                      <w:divBdr>
                        <w:top w:val="none" w:sz="0" w:space="0" w:color="auto"/>
                        <w:left w:val="none" w:sz="0" w:space="0" w:color="auto"/>
                        <w:bottom w:val="none" w:sz="0" w:space="0" w:color="auto"/>
                        <w:right w:val="none" w:sz="0" w:space="0" w:color="auto"/>
                      </w:divBdr>
                    </w:div>
                  </w:divsChild>
                </w:div>
                <w:div w:id="990717467">
                  <w:marLeft w:val="0"/>
                  <w:marRight w:val="0"/>
                  <w:marTop w:val="0"/>
                  <w:marBottom w:val="0"/>
                  <w:divBdr>
                    <w:top w:val="none" w:sz="0" w:space="0" w:color="auto"/>
                    <w:left w:val="none" w:sz="0" w:space="0" w:color="auto"/>
                    <w:bottom w:val="none" w:sz="0" w:space="0" w:color="auto"/>
                    <w:right w:val="none" w:sz="0" w:space="0" w:color="auto"/>
                  </w:divBdr>
                  <w:divsChild>
                    <w:div w:id="711609414">
                      <w:marLeft w:val="0"/>
                      <w:marRight w:val="0"/>
                      <w:marTop w:val="0"/>
                      <w:marBottom w:val="0"/>
                      <w:divBdr>
                        <w:top w:val="none" w:sz="0" w:space="0" w:color="auto"/>
                        <w:left w:val="none" w:sz="0" w:space="0" w:color="auto"/>
                        <w:bottom w:val="none" w:sz="0" w:space="0" w:color="auto"/>
                        <w:right w:val="none" w:sz="0" w:space="0" w:color="auto"/>
                      </w:divBdr>
                    </w:div>
                  </w:divsChild>
                </w:div>
                <w:div w:id="1168397909">
                  <w:marLeft w:val="0"/>
                  <w:marRight w:val="0"/>
                  <w:marTop w:val="0"/>
                  <w:marBottom w:val="0"/>
                  <w:divBdr>
                    <w:top w:val="none" w:sz="0" w:space="0" w:color="auto"/>
                    <w:left w:val="none" w:sz="0" w:space="0" w:color="auto"/>
                    <w:bottom w:val="none" w:sz="0" w:space="0" w:color="auto"/>
                    <w:right w:val="none" w:sz="0" w:space="0" w:color="auto"/>
                  </w:divBdr>
                  <w:divsChild>
                    <w:div w:id="501702124">
                      <w:marLeft w:val="0"/>
                      <w:marRight w:val="0"/>
                      <w:marTop w:val="0"/>
                      <w:marBottom w:val="0"/>
                      <w:divBdr>
                        <w:top w:val="none" w:sz="0" w:space="0" w:color="auto"/>
                        <w:left w:val="none" w:sz="0" w:space="0" w:color="auto"/>
                        <w:bottom w:val="none" w:sz="0" w:space="0" w:color="auto"/>
                        <w:right w:val="none" w:sz="0" w:space="0" w:color="auto"/>
                      </w:divBdr>
                    </w:div>
                  </w:divsChild>
                </w:div>
                <w:div w:id="1268930161">
                  <w:marLeft w:val="0"/>
                  <w:marRight w:val="0"/>
                  <w:marTop w:val="0"/>
                  <w:marBottom w:val="0"/>
                  <w:divBdr>
                    <w:top w:val="none" w:sz="0" w:space="0" w:color="auto"/>
                    <w:left w:val="none" w:sz="0" w:space="0" w:color="auto"/>
                    <w:bottom w:val="none" w:sz="0" w:space="0" w:color="auto"/>
                    <w:right w:val="none" w:sz="0" w:space="0" w:color="auto"/>
                  </w:divBdr>
                  <w:divsChild>
                    <w:div w:id="2135587847">
                      <w:marLeft w:val="0"/>
                      <w:marRight w:val="0"/>
                      <w:marTop w:val="0"/>
                      <w:marBottom w:val="0"/>
                      <w:divBdr>
                        <w:top w:val="none" w:sz="0" w:space="0" w:color="auto"/>
                        <w:left w:val="none" w:sz="0" w:space="0" w:color="auto"/>
                        <w:bottom w:val="none" w:sz="0" w:space="0" w:color="auto"/>
                        <w:right w:val="none" w:sz="0" w:space="0" w:color="auto"/>
                      </w:divBdr>
                    </w:div>
                  </w:divsChild>
                </w:div>
                <w:div w:id="1286890847">
                  <w:marLeft w:val="0"/>
                  <w:marRight w:val="0"/>
                  <w:marTop w:val="0"/>
                  <w:marBottom w:val="0"/>
                  <w:divBdr>
                    <w:top w:val="none" w:sz="0" w:space="0" w:color="auto"/>
                    <w:left w:val="none" w:sz="0" w:space="0" w:color="auto"/>
                    <w:bottom w:val="none" w:sz="0" w:space="0" w:color="auto"/>
                    <w:right w:val="none" w:sz="0" w:space="0" w:color="auto"/>
                  </w:divBdr>
                  <w:divsChild>
                    <w:div w:id="2103213797">
                      <w:marLeft w:val="0"/>
                      <w:marRight w:val="0"/>
                      <w:marTop w:val="0"/>
                      <w:marBottom w:val="0"/>
                      <w:divBdr>
                        <w:top w:val="none" w:sz="0" w:space="0" w:color="auto"/>
                        <w:left w:val="none" w:sz="0" w:space="0" w:color="auto"/>
                        <w:bottom w:val="none" w:sz="0" w:space="0" w:color="auto"/>
                        <w:right w:val="none" w:sz="0" w:space="0" w:color="auto"/>
                      </w:divBdr>
                    </w:div>
                  </w:divsChild>
                </w:div>
                <w:div w:id="1326517972">
                  <w:marLeft w:val="0"/>
                  <w:marRight w:val="0"/>
                  <w:marTop w:val="0"/>
                  <w:marBottom w:val="0"/>
                  <w:divBdr>
                    <w:top w:val="none" w:sz="0" w:space="0" w:color="auto"/>
                    <w:left w:val="none" w:sz="0" w:space="0" w:color="auto"/>
                    <w:bottom w:val="none" w:sz="0" w:space="0" w:color="auto"/>
                    <w:right w:val="none" w:sz="0" w:space="0" w:color="auto"/>
                  </w:divBdr>
                  <w:divsChild>
                    <w:div w:id="91322772">
                      <w:marLeft w:val="0"/>
                      <w:marRight w:val="0"/>
                      <w:marTop w:val="0"/>
                      <w:marBottom w:val="0"/>
                      <w:divBdr>
                        <w:top w:val="none" w:sz="0" w:space="0" w:color="auto"/>
                        <w:left w:val="none" w:sz="0" w:space="0" w:color="auto"/>
                        <w:bottom w:val="none" w:sz="0" w:space="0" w:color="auto"/>
                        <w:right w:val="none" w:sz="0" w:space="0" w:color="auto"/>
                      </w:divBdr>
                    </w:div>
                  </w:divsChild>
                </w:div>
                <w:div w:id="1422408491">
                  <w:marLeft w:val="0"/>
                  <w:marRight w:val="0"/>
                  <w:marTop w:val="0"/>
                  <w:marBottom w:val="0"/>
                  <w:divBdr>
                    <w:top w:val="none" w:sz="0" w:space="0" w:color="auto"/>
                    <w:left w:val="none" w:sz="0" w:space="0" w:color="auto"/>
                    <w:bottom w:val="none" w:sz="0" w:space="0" w:color="auto"/>
                    <w:right w:val="none" w:sz="0" w:space="0" w:color="auto"/>
                  </w:divBdr>
                  <w:divsChild>
                    <w:div w:id="1574050873">
                      <w:marLeft w:val="0"/>
                      <w:marRight w:val="0"/>
                      <w:marTop w:val="0"/>
                      <w:marBottom w:val="0"/>
                      <w:divBdr>
                        <w:top w:val="none" w:sz="0" w:space="0" w:color="auto"/>
                        <w:left w:val="none" w:sz="0" w:space="0" w:color="auto"/>
                        <w:bottom w:val="none" w:sz="0" w:space="0" w:color="auto"/>
                        <w:right w:val="none" w:sz="0" w:space="0" w:color="auto"/>
                      </w:divBdr>
                    </w:div>
                  </w:divsChild>
                </w:div>
                <w:div w:id="1471247455">
                  <w:marLeft w:val="0"/>
                  <w:marRight w:val="0"/>
                  <w:marTop w:val="0"/>
                  <w:marBottom w:val="0"/>
                  <w:divBdr>
                    <w:top w:val="none" w:sz="0" w:space="0" w:color="auto"/>
                    <w:left w:val="none" w:sz="0" w:space="0" w:color="auto"/>
                    <w:bottom w:val="none" w:sz="0" w:space="0" w:color="auto"/>
                    <w:right w:val="none" w:sz="0" w:space="0" w:color="auto"/>
                  </w:divBdr>
                  <w:divsChild>
                    <w:div w:id="1721899756">
                      <w:marLeft w:val="0"/>
                      <w:marRight w:val="0"/>
                      <w:marTop w:val="0"/>
                      <w:marBottom w:val="0"/>
                      <w:divBdr>
                        <w:top w:val="none" w:sz="0" w:space="0" w:color="auto"/>
                        <w:left w:val="none" w:sz="0" w:space="0" w:color="auto"/>
                        <w:bottom w:val="none" w:sz="0" w:space="0" w:color="auto"/>
                        <w:right w:val="none" w:sz="0" w:space="0" w:color="auto"/>
                      </w:divBdr>
                    </w:div>
                  </w:divsChild>
                </w:div>
                <w:div w:id="1489515240">
                  <w:marLeft w:val="0"/>
                  <w:marRight w:val="0"/>
                  <w:marTop w:val="0"/>
                  <w:marBottom w:val="0"/>
                  <w:divBdr>
                    <w:top w:val="none" w:sz="0" w:space="0" w:color="auto"/>
                    <w:left w:val="none" w:sz="0" w:space="0" w:color="auto"/>
                    <w:bottom w:val="none" w:sz="0" w:space="0" w:color="auto"/>
                    <w:right w:val="none" w:sz="0" w:space="0" w:color="auto"/>
                  </w:divBdr>
                  <w:divsChild>
                    <w:div w:id="1164053337">
                      <w:marLeft w:val="0"/>
                      <w:marRight w:val="0"/>
                      <w:marTop w:val="0"/>
                      <w:marBottom w:val="0"/>
                      <w:divBdr>
                        <w:top w:val="none" w:sz="0" w:space="0" w:color="auto"/>
                        <w:left w:val="none" w:sz="0" w:space="0" w:color="auto"/>
                        <w:bottom w:val="none" w:sz="0" w:space="0" w:color="auto"/>
                        <w:right w:val="none" w:sz="0" w:space="0" w:color="auto"/>
                      </w:divBdr>
                    </w:div>
                  </w:divsChild>
                </w:div>
                <w:div w:id="1698920647">
                  <w:marLeft w:val="0"/>
                  <w:marRight w:val="0"/>
                  <w:marTop w:val="0"/>
                  <w:marBottom w:val="0"/>
                  <w:divBdr>
                    <w:top w:val="none" w:sz="0" w:space="0" w:color="auto"/>
                    <w:left w:val="none" w:sz="0" w:space="0" w:color="auto"/>
                    <w:bottom w:val="none" w:sz="0" w:space="0" w:color="auto"/>
                    <w:right w:val="none" w:sz="0" w:space="0" w:color="auto"/>
                  </w:divBdr>
                  <w:divsChild>
                    <w:div w:id="1992099526">
                      <w:marLeft w:val="0"/>
                      <w:marRight w:val="0"/>
                      <w:marTop w:val="0"/>
                      <w:marBottom w:val="0"/>
                      <w:divBdr>
                        <w:top w:val="none" w:sz="0" w:space="0" w:color="auto"/>
                        <w:left w:val="none" w:sz="0" w:space="0" w:color="auto"/>
                        <w:bottom w:val="none" w:sz="0" w:space="0" w:color="auto"/>
                        <w:right w:val="none" w:sz="0" w:space="0" w:color="auto"/>
                      </w:divBdr>
                    </w:div>
                  </w:divsChild>
                </w:div>
                <w:div w:id="1747455635">
                  <w:marLeft w:val="0"/>
                  <w:marRight w:val="0"/>
                  <w:marTop w:val="0"/>
                  <w:marBottom w:val="0"/>
                  <w:divBdr>
                    <w:top w:val="none" w:sz="0" w:space="0" w:color="auto"/>
                    <w:left w:val="none" w:sz="0" w:space="0" w:color="auto"/>
                    <w:bottom w:val="none" w:sz="0" w:space="0" w:color="auto"/>
                    <w:right w:val="none" w:sz="0" w:space="0" w:color="auto"/>
                  </w:divBdr>
                  <w:divsChild>
                    <w:div w:id="201286345">
                      <w:marLeft w:val="0"/>
                      <w:marRight w:val="0"/>
                      <w:marTop w:val="0"/>
                      <w:marBottom w:val="0"/>
                      <w:divBdr>
                        <w:top w:val="none" w:sz="0" w:space="0" w:color="auto"/>
                        <w:left w:val="none" w:sz="0" w:space="0" w:color="auto"/>
                        <w:bottom w:val="none" w:sz="0" w:space="0" w:color="auto"/>
                        <w:right w:val="none" w:sz="0" w:space="0" w:color="auto"/>
                      </w:divBdr>
                    </w:div>
                  </w:divsChild>
                </w:div>
                <w:div w:id="1792549270">
                  <w:marLeft w:val="0"/>
                  <w:marRight w:val="0"/>
                  <w:marTop w:val="0"/>
                  <w:marBottom w:val="0"/>
                  <w:divBdr>
                    <w:top w:val="none" w:sz="0" w:space="0" w:color="auto"/>
                    <w:left w:val="none" w:sz="0" w:space="0" w:color="auto"/>
                    <w:bottom w:val="none" w:sz="0" w:space="0" w:color="auto"/>
                    <w:right w:val="none" w:sz="0" w:space="0" w:color="auto"/>
                  </w:divBdr>
                  <w:divsChild>
                    <w:div w:id="1368524293">
                      <w:marLeft w:val="0"/>
                      <w:marRight w:val="0"/>
                      <w:marTop w:val="0"/>
                      <w:marBottom w:val="0"/>
                      <w:divBdr>
                        <w:top w:val="none" w:sz="0" w:space="0" w:color="auto"/>
                        <w:left w:val="none" w:sz="0" w:space="0" w:color="auto"/>
                        <w:bottom w:val="none" w:sz="0" w:space="0" w:color="auto"/>
                        <w:right w:val="none" w:sz="0" w:space="0" w:color="auto"/>
                      </w:divBdr>
                    </w:div>
                  </w:divsChild>
                </w:div>
                <w:div w:id="1820341581">
                  <w:marLeft w:val="0"/>
                  <w:marRight w:val="0"/>
                  <w:marTop w:val="0"/>
                  <w:marBottom w:val="0"/>
                  <w:divBdr>
                    <w:top w:val="none" w:sz="0" w:space="0" w:color="auto"/>
                    <w:left w:val="none" w:sz="0" w:space="0" w:color="auto"/>
                    <w:bottom w:val="none" w:sz="0" w:space="0" w:color="auto"/>
                    <w:right w:val="none" w:sz="0" w:space="0" w:color="auto"/>
                  </w:divBdr>
                  <w:divsChild>
                    <w:div w:id="253904223">
                      <w:marLeft w:val="0"/>
                      <w:marRight w:val="0"/>
                      <w:marTop w:val="0"/>
                      <w:marBottom w:val="0"/>
                      <w:divBdr>
                        <w:top w:val="none" w:sz="0" w:space="0" w:color="auto"/>
                        <w:left w:val="none" w:sz="0" w:space="0" w:color="auto"/>
                        <w:bottom w:val="none" w:sz="0" w:space="0" w:color="auto"/>
                        <w:right w:val="none" w:sz="0" w:space="0" w:color="auto"/>
                      </w:divBdr>
                    </w:div>
                  </w:divsChild>
                </w:div>
                <w:div w:id="1884974548">
                  <w:marLeft w:val="0"/>
                  <w:marRight w:val="0"/>
                  <w:marTop w:val="0"/>
                  <w:marBottom w:val="0"/>
                  <w:divBdr>
                    <w:top w:val="none" w:sz="0" w:space="0" w:color="auto"/>
                    <w:left w:val="none" w:sz="0" w:space="0" w:color="auto"/>
                    <w:bottom w:val="none" w:sz="0" w:space="0" w:color="auto"/>
                    <w:right w:val="none" w:sz="0" w:space="0" w:color="auto"/>
                  </w:divBdr>
                  <w:divsChild>
                    <w:div w:id="397365043">
                      <w:marLeft w:val="0"/>
                      <w:marRight w:val="0"/>
                      <w:marTop w:val="0"/>
                      <w:marBottom w:val="0"/>
                      <w:divBdr>
                        <w:top w:val="none" w:sz="0" w:space="0" w:color="auto"/>
                        <w:left w:val="none" w:sz="0" w:space="0" w:color="auto"/>
                        <w:bottom w:val="none" w:sz="0" w:space="0" w:color="auto"/>
                        <w:right w:val="none" w:sz="0" w:space="0" w:color="auto"/>
                      </w:divBdr>
                    </w:div>
                  </w:divsChild>
                </w:div>
                <w:div w:id="1918124307">
                  <w:marLeft w:val="0"/>
                  <w:marRight w:val="0"/>
                  <w:marTop w:val="0"/>
                  <w:marBottom w:val="0"/>
                  <w:divBdr>
                    <w:top w:val="none" w:sz="0" w:space="0" w:color="auto"/>
                    <w:left w:val="none" w:sz="0" w:space="0" w:color="auto"/>
                    <w:bottom w:val="none" w:sz="0" w:space="0" w:color="auto"/>
                    <w:right w:val="none" w:sz="0" w:space="0" w:color="auto"/>
                  </w:divBdr>
                  <w:divsChild>
                    <w:div w:id="1740057673">
                      <w:marLeft w:val="0"/>
                      <w:marRight w:val="0"/>
                      <w:marTop w:val="0"/>
                      <w:marBottom w:val="0"/>
                      <w:divBdr>
                        <w:top w:val="none" w:sz="0" w:space="0" w:color="auto"/>
                        <w:left w:val="none" w:sz="0" w:space="0" w:color="auto"/>
                        <w:bottom w:val="none" w:sz="0" w:space="0" w:color="auto"/>
                        <w:right w:val="none" w:sz="0" w:space="0" w:color="auto"/>
                      </w:divBdr>
                    </w:div>
                  </w:divsChild>
                </w:div>
                <w:div w:id="1993216241">
                  <w:marLeft w:val="0"/>
                  <w:marRight w:val="0"/>
                  <w:marTop w:val="0"/>
                  <w:marBottom w:val="0"/>
                  <w:divBdr>
                    <w:top w:val="none" w:sz="0" w:space="0" w:color="auto"/>
                    <w:left w:val="none" w:sz="0" w:space="0" w:color="auto"/>
                    <w:bottom w:val="none" w:sz="0" w:space="0" w:color="auto"/>
                    <w:right w:val="none" w:sz="0" w:space="0" w:color="auto"/>
                  </w:divBdr>
                  <w:divsChild>
                    <w:div w:id="1318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93166">
          <w:marLeft w:val="0"/>
          <w:marRight w:val="0"/>
          <w:marTop w:val="0"/>
          <w:marBottom w:val="0"/>
          <w:divBdr>
            <w:top w:val="none" w:sz="0" w:space="0" w:color="auto"/>
            <w:left w:val="none" w:sz="0" w:space="0" w:color="auto"/>
            <w:bottom w:val="none" w:sz="0" w:space="0" w:color="auto"/>
            <w:right w:val="none" w:sz="0" w:space="0" w:color="auto"/>
          </w:divBdr>
        </w:div>
        <w:div w:id="1023745038">
          <w:marLeft w:val="0"/>
          <w:marRight w:val="0"/>
          <w:marTop w:val="0"/>
          <w:marBottom w:val="0"/>
          <w:divBdr>
            <w:top w:val="none" w:sz="0" w:space="0" w:color="auto"/>
            <w:left w:val="none" w:sz="0" w:space="0" w:color="auto"/>
            <w:bottom w:val="none" w:sz="0" w:space="0" w:color="auto"/>
            <w:right w:val="none" w:sz="0" w:space="0" w:color="auto"/>
          </w:divBdr>
        </w:div>
        <w:div w:id="1113131932">
          <w:marLeft w:val="0"/>
          <w:marRight w:val="0"/>
          <w:marTop w:val="0"/>
          <w:marBottom w:val="0"/>
          <w:divBdr>
            <w:top w:val="none" w:sz="0" w:space="0" w:color="auto"/>
            <w:left w:val="none" w:sz="0" w:space="0" w:color="auto"/>
            <w:bottom w:val="none" w:sz="0" w:space="0" w:color="auto"/>
            <w:right w:val="none" w:sz="0" w:space="0" w:color="auto"/>
          </w:divBdr>
        </w:div>
        <w:div w:id="1537037982">
          <w:marLeft w:val="0"/>
          <w:marRight w:val="0"/>
          <w:marTop w:val="0"/>
          <w:marBottom w:val="0"/>
          <w:divBdr>
            <w:top w:val="none" w:sz="0" w:space="0" w:color="auto"/>
            <w:left w:val="none" w:sz="0" w:space="0" w:color="auto"/>
            <w:bottom w:val="none" w:sz="0" w:space="0" w:color="auto"/>
            <w:right w:val="none" w:sz="0" w:space="0" w:color="auto"/>
          </w:divBdr>
        </w:div>
        <w:div w:id="1723167016">
          <w:marLeft w:val="0"/>
          <w:marRight w:val="0"/>
          <w:marTop w:val="0"/>
          <w:marBottom w:val="0"/>
          <w:divBdr>
            <w:top w:val="none" w:sz="0" w:space="0" w:color="auto"/>
            <w:left w:val="none" w:sz="0" w:space="0" w:color="auto"/>
            <w:bottom w:val="none" w:sz="0" w:space="0" w:color="auto"/>
            <w:right w:val="none" w:sz="0" w:space="0" w:color="auto"/>
          </w:divBdr>
        </w:div>
        <w:div w:id="1748965051">
          <w:marLeft w:val="0"/>
          <w:marRight w:val="0"/>
          <w:marTop w:val="0"/>
          <w:marBottom w:val="0"/>
          <w:divBdr>
            <w:top w:val="none" w:sz="0" w:space="0" w:color="auto"/>
            <w:left w:val="none" w:sz="0" w:space="0" w:color="auto"/>
            <w:bottom w:val="none" w:sz="0" w:space="0" w:color="auto"/>
            <w:right w:val="none" w:sz="0" w:space="0" w:color="auto"/>
          </w:divBdr>
        </w:div>
        <w:div w:id="2124618149">
          <w:marLeft w:val="0"/>
          <w:marRight w:val="0"/>
          <w:marTop w:val="0"/>
          <w:marBottom w:val="0"/>
          <w:divBdr>
            <w:top w:val="none" w:sz="0" w:space="0" w:color="auto"/>
            <w:left w:val="none" w:sz="0" w:space="0" w:color="auto"/>
            <w:bottom w:val="none" w:sz="0" w:space="0" w:color="auto"/>
            <w:right w:val="none" w:sz="0" w:space="0" w:color="auto"/>
          </w:divBdr>
        </w:div>
      </w:divsChild>
    </w:div>
    <w:div w:id="937832405">
      <w:bodyDiv w:val="1"/>
      <w:marLeft w:val="0"/>
      <w:marRight w:val="0"/>
      <w:marTop w:val="0"/>
      <w:marBottom w:val="0"/>
      <w:divBdr>
        <w:top w:val="none" w:sz="0" w:space="0" w:color="auto"/>
        <w:left w:val="none" w:sz="0" w:space="0" w:color="auto"/>
        <w:bottom w:val="none" w:sz="0" w:space="0" w:color="auto"/>
        <w:right w:val="none" w:sz="0" w:space="0" w:color="auto"/>
      </w:divBdr>
    </w:div>
    <w:div w:id="964770626">
      <w:bodyDiv w:val="1"/>
      <w:marLeft w:val="0"/>
      <w:marRight w:val="0"/>
      <w:marTop w:val="0"/>
      <w:marBottom w:val="0"/>
      <w:divBdr>
        <w:top w:val="none" w:sz="0" w:space="0" w:color="auto"/>
        <w:left w:val="none" w:sz="0" w:space="0" w:color="auto"/>
        <w:bottom w:val="none" w:sz="0" w:space="0" w:color="auto"/>
        <w:right w:val="none" w:sz="0" w:space="0" w:color="auto"/>
      </w:divBdr>
    </w:div>
    <w:div w:id="1176112222">
      <w:bodyDiv w:val="1"/>
      <w:marLeft w:val="0"/>
      <w:marRight w:val="0"/>
      <w:marTop w:val="0"/>
      <w:marBottom w:val="0"/>
      <w:divBdr>
        <w:top w:val="none" w:sz="0" w:space="0" w:color="auto"/>
        <w:left w:val="none" w:sz="0" w:space="0" w:color="auto"/>
        <w:bottom w:val="none" w:sz="0" w:space="0" w:color="auto"/>
        <w:right w:val="none" w:sz="0" w:space="0" w:color="auto"/>
      </w:divBdr>
      <w:divsChild>
        <w:div w:id="452552509">
          <w:marLeft w:val="547"/>
          <w:marRight w:val="0"/>
          <w:marTop w:val="0"/>
          <w:marBottom w:val="0"/>
          <w:divBdr>
            <w:top w:val="none" w:sz="0" w:space="0" w:color="auto"/>
            <w:left w:val="none" w:sz="0" w:space="0" w:color="auto"/>
            <w:bottom w:val="none" w:sz="0" w:space="0" w:color="auto"/>
            <w:right w:val="none" w:sz="0" w:space="0" w:color="auto"/>
          </w:divBdr>
        </w:div>
      </w:divsChild>
    </w:div>
    <w:div w:id="1244946890">
      <w:bodyDiv w:val="1"/>
      <w:marLeft w:val="0"/>
      <w:marRight w:val="0"/>
      <w:marTop w:val="0"/>
      <w:marBottom w:val="0"/>
      <w:divBdr>
        <w:top w:val="none" w:sz="0" w:space="0" w:color="auto"/>
        <w:left w:val="none" w:sz="0" w:space="0" w:color="auto"/>
        <w:bottom w:val="none" w:sz="0" w:space="0" w:color="auto"/>
        <w:right w:val="none" w:sz="0" w:space="0" w:color="auto"/>
      </w:divBdr>
    </w:div>
    <w:div w:id="1325668307">
      <w:bodyDiv w:val="1"/>
      <w:marLeft w:val="0"/>
      <w:marRight w:val="0"/>
      <w:marTop w:val="0"/>
      <w:marBottom w:val="0"/>
      <w:divBdr>
        <w:top w:val="none" w:sz="0" w:space="0" w:color="auto"/>
        <w:left w:val="none" w:sz="0" w:space="0" w:color="auto"/>
        <w:bottom w:val="none" w:sz="0" w:space="0" w:color="auto"/>
        <w:right w:val="none" w:sz="0" w:space="0" w:color="auto"/>
      </w:divBdr>
      <w:divsChild>
        <w:div w:id="12658438">
          <w:marLeft w:val="360"/>
          <w:marRight w:val="0"/>
          <w:marTop w:val="0"/>
          <w:marBottom w:val="0"/>
          <w:divBdr>
            <w:top w:val="none" w:sz="0" w:space="0" w:color="auto"/>
            <w:left w:val="none" w:sz="0" w:space="0" w:color="auto"/>
            <w:bottom w:val="none" w:sz="0" w:space="0" w:color="auto"/>
            <w:right w:val="none" w:sz="0" w:space="0" w:color="auto"/>
          </w:divBdr>
        </w:div>
        <w:div w:id="252709407">
          <w:marLeft w:val="274"/>
          <w:marRight w:val="0"/>
          <w:marTop w:val="0"/>
          <w:marBottom w:val="0"/>
          <w:divBdr>
            <w:top w:val="none" w:sz="0" w:space="0" w:color="auto"/>
            <w:left w:val="none" w:sz="0" w:space="0" w:color="auto"/>
            <w:bottom w:val="none" w:sz="0" w:space="0" w:color="auto"/>
            <w:right w:val="none" w:sz="0" w:space="0" w:color="auto"/>
          </w:divBdr>
        </w:div>
        <w:div w:id="1000351105">
          <w:marLeft w:val="360"/>
          <w:marRight w:val="0"/>
          <w:marTop w:val="0"/>
          <w:marBottom w:val="0"/>
          <w:divBdr>
            <w:top w:val="none" w:sz="0" w:space="0" w:color="auto"/>
            <w:left w:val="none" w:sz="0" w:space="0" w:color="auto"/>
            <w:bottom w:val="none" w:sz="0" w:space="0" w:color="auto"/>
            <w:right w:val="none" w:sz="0" w:space="0" w:color="auto"/>
          </w:divBdr>
        </w:div>
        <w:div w:id="1037462045">
          <w:marLeft w:val="274"/>
          <w:marRight w:val="0"/>
          <w:marTop w:val="0"/>
          <w:marBottom w:val="0"/>
          <w:divBdr>
            <w:top w:val="none" w:sz="0" w:space="0" w:color="auto"/>
            <w:left w:val="none" w:sz="0" w:space="0" w:color="auto"/>
            <w:bottom w:val="none" w:sz="0" w:space="0" w:color="auto"/>
            <w:right w:val="none" w:sz="0" w:space="0" w:color="auto"/>
          </w:divBdr>
        </w:div>
      </w:divsChild>
    </w:div>
    <w:div w:id="1383209152">
      <w:bodyDiv w:val="1"/>
      <w:marLeft w:val="0"/>
      <w:marRight w:val="0"/>
      <w:marTop w:val="0"/>
      <w:marBottom w:val="0"/>
      <w:divBdr>
        <w:top w:val="none" w:sz="0" w:space="0" w:color="auto"/>
        <w:left w:val="none" w:sz="0" w:space="0" w:color="auto"/>
        <w:bottom w:val="none" w:sz="0" w:space="0" w:color="auto"/>
        <w:right w:val="none" w:sz="0" w:space="0" w:color="auto"/>
      </w:divBdr>
    </w:div>
    <w:div w:id="1412694968">
      <w:bodyDiv w:val="1"/>
      <w:marLeft w:val="0"/>
      <w:marRight w:val="0"/>
      <w:marTop w:val="0"/>
      <w:marBottom w:val="0"/>
      <w:divBdr>
        <w:top w:val="none" w:sz="0" w:space="0" w:color="auto"/>
        <w:left w:val="none" w:sz="0" w:space="0" w:color="auto"/>
        <w:bottom w:val="none" w:sz="0" w:space="0" w:color="auto"/>
        <w:right w:val="none" w:sz="0" w:space="0" w:color="auto"/>
      </w:divBdr>
      <w:divsChild>
        <w:div w:id="168638790">
          <w:marLeft w:val="360"/>
          <w:marRight w:val="0"/>
          <w:marTop w:val="0"/>
          <w:marBottom w:val="0"/>
          <w:divBdr>
            <w:top w:val="none" w:sz="0" w:space="0" w:color="auto"/>
            <w:left w:val="none" w:sz="0" w:space="0" w:color="auto"/>
            <w:bottom w:val="none" w:sz="0" w:space="0" w:color="auto"/>
            <w:right w:val="none" w:sz="0" w:space="0" w:color="auto"/>
          </w:divBdr>
        </w:div>
        <w:div w:id="606081264">
          <w:marLeft w:val="274"/>
          <w:marRight w:val="0"/>
          <w:marTop w:val="0"/>
          <w:marBottom w:val="0"/>
          <w:divBdr>
            <w:top w:val="none" w:sz="0" w:space="0" w:color="auto"/>
            <w:left w:val="none" w:sz="0" w:space="0" w:color="auto"/>
            <w:bottom w:val="none" w:sz="0" w:space="0" w:color="auto"/>
            <w:right w:val="none" w:sz="0" w:space="0" w:color="auto"/>
          </w:divBdr>
        </w:div>
        <w:div w:id="837234453">
          <w:marLeft w:val="360"/>
          <w:marRight w:val="0"/>
          <w:marTop w:val="0"/>
          <w:marBottom w:val="0"/>
          <w:divBdr>
            <w:top w:val="none" w:sz="0" w:space="0" w:color="auto"/>
            <w:left w:val="none" w:sz="0" w:space="0" w:color="auto"/>
            <w:bottom w:val="none" w:sz="0" w:space="0" w:color="auto"/>
            <w:right w:val="none" w:sz="0" w:space="0" w:color="auto"/>
          </w:divBdr>
        </w:div>
        <w:div w:id="1138568737">
          <w:marLeft w:val="360"/>
          <w:marRight w:val="0"/>
          <w:marTop w:val="0"/>
          <w:marBottom w:val="0"/>
          <w:divBdr>
            <w:top w:val="none" w:sz="0" w:space="0" w:color="auto"/>
            <w:left w:val="none" w:sz="0" w:space="0" w:color="auto"/>
            <w:bottom w:val="none" w:sz="0" w:space="0" w:color="auto"/>
            <w:right w:val="none" w:sz="0" w:space="0" w:color="auto"/>
          </w:divBdr>
        </w:div>
        <w:div w:id="1991715113">
          <w:marLeft w:val="360"/>
          <w:marRight w:val="0"/>
          <w:marTop w:val="0"/>
          <w:marBottom w:val="0"/>
          <w:divBdr>
            <w:top w:val="none" w:sz="0" w:space="0" w:color="auto"/>
            <w:left w:val="none" w:sz="0" w:space="0" w:color="auto"/>
            <w:bottom w:val="none" w:sz="0" w:space="0" w:color="auto"/>
            <w:right w:val="none" w:sz="0" w:space="0" w:color="auto"/>
          </w:divBdr>
        </w:div>
      </w:divsChild>
    </w:div>
    <w:div w:id="1490899615">
      <w:bodyDiv w:val="1"/>
      <w:marLeft w:val="0"/>
      <w:marRight w:val="0"/>
      <w:marTop w:val="0"/>
      <w:marBottom w:val="0"/>
      <w:divBdr>
        <w:top w:val="none" w:sz="0" w:space="0" w:color="auto"/>
        <w:left w:val="none" w:sz="0" w:space="0" w:color="auto"/>
        <w:bottom w:val="none" w:sz="0" w:space="0" w:color="auto"/>
        <w:right w:val="none" w:sz="0" w:space="0" w:color="auto"/>
      </w:divBdr>
    </w:div>
    <w:div w:id="1646661628">
      <w:bodyDiv w:val="1"/>
      <w:marLeft w:val="0"/>
      <w:marRight w:val="0"/>
      <w:marTop w:val="0"/>
      <w:marBottom w:val="0"/>
      <w:divBdr>
        <w:top w:val="none" w:sz="0" w:space="0" w:color="auto"/>
        <w:left w:val="none" w:sz="0" w:space="0" w:color="auto"/>
        <w:bottom w:val="none" w:sz="0" w:space="0" w:color="auto"/>
        <w:right w:val="none" w:sz="0" w:space="0" w:color="auto"/>
      </w:divBdr>
      <w:divsChild>
        <w:div w:id="2071268822">
          <w:marLeft w:val="547"/>
          <w:marRight w:val="0"/>
          <w:marTop w:val="0"/>
          <w:marBottom w:val="0"/>
          <w:divBdr>
            <w:top w:val="none" w:sz="0" w:space="0" w:color="auto"/>
            <w:left w:val="none" w:sz="0" w:space="0" w:color="auto"/>
            <w:bottom w:val="none" w:sz="0" w:space="0" w:color="auto"/>
            <w:right w:val="none" w:sz="0" w:space="0" w:color="auto"/>
          </w:divBdr>
        </w:div>
      </w:divsChild>
    </w:div>
    <w:div w:id="1947157271">
      <w:bodyDiv w:val="1"/>
      <w:marLeft w:val="0"/>
      <w:marRight w:val="0"/>
      <w:marTop w:val="0"/>
      <w:marBottom w:val="0"/>
      <w:divBdr>
        <w:top w:val="none" w:sz="0" w:space="0" w:color="auto"/>
        <w:left w:val="none" w:sz="0" w:space="0" w:color="auto"/>
        <w:bottom w:val="none" w:sz="0" w:space="0" w:color="auto"/>
        <w:right w:val="none" w:sz="0" w:space="0" w:color="auto"/>
      </w:divBdr>
      <w:divsChild>
        <w:div w:id="45688660">
          <w:marLeft w:val="547"/>
          <w:marRight w:val="0"/>
          <w:marTop w:val="0"/>
          <w:marBottom w:val="0"/>
          <w:divBdr>
            <w:top w:val="none" w:sz="0" w:space="0" w:color="auto"/>
            <w:left w:val="none" w:sz="0" w:space="0" w:color="auto"/>
            <w:bottom w:val="none" w:sz="0" w:space="0" w:color="auto"/>
            <w:right w:val="none" w:sz="0" w:space="0" w:color="auto"/>
          </w:divBdr>
        </w:div>
        <w:div w:id="1719041533">
          <w:marLeft w:val="547"/>
          <w:marRight w:val="0"/>
          <w:marTop w:val="0"/>
          <w:marBottom w:val="0"/>
          <w:divBdr>
            <w:top w:val="none" w:sz="0" w:space="0" w:color="auto"/>
            <w:left w:val="none" w:sz="0" w:space="0" w:color="auto"/>
            <w:bottom w:val="none" w:sz="0" w:space="0" w:color="auto"/>
            <w:right w:val="none" w:sz="0" w:space="0" w:color="auto"/>
          </w:divBdr>
        </w:div>
      </w:divsChild>
    </w:div>
    <w:div w:id="213027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hyperlink" Target="https://www.civildefence.govt.nz/" TargetMode="Externa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hyperlink" Target="https://environment.govt.nz/publications/tribunal-findings-rma/wahi-tapu-and-heritage-protection/"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vironment.govt.nz/publications/tribunal-findings-rma/wahi-tapu-and-heritage-protection/"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0.w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whatuora.govt.nz/" TargetMode="External"/><Relationship Id="rId22" Type="http://schemas.openxmlformats.org/officeDocument/2006/relationships/image" Target="media/image6.wmf"/><Relationship Id="rId27" Type="http://schemas.openxmlformats.org/officeDocument/2006/relationships/hyperlink" Target="https://www.civildefence.govt.nz/"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torrens\Downloads\Published%20Report%20and%20Guidance%20Template%20(4).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C69C3D-C915-48E3-932A-CC1DEF546793}"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NZ"/>
        </a:p>
      </dgm:t>
    </dgm:pt>
    <dgm:pt modelId="{686ABA7E-84ED-46AD-B776-6872430527C4}">
      <dgm:prSet phldrT="[Text]"/>
      <dgm:spPr>
        <a:solidFill>
          <a:srgbClr val="30A1AC"/>
        </a:solidFill>
      </dgm:spPr>
      <dgm:t>
        <a:bodyPr/>
        <a:lstStyle/>
        <a:p>
          <a:r>
            <a:rPr lang="en-NZ"/>
            <a:t>Existing sites</a:t>
          </a:r>
        </a:p>
      </dgm:t>
    </dgm:pt>
    <dgm:pt modelId="{2D4A35B3-30F9-443C-8BE5-D35C5B1C6715}" type="parTrans" cxnId="{3919DCB8-7CB3-48C0-84C5-38BD7CAE4BAF}">
      <dgm:prSet/>
      <dgm:spPr/>
      <dgm:t>
        <a:bodyPr/>
        <a:lstStyle/>
        <a:p>
          <a:endParaRPr lang="en-NZ"/>
        </a:p>
      </dgm:t>
    </dgm:pt>
    <dgm:pt modelId="{15158BE4-312B-4113-8AA6-E98F9BC0487D}" type="sibTrans" cxnId="{3919DCB8-7CB3-48C0-84C5-38BD7CAE4BAF}">
      <dgm:prSet/>
      <dgm:spPr/>
      <dgm:t>
        <a:bodyPr/>
        <a:lstStyle/>
        <a:p>
          <a:endParaRPr lang="en-NZ"/>
        </a:p>
      </dgm:t>
    </dgm:pt>
    <dgm:pt modelId="{F7B642F1-9479-49B8-AEE7-ED2EFDE7A744}">
      <dgm:prSet phldrT="[Text]"/>
      <dgm:spPr>
        <a:solidFill>
          <a:srgbClr val="30A1AC"/>
        </a:solidFill>
      </dgm:spPr>
      <dgm:t>
        <a:bodyPr/>
        <a:lstStyle/>
        <a:p>
          <a:r>
            <a:rPr lang="en-NZ"/>
            <a:t>Satellite sites/</a:t>
          </a:r>
        </a:p>
        <a:p>
          <a:r>
            <a:rPr lang="en-NZ"/>
            <a:t>leased sites</a:t>
          </a:r>
        </a:p>
      </dgm:t>
    </dgm:pt>
    <dgm:pt modelId="{103063D1-AC1A-4118-9F33-B8940E4E8571}" type="parTrans" cxnId="{F1288F35-5125-4712-BA8C-EF8DA9DB7CD6}">
      <dgm:prSet/>
      <dgm:spPr/>
      <dgm:t>
        <a:bodyPr/>
        <a:lstStyle/>
        <a:p>
          <a:endParaRPr lang="en-NZ"/>
        </a:p>
      </dgm:t>
    </dgm:pt>
    <dgm:pt modelId="{59FBA0F4-B820-4866-846F-5AA8656744E9}" type="sibTrans" cxnId="{F1288F35-5125-4712-BA8C-EF8DA9DB7CD6}">
      <dgm:prSet/>
      <dgm:spPr/>
      <dgm:t>
        <a:bodyPr/>
        <a:lstStyle/>
        <a:p>
          <a:endParaRPr lang="en-NZ"/>
        </a:p>
      </dgm:t>
    </dgm:pt>
    <dgm:pt modelId="{5DB27286-EDA5-432F-8360-B01B40FA8B2F}">
      <dgm:prSet phldrT="[Text]"/>
      <dgm:spPr>
        <a:solidFill>
          <a:srgbClr val="30A1AC"/>
        </a:solidFill>
      </dgm:spPr>
      <dgm:t>
        <a:bodyPr/>
        <a:lstStyle/>
        <a:p>
          <a:r>
            <a:rPr lang="en-NZ"/>
            <a:t>New sites</a:t>
          </a:r>
        </a:p>
      </dgm:t>
    </dgm:pt>
    <dgm:pt modelId="{9E8EAB09-A4F9-453F-A2BC-620583FB8195}" type="parTrans" cxnId="{728CC1CF-1C9C-4DD5-89D4-AA88F984CA51}">
      <dgm:prSet/>
      <dgm:spPr/>
      <dgm:t>
        <a:bodyPr/>
        <a:lstStyle/>
        <a:p>
          <a:endParaRPr lang="en-NZ"/>
        </a:p>
      </dgm:t>
    </dgm:pt>
    <dgm:pt modelId="{2F26D976-06A3-481D-8716-6CC0C95ED809}" type="sibTrans" cxnId="{728CC1CF-1C9C-4DD5-89D4-AA88F984CA51}">
      <dgm:prSet/>
      <dgm:spPr/>
      <dgm:t>
        <a:bodyPr/>
        <a:lstStyle/>
        <a:p>
          <a:endParaRPr lang="en-NZ"/>
        </a:p>
      </dgm:t>
    </dgm:pt>
    <dgm:pt modelId="{21328ADB-7B3B-4C9C-A090-AB44801DD1EE}" type="pres">
      <dgm:prSet presAssocID="{CAC69C3D-C915-48E3-932A-CC1DEF546793}" presName="Name0" presStyleCnt="0">
        <dgm:presLayoutVars>
          <dgm:dir/>
          <dgm:animLvl val="lvl"/>
          <dgm:resizeHandles/>
        </dgm:presLayoutVars>
      </dgm:prSet>
      <dgm:spPr/>
    </dgm:pt>
    <dgm:pt modelId="{74AD8F2E-95E7-43C8-8B88-FEEA677FFB51}" type="pres">
      <dgm:prSet presAssocID="{686ABA7E-84ED-46AD-B776-6872430527C4}" presName="linNode" presStyleCnt="0"/>
      <dgm:spPr/>
    </dgm:pt>
    <dgm:pt modelId="{0DB228A6-E1A7-496F-8E2D-8AAF9411B86F}" type="pres">
      <dgm:prSet presAssocID="{686ABA7E-84ED-46AD-B776-6872430527C4}" presName="parentShp" presStyleLbl="node1" presStyleIdx="0" presStyleCnt="3">
        <dgm:presLayoutVars>
          <dgm:bulletEnabled val="1"/>
        </dgm:presLayoutVars>
      </dgm:prSet>
      <dgm:spPr/>
    </dgm:pt>
    <dgm:pt modelId="{276B5978-C1A1-475C-8BF6-1C9B59542655}" type="pres">
      <dgm:prSet presAssocID="{686ABA7E-84ED-46AD-B776-6872430527C4}" presName="childShp" presStyleLbl="bgAccFollowNode1" presStyleIdx="0" presStyleCnt="3" custScaleX="34837">
        <dgm:presLayoutVars>
          <dgm:bulletEnabled val="1"/>
        </dgm:presLayoutVars>
      </dgm:prSet>
      <dgm:spPr/>
    </dgm:pt>
    <dgm:pt modelId="{B75BEB61-798A-45CD-9542-300F26D71043}" type="pres">
      <dgm:prSet presAssocID="{15158BE4-312B-4113-8AA6-E98F9BC0487D}" presName="spacing" presStyleCnt="0"/>
      <dgm:spPr/>
    </dgm:pt>
    <dgm:pt modelId="{BBC04174-D68D-4C02-9260-62B12CB82D0D}" type="pres">
      <dgm:prSet presAssocID="{F7B642F1-9479-49B8-AEE7-ED2EFDE7A744}" presName="linNode" presStyleCnt="0"/>
      <dgm:spPr/>
    </dgm:pt>
    <dgm:pt modelId="{E211D762-AF9E-44F7-8416-95B889C17A59}" type="pres">
      <dgm:prSet presAssocID="{F7B642F1-9479-49B8-AEE7-ED2EFDE7A744}" presName="parentShp" presStyleLbl="node1" presStyleIdx="1" presStyleCnt="3" custScaleY="131611" custLinFactNeighborY="5084">
        <dgm:presLayoutVars>
          <dgm:bulletEnabled val="1"/>
        </dgm:presLayoutVars>
      </dgm:prSet>
      <dgm:spPr/>
    </dgm:pt>
    <dgm:pt modelId="{59447838-698B-459E-854F-A1E13BE353F6}" type="pres">
      <dgm:prSet presAssocID="{F7B642F1-9479-49B8-AEE7-ED2EFDE7A744}" presName="childShp" presStyleLbl="bgAccFollowNode1" presStyleIdx="1" presStyleCnt="3" custScaleX="34936" custScaleY="108659" custLinFactNeighborY="5084">
        <dgm:presLayoutVars>
          <dgm:bulletEnabled val="1"/>
        </dgm:presLayoutVars>
      </dgm:prSet>
      <dgm:spPr/>
    </dgm:pt>
    <dgm:pt modelId="{7FC5D937-CAC7-498C-BDFB-F20ECF5BC069}" type="pres">
      <dgm:prSet presAssocID="{59FBA0F4-B820-4866-846F-5AA8656744E9}" presName="spacing" presStyleCnt="0"/>
      <dgm:spPr/>
    </dgm:pt>
    <dgm:pt modelId="{21384B77-7DB5-46FF-83F9-0E5D995F9785}" type="pres">
      <dgm:prSet presAssocID="{5DB27286-EDA5-432F-8360-B01B40FA8B2F}" presName="linNode" presStyleCnt="0"/>
      <dgm:spPr/>
    </dgm:pt>
    <dgm:pt modelId="{1B4705B8-BE18-4D7B-A5CB-E770A423F973}" type="pres">
      <dgm:prSet presAssocID="{5DB27286-EDA5-432F-8360-B01B40FA8B2F}" presName="parentShp" presStyleLbl="node1" presStyleIdx="2" presStyleCnt="3">
        <dgm:presLayoutVars>
          <dgm:bulletEnabled val="1"/>
        </dgm:presLayoutVars>
      </dgm:prSet>
      <dgm:spPr/>
    </dgm:pt>
    <dgm:pt modelId="{0EC53075-BBA8-4C27-B7FC-C54C1548A4CA}" type="pres">
      <dgm:prSet presAssocID="{5DB27286-EDA5-432F-8360-B01B40FA8B2F}" presName="childShp" presStyleLbl="bgAccFollowNode1" presStyleIdx="2" presStyleCnt="3" custScaleX="36380" custScaleY="122897">
        <dgm:presLayoutVars>
          <dgm:bulletEnabled val="1"/>
        </dgm:presLayoutVars>
      </dgm:prSet>
      <dgm:spPr/>
    </dgm:pt>
  </dgm:ptLst>
  <dgm:cxnLst>
    <dgm:cxn modelId="{3C589B21-C931-4920-B88B-8379EE5F55A5}" type="presOf" srcId="{5DB27286-EDA5-432F-8360-B01B40FA8B2F}" destId="{1B4705B8-BE18-4D7B-A5CB-E770A423F973}" srcOrd="0" destOrd="0" presId="urn:microsoft.com/office/officeart/2005/8/layout/vList6"/>
    <dgm:cxn modelId="{3D772234-3697-4950-A771-8478B3F4493E}" type="presOf" srcId="{686ABA7E-84ED-46AD-B776-6872430527C4}" destId="{0DB228A6-E1A7-496F-8E2D-8AAF9411B86F}" srcOrd="0" destOrd="0" presId="urn:microsoft.com/office/officeart/2005/8/layout/vList6"/>
    <dgm:cxn modelId="{F1288F35-5125-4712-BA8C-EF8DA9DB7CD6}" srcId="{CAC69C3D-C915-48E3-932A-CC1DEF546793}" destId="{F7B642F1-9479-49B8-AEE7-ED2EFDE7A744}" srcOrd="1" destOrd="0" parTransId="{103063D1-AC1A-4118-9F33-B8940E4E8571}" sibTransId="{59FBA0F4-B820-4866-846F-5AA8656744E9}"/>
    <dgm:cxn modelId="{FCE5D47D-D210-445D-B679-AAB3AE40648F}" type="presOf" srcId="{CAC69C3D-C915-48E3-932A-CC1DEF546793}" destId="{21328ADB-7B3B-4C9C-A090-AB44801DD1EE}" srcOrd="0" destOrd="0" presId="urn:microsoft.com/office/officeart/2005/8/layout/vList6"/>
    <dgm:cxn modelId="{A01583B4-165D-4294-B1AB-1830B6E606D5}" type="presOf" srcId="{F7B642F1-9479-49B8-AEE7-ED2EFDE7A744}" destId="{E211D762-AF9E-44F7-8416-95B889C17A59}" srcOrd="0" destOrd="0" presId="urn:microsoft.com/office/officeart/2005/8/layout/vList6"/>
    <dgm:cxn modelId="{3919DCB8-7CB3-48C0-84C5-38BD7CAE4BAF}" srcId="{CAC69C3D-C915-48E3-932A-CC1DEF546793}" destId="{686ABA7E-84ED-46AD-B776-6872430527C4}" srcOrd="0" destOrd="0" parTransId="{2D4A35B3-30F9-443C-8BE5-D35C5B1C6715}" sibTransId="{15158BE4-312B-4113-8AA6-E98F9BC0487D}"/>
    <dgm:cxn modelId="{728CC1CF-1C9C-4DD5-89D4-AA88F984CA51}" srcId="{CAC69C3D-C915-48E3-932A-CC1DEF546793}" destId="{5DB27286-EDA5-432F-8360-B01B40FA8B2F}" srcOrd="2" destOrd="0" parTransId="{9E8EAB09-A4F9-453F-A2BC-620583FB8195}" sibTransId="{2F26D976-06A3-481D-8716-6CC0C95ED809}"/>
    <dgm:cxn modelId="{A003C582-F9ED-4C6A-A6AF-07CB5F3A00AA}" type="presParOf" srcId="{21328ADB-7B3B-4C9C-A090-AB44801DD1EE}" destId="{74AD8F2E-95E7-43C8-8B88-FEEA677FFB51}" srcOrd="0" destOrd="0" presId="urn:microsoft.com/office/officeart/2005/8/layout/vList6"/>
    <dgm:cxn modelId="{E6662AB3-2AC7-4AFE-8E30-D27567459E0E}" type="presParOf" srcId="{74AD8F2E-95E7-43C8-8B88-FEEA677FFB51}" destId="{0DB228A6-E1A7-496F-8E2D-8AAF9411B86F}" srcOrd="0" destOrd="0" presId="urn:microsoft.com/office/officeart/2005/8/layout/vList6"/>
    <dgm:cxn modelId="{A73BA7D9-BF77-40DF-951E-34A0C37CFD0F}" type="presParOf" srcId="{74AD8F2E-95E7-43C8-8B88-FEEA677FFB51}" destId="{276B5978-C1A1-475C-8BF6-1C9B59542655}" srcOrd="1" destOrd="0" presId="urn:microsoft.com/office/officeart/2005/8/layout/vList6"/>
    <dgm:cxn modelId="{47497AD9-45F1-4361-9A16-85FEC7C7FDD3}" type="presParOf" srcId="{21328ADB-7B3B-4C9C-A090-AB44801DD1EE}" destId="{B75BEB61-798A-45CD-9542-300F26D71043}" srcOrd="1" destOrd="0" presId="urn:microsoft.com/office/officeart/2005/8/layout/vList6"/>
    <dgm:cxn modelId="{43775192-338B-4198-A605-C7CFA2738AB1}" type="presParOf" srcId="{21328ADB-7B3B-4C9C-A090-AB44801DD1EE}" destId="{BBC04174-D68D-4C02-9260-62B12CB82D0D}" srcOrd="2" destOrd="0" presId="urn:microsoft.com/office/officeart/2005/8/layout/vList6"/>
    <dgm:cxn modelId="{D6659444-E594-48DD-B940-B4403DDB75D0}" type="presParOf" srcId="{BBC04174-D68D-4C02-9260-62B12CB82D0D}" destId="{E211D762-AF9E-44F7-8416-95B889C17A59}" srcOrd="0" destOrd="0" presId="urn:microsoft.com/office/officeart/2005/8/layout/vList6"/>
    <dgm:cxn modelId="{BD56AC42-BF8F-41F1-B2A1-AD46F1669C4F}" type="presParOf" srcId="{BBC04174-D68D-4C02-9260-62B12CB82D0D}" destId="{59447838-698B-459E-854F-A1E13BE353F6}" srcOrd="1" destOrd="0" presId="urn:microsoft.com/office/officeart/2005/8/layout/vList6"/>
    <dgm:cxn modelId="{F01EF2EC-CA45-4FDD-AED2-FAB8DE37E61A}" type="presParOf" srcId="{21328ADB-7B3B-4C9C-A090-AB44801DD1EE}" destId="{7FC5D937-CAC7-498C-BDFB-F20ECF5BC069}" srcOrd="3" destOrd="0" presId="urn:microsoft.com/office/officeart/2005/8/layout/vList6"/>
    <dgm:cxn modelId="{10AF5352-2C78-45F6-85D0-823427113B50}" type="presParOf" srcId="{21328ADB-7B3B-4C9C-A090-AB44801DD1EE}" destId="{21384B77-7DB5-46FF-83F9-0E5D995F9785}" srcOrd="4" destOrd="0" presId="urn:microsoft.com/office/officeart/2005/8/layout/vList6"/>
    <dgm:cxn modelId="{E317516C-FC7E-4D0A-8FE8-7477FAC77D81}" type="presParOf" srcId="{21384B77-7DB5-46FF-83F9-0E5D995F9785}" destId="{1B4705B8-BE18-4D7B-A5CB-E770A423F973}" srcOrd="0" destOrd="0" presId="urn:microsoft.com/office/officeart/2005/8/layout/vList6"/>
    <dgm:cxn modelId="{612FBD25-30B8-4081-AF47-B7B6FB8A49A6}" type="presParOf" srcId="{21384B77-7DB5-46FF-83F9-0E5D995F9785}" destId="{0EC53075-BBA8-4C27-B7FC-C54C1548A4CA}" srcOrd="1" destOrd="0" presId="urn:microsoft.com/office/officeart/2005/8/layout/vList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6B5978-C1A1-475C-8BF6-1C9B59542655}">
      <dsp:nvSpPr>
        <dsp:cNvPr id="0" name=""/>
        <dsp:cNvSpPr/>
      </dsp:nvSpPr>
      <dsp:spPr>
        <a:xfrm>
          <a:off x="2623142" y="2187"/>
          <a:ext cx="920746" cy="74958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B228A6-E1A7-496F-8E2D-8AAF9411B86F}">
      <dsp:nvSpPr>
        <dsp:cNvPr id="0" name=""/>
        <dsp:cNvSpPr/>
      </dsp:nvSpPr>
      <dsp:spPr>
        <a:xfrm>
          <a:off x="861133" y="2187"/>
          <a:ext cx="1762008" cy="749580"/>
        </a:xfrm>
        <a:prstGeom prst="roundRect">
          <a:avLst/>
        </a:prstGeom>
        <a:solidFill>
          <a:srgbClr val="30A1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NZ" sz="1900" kern="1200"/>
            <a:t>Existing sites</a:t>
          </a:r>
        </a:p>
      </dsp:txBody>
      <dsp:txXfrm>
        <a:off x="897724" y="38778"/>
        <a:ext cx="1688826" cy="676398"/>
      </dsp:txXfrm>
    </dsp:sp>
    <dsp:sp modelId="{59447838-698B-459E-854F-A1E13BE353F6}">
      <dsp:nvSpPr>
        <dsp:cNvPr id="0" name=""/>
        <dsp:cNvSpPr/>
      </dsp:nvSpPr>
      <dsp:spPr>
        <a:xfrm>
          <a:off x="2621424" y="950856"/>
          <a:ext cx="922461" cy="81448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211D762-AF9E-44F7-8416-95B889C17A59}">
      <dsp:nvSpPr>
        <dsp:cNvPr id="0" name=""/>
        <dsp:cNvSpPr/>
      </dsp:nvSpPr>
      <dsp:spPr>
        <a:xfrm>
          <a:off x="861136" y="864834"/>
          <a:ext cx="1760288" cy="986530"/>
        </a:xfrm>
        <a:prstGeom prst="roundRect">
          <a:avLst/>
        </a:prstGeom>
        <a:solidFill>
          <a:srgbClr val="30A1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NZ" sz="1900" kern="1200"/>
            <a:t>Satellite sites/</a:t>
          </a:r>
        </a:p>
        <a:p>
          <a:pPr marL="0" lvl="0" indent="0" algn="ctr" defTabSz="844550">
            <a:lnSpc>
              <a:spcPct val="90000"/>
            </a:lnSpc>
            <a:spcBef>
              <a:spcPct val="0"/>
            </a:spcBef>
            <a:spcAft>
              <a:spcPct val="35000"/>
            </a:spcAft>
            <a:buNone/>
          </a:pPr>
          <a:r>
            <a:rPr lang="en-NZ" sz="1900" kern="1200"/>
            <a:t>leased sites</a:t>
          </a:r>
        </a:p>
      </dsp:txBody>
      <dsp:txXfrm>
        <a:off x="909294" y="912992"/>
        <a:ext cx="1663972" cy="890214"/>
      </dsp:txXfrm>
    </dsp:sp>
    <dsp:sp modelId="{0EC53075-BBA8-4C27-B7FC-C54C1548A4CA}">
      <dsp:nvSpPr>
        <dsp:cNvPr id="0" name=""/>
        <dsp:cNvSpPr/>
      </dsp:nvSpPr>
      <dsp:spPr>
        <a:xfrm>
          <a:off x="2602360" y="1888214"/>
          <a:ext cx="960589" cy="92121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B4705B8-BE18-4D7B-A5CB-E770A423F973}">
      <dsp:nvSpPr>
        <dsp:cNvPr id="0" name=""/>
        <dsp:cNvSpPr/>
      </dsp:nvSpPr>
      <dsp:spPr>
        <a:xfrm>
          <a:off x="842072" y="1974030"/>
          <a:ext cx="1760288" cy="749580"/>
        </a:xfrm>
        <a:prstGeom prst="roundRect">
          <a:avLst/>
        </a:prstGeom>
        <a:solidFill>
          <a:srgbClr val="30A1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n-NZ" sz="1900" kern="1200"/>
            <a:t>New sites</a:t>
          </a:r>
        </a:p>
      </dsp:txBody>
      <dsp:txXfrm>
        <a:off x="878663" y="2010621"/>
        <a:ext cx="1687106" cy="676398"/>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041587b-4eb6-49cb-be53-565ddb044661">
      <Terms xmlns="http://schemas.microsoft.com/office/infopath/2007/PartnerControls"/>
    </lcf76f155ced4ddcb4097134ff3c332f>
    <SharedWithUsers xmlns="84f65344-707b-4a63-83fb-dcaeae863e15">
      <UserInfo>
        <DisplayName>Stacey Marsh</DisplayName>
        <AccountId>119</AccountId>
        <AccountType/>
      </UserInfo>
      <UserInfo>
        <DisplayName>Debbie Wilson</DisplayName>
        <AccountId>60</AccountId>
        <AccountType/>
      </UserInfo>
      <UserInfo>
        <DisplayName>Jeanette Cooke</DisplayName>
        <AccountId>126</AccountId>
        <AccountType/>
      </UserInfo>
      <UserInfo>
        <DisplayName>Xanthe Torrens</DisplayName>
        <AccountId>492</AccountId>
        <AccountType/>
      </UserInfo>
      <UserInfo>
        <DisplayName>Cliff Henderson</DisplayName>
        <AccountId>125</AccountId>
        <AccountType/>
      </UserInfo>
      <UserInfo>
        <DisplayName>Henry Curtis</DisplayName>
        <AccountId>702</AccountId>
        <AccountType/>
      </UserInfo>
      <UserInfo>
        <DisplayName>Ian Grant</DisplayName>
        <AccountId>33</AccountId>
        <AccountType/>
      </UserInfo>
      <UserInfo>
        <DisplayName>Margo Kyle</DisplayName>
        <AccountId>134</AccountId>
        <AccountType/>
      </UserInfo>
      <UserInfo>
        <DisplayName>Kaea Kerkin</DisplayName>
        <AccountId>1803</AccountId>
        <AccountType/>
      </UserInfo>
      <UserInfo>
        <DisplayName>Kylie Parkin</DisplayName>
        <AccountId>1770</AccountId>
        <AccountType/>
      </UserInfo>
      <UserInfo>
        <DisplayName>Matt Mansell</DisplayName>
        <AccountId>1929</AccountId>
        <AccountType/>
      </UserInfo>
    </SharedWithUsers>
    <TaxCatchAll xmlns="84f65344-707b-4a63-83fb-dcaeae863e1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73A0C41B3E7C44B74390EF84E9A370" ma:contentTypeVersion="12" ma:contentTypeDescription="Create a new document." ma:contentTypeScope="" ma:versionID="2e2684b28287103cc6ce0e6dea86ee3c">
  <xsd:schema xmlns:xsd="http://www.w3.org/2001/XMLSchema" xmlns:xs="http://www.w3.org/2001/XMLSchema" xmlns:p="http://schemas.microsoft.com/office/2006/metadata/properties" xmlns:ns2="b041587b-4eb6-49cb-be53-565ddb044661" xmlns:ns3="84f65344-707b-4a63-83fb-dcaeae863e15" targetNamespace="http://schemas.microsoft.com/office/2006/metadata/properties" ma:root="true" ma:fieldsID="f6bf7649015944ec18250db0d0635cda" ns2:_="" ns3:_="">
    <xsd:import namespace="b041587b-4eb6-49cb-be53-565ddb044661"/>
    <xsd:import namespace="84f65344-707b-4a63-83fb-dcaeae863e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1587b-4eb6-49cb-be53-565ddb0446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f65344-707b-4a63-83fb-dcaeae863e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91cfd1-3e19-401f-b875-d8b4e5e2f62b}" ma:internalName="TaxCatchAll" ma:showField="CatchAllData" ma:web="84f65344-707b-4a63-83fb-dcaeae863e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customXml/itemProps2.xml><?xml version="1.0" encoding="utf-8"?>
<ds:datastoreItem xmlns:ds="http://schemas.openxmlformats.org/officeDocument/2006/customXml" ds:itemID="{66A49B4A-AF80-4C32-8832-5DC836F23BBC}">
  <ds:schemaRefs>
    <ds:schemaRef ds:uri="http://schemas.microsoft.com/office/2006/metadata/properties"/>
    <ds:schemaRef ds:uri="http://schemas.microsoft.com/office/infopath/2007/PartnerControls"/>
    <ds:schemaRef ds:uri="b041587b-4eb6-49cb-be53-565ddb044661"/>
    <ds:schemaRef ds:uri="84f65344-707b-4a63-83fb-dcaeae863e15"/>
  </ds:schemaRefs>
</ds:datastoreItem>
</file>

<file path=customXml/itemProps3.xml><?xml version="1.0" encoding="utf-8"?>
<ds:datastoreItem xmlns:ds="http://schemas.openxmlformats.org/officeDocument/2006/customXml" ds:itemID="{03A2DAAB-D08A-49DD-B4C6-B88729985856}">
  <ds:schemaRefs>
    <ds:schemaRef ds:uri="http://schemas.microsoft.com/sharepoint/v3/contenttype/forms"/>
  </ds:schemaRefs>
</ds:datastoreItem>
</file>

<file path=customXml/itemProps4.xml><?xml version="1.0" encoding="utf-8"?>
<ds:datastoreItem xmlns:ds="http://schemas.openxmlformats.org/officeDocument/2006/customXml" ds:itemID="{7CC3B399-61C6-4BB8-A555-705E9282E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1587b-4eb6-49cb-be53-565ddb044661"/>
    <ds:schemaRef ds:uri="84f65344-707b-4a63-83fb-dcaeae863e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Published Report and Guidance Template (4)</Template>
  <TotalTime>5</TotalTime>
  <Pages>21</Pages>
  <Words>3786</Words>
  <Characters>21585</Characters>
  <Application>Microsoft Office Word</Application>
  <DocSecurity>0</DocSecurity>
  <Lines>179</Lines>
  <Paragraphs>50</Paragraphs>
  <ScaleCrop>false</ScaleCrop>
  <Company>Ministry of Health</Company>
  <LinksUpToDate>false</LinksUpToDate>
  <CharactersWithSpaces>25321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Xanthe Torrens</dc:creator>
  <cp:keywords/>
  <cp:lastModifiedBy>Lisa Ryan</cp:lastModifiedBy>
  <cp:revision>3</cp:revision>
  <cp:lastPrinted>2024-03-14T01:16:00Z</cp:lastPrinted>
  <dcterms:created xsi:type="dcterms:W3CDTF">2024-03-14T01:15:00Z</dcterms:created>
  <dcterms:modified xsi:type="dcterms:W3CDTF">2024-03-14T01:16:00Z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0x010100B973A0C41B3E7C44B74390EF84E9A370</vt:lpwstr>
  </property>
  <property fmtid="{D5CDD505-2E9C-101B-9397-08002B2CF9AE}" pid="3" name="MoH_x0020_Business_x0020_Function">
    <vt:lpwstr/>
  </property>
  <property fmtid="{D5CDD505-2E9C-101B-9397-08002B2CF9AE}" pid="4" name="MediaServiceImageTags">
    <vt:lpwstr/>
  </property>
  <property fmtid="{D5CDD505-2E9C-101B-9397-08002B2CF9AE}" pid="5" name="d65eeeaccac147a2976cca470bd7ff68">
    <vt:lpwstr/>
  </property>
  <property fmtid="{D5CDD505-2E9C-101B-9397-08002B2CF9AE}" pid="6" name="MoH Business Function">
    <vt:lpwstr/>
  </property>
  <property fmtid="{D5CDD505-2E9C-101B-9397-08002B2CF9AE}" pid="7" name="TaxCatchAll">
    <vt:lpwstr/>
  </property>
  <property fmtid="{D5CDD505-2E9C-101B-9397-08002B2CF9AE}" pid="8" name="Folder_Number">
    <vt:lpwstr/>
  </property>
  <property fmtid="{D5CDD505-2E9C-101B-9397-08002B2CF9AE}" pid="9" name="Folder_Code">
    <vt:lpwstr/>
  </property>
  <property fmtid="{D5CDD505-2E9C-101B-9397-08002B2CF9AE}" pid="10" name="Folder_Name">
    <vt:lpwstr/>
  </property>
  <property fmtid="{D5CDD505-2E9C-101B-9397-08002B2CF9AE}" pid="11" name="Folder_Description">
    <vt:lpwstr/>
  </property>
  <property fmtid="{D5CDD505-2E9C-101B-9397-08002B2CF9AE}" pid="12" name="/Folder_Name/">
    <vt:lpwstr/>
  </property>
  <property fmtid="{D5CDD505-2E9C-101B-9397-08002B2CF9AE}" pid="13" name="/Folder_Description/">
    <vt:lpwstr/>
  </property>
  <property fmtid="{D5CDD505-2E9C-101B-9397-08002B2CF9AE}" pid="14" name="Folder_Version">
    <vt:lpwstr/>
  </property>
  <property fmtid="{D5CDD505-2E9C-101B-9397-08002B2CF9AE}" pid="15" name="Folder_VersionSeq">
    <vt:lpwstr/>
  </property>
  <property fmtid="{D5CDD505-2E9C-101B-9397-08002B2CF9AE}" pid="16" name="Folder_Manager">
    <vt:lpwstr/>
  </property>
  <property fmtid="{D5CDD505-2E9C-101B-9397-08002B2CF9AE}" pid="17" name="Folder_ManagerDesc">
    <vt:lpwstr/>
  </property>
  <property fmtid="{D5CDD505-2E9C-101B-9397-08002B2CF9AE}" pid="18" name="Folder_Storage">
    <vt:lpwstr/>
  </property>
  <property fmtid="{D5CDD505-2E9C-101B-9397-08002B2CF9AE}" pid="19" name="Folder_StorageDesc">
    <vt:lpwstr/>
  </property>
  <property fmtid="{D5CDD505-2E9C-101B-9397-08002B2CF9AE}" pid="20" name="Folder_Creator">
    <vt:lpwstr/>
  </property>
  <property fmtid="{D5CDD505-2E9C-101B-9397-08002B2CF9AE}" pid="21" name="Folder_CreatorDesc">
    <vt:lpwstr/>
  </property>
  <property fmtid="{D5CDD505-2E9C-101B-9397-08002B2CF9AE}" pid="22" name="Folder_CreateDate">
    <vt:lpwstr/>
  </property>
  <property fmtid="{D5CDD505-2E9C-101B-9397-08002B2CF9AE}" pid="23" name="Folder_Updater">
    <vt:lpwstr/>
  </property>
  <property fmtid="{D5CDD505-2E9C-101B-9397-08002B2CF9AE}" pid="24" name="Folder_UpdaterDesc">
    <vt:lpwstr/>
  </property>
  <property fmtid="{D5CDD505-2E9C-101B-9397-08002B2CF9AE}" pid="25" name="Folder_UpdateDate">
    <vt:lpwstr/>
  </property>
  <property fmtid="{D5CDD505-2E9C-101B-9397-08002B2CF9AE}" pid="26" name="Document_Number">
    <vt:lpwstr/>
  </property>
  <property fmtid="{D5CDD505-2E9C-101B-9397-08002B2CF9AE}" pid="27" name="Document_Name">
    <vt:lpwstr/>
  </property>
  <property fmtid="{D5CDD505-2E9C-101B-9397-08002B2CF9AE}" pid="28" name="Document_FileName">
    <vt:lpwstr/>
  </property>
  <property fmtid="{D5CDD505-2E9C-101B-9397-08002B2CF9AE}" pid="29" name="Document_Version">
    <vt:lpwstr/>
  </property>
  <property fmtid="{D5CDD505-2E9C-101B-9397-08002B2CF9AE}" pid="30" name="Document_VersionSeq">
    <vt:lpwstr/>
  </property>
  <property fmtid="{D5CDD505-2E9C-101B-9397-08002B2CF9AE}" pid="31" name="Document_Creator">
    <vt:lpwstr/>
  </property>
  <property fmtid="{D5CDD505-2E9C-101B-9397-08002B2CF9AE}" pid="32" name="Document_CreatorDesc">
    <vt:lpwstr/>
  </property>
  <property fmtid="{D5CDD505-2E9C-101B-9397-08002B2CF9AE}" pid="33" name="Document_CreateDate">
    <vt:lpwstr/>
  </property>
  <property fmtid="{D5CDD505-2E9C-101B-9397-08002B2CF9AE}" pid="34" name="Document_Updater">
    <vt:lpwstr/>
  </property>
  <property fmtid="{D5CDD505-2E9C-101B-9397-08002B2CF9AE}" pid="35" name="Document_UpdaterDesc">
    <vt:lpwstr/>
  </property>
  <property fmtid="{D5CDD505-2E9C-101B-9397-08002B2CF9AE}" pid="36" name="Document_UpdateDate">
    <vt:lpwstr/>
  </property>
  <property fmtid="{D5CDD505-2E9C-101B-9397-08002B2CF9AE}" pid="37" name="Document_Size">
    <vt:lpwstr/>
  </property>
  <property fmtid="{D5CDD505-2E9C-101B-9397-08002B2CF9AE}" pid="38" name="Document_Storage">
    <vt:lpwstr/>
  </property>
  <property fmtid="{D5CDD505-2E9C-101B-9397-08002B2CF9AE}" pid="39" name="Document_StorageDesc">
    <vt:lpwstr/>
  </property>
  <property fmtid="{D5CDD505-2E9C-101B-9397-08002B2CF9AE}" pid="40" name="Document_Department">
    <vt:lpwstr/>
  </property>
  <property fmtid="{D5CDD505-2E9C-101B-9397-08002B2CF9AE}" pid="41" name="Document_DepartmentDesc">
    <vt:lpwstr/>
  </property>
  <property fmtid="{D5CDD505-2E9C-101B-9397-08002B2CF9AE}" pid="42" name="MSIP_Label_fbc029f1-7b6e-4e10-8282-fc5331153e31_Enabled">
    <vt:lpwstr>true</vt:lpwstr>
  </property>
  <property fmtid="{D5CDD505-2E9C-101B-9397-08002B2CF9AE}" pid="43" name="MSIP_Label_fbc029f1-7b6e-4e10-8282-fc5331153e31_SetDate">
    <vt:lpwstr>2023-11-19T23:19:08Z</vt:lpwstr>
  </property>
  <property fmtid="{D5CDD505-2E9C-101B-9397-08002B2CF9AE}" pid="44" name="MSIP_Label_fbc029f1-7b6e-4e10-8282-fc5331153e31_Method">
    <vt:lpwstr>Privileged</vt:lpwstr>
  </property>
  <property fmtid="{D5CDD505-2E9C-101B-9397-08002B2CF9AE}" pid="45" name="MSIP_Label_fbc029f1-7b6e-4e10-8282-fc5331153e31_Name">
    <vt:lpwstr>fbc029f1-7b6e-4e10-8282-fc5331153e31</vt:lpwstr>
  </property>
  <property fmtid="{D5CDD505-2E9C-101B-9397-08002B2CF9AE}" pid="46" name="MSIP_Label_fbc029f1-7b6e-4e10-8282-fc5331153e31_SiteId">
    <vt:lpwstr>37247798-f42c-42fd-8a37-d49c7128d36b</vt:lpwstr>
  </property>
  <property fmtid="{D5CDD505-2E9C-101B-9397-08002B2CF9AE}" pid="47" name="MSIP_Label_fbc029f1-7b6e-4e10-8282-fc5331153e31_ActionId">
    <vt:lpwstr>eac580a9-21b7-4c7e-813f-8ed36220acbc</vt:lpwstr>
  </property>
  <property fmtid="{D5CDD505-2E9C-101B-9397-08002B2CF9AE}" pid="48" name="MSIP_Label_fbc029f1-7b6e-4e10-8282-fc5331153e31_ContentBits">
    <vt:lpwstr>0</vt:lpwstr>
  </property>
</Properties>
</file>