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8F3DA" w14:textId="77777777" w:rsidR="005149F8" w:rsidRPr="006F20FB" w:rsidRDefault="00855874" w:rsidP="005149F8">
      <w:pPr>
        <w:pStyle w:val="IntroHead"/>
      </w:pPr>
      <w:bookmarkStart w:id="0" w:name="_Toc199924691"/>
      <w:bookmarkStart w:id="1" w:name="_Toc76047613"/>
      <w:bookmarkStart w:id="2" w:name="_Hlk79235853"/>
      <w:r w:rsidRPr="006F20FB">
        <w:t xml:space="preserve">Section </w:t>
      </w:r>
      <w:r w:rsidR="00B72F9B" w:rsidRPr="006F20FB">
        <w:t>A</w:t>
      </w:r>
      <w:r w:rsidRPr="006F20FB">
        <w:t xml:space="preserve">: </w:t>
      </w:r>
      <w:r w:rsidR="00D0767F" w:rsidRPr="006F20FB">
        <w:br/>
        <w:t>Read</w:t>
      </w:r>
      <w:r w:rsidR="00BF7675" w:rsidRPr="006F20FB">
        <w:t>y to vaccinate</w:t>
      </w:r>
      <w:bookmarkEnd w:id="0"/>
    </w:p>
    <w:p w14:paraId="471A1654" w14:textId="77777777" w:rsidR="00027D0B" w:rsidRDefault="00027D0B" w:rsidP="00027D0B">
      <w:pPr>
        <w:keepNext/>
        <w:spacing w:before="120" w:after="120"/>
        <w:outlineLvl w:val="3"/>
        <w:rPr>
          <w:bCs/>
          <w:color w:val="0A6AB4"/>
          <w:sz w:val="22"/>
          <w:szCs w:val="16"/>
        </w:rPr>
      </w:pPr>
      <w:r>
        <w:rPr>
          <w:bCs/>
          <w:color w:val="0A6AB4"/>
          <w:sz w:val="22"/>
          <w:szCs w:val="16"/>
        </w:rPr>
        <w:t>Section A: Ready to vaccinate - summary of changes</w:t>
      </w:r>
    </w:p>
    <w:tbl>
      <w:tblPr>
        <w:tblStyle w:val="Ministrytable1421"/>
        <w:tblW w:w="5350" w:type="pct"/>
        <w:tblLayout w:type="fixed"/>
        <w:tblLook w:val="0620" w:firstRow="1" w:lastRow="0" w:firstColumn="0" w:lastColumn="0" w:noHBand="1" w:noVBand="1"/>
      </w:tblPr>
      <w:tblGrid>
        <w:gridCol w:w="845"/>
        <w:gridCol w:w="1135"/>
        <w:gridCol w:w="1700"/>
        <w:gridCol w:w="5257"/>
      </w:tblGrid>
      <w:tr w:rsidR="00027D0B" w:rsidRPr="00891746" w14:paraId="6E77974C" w14:textId="77777777" w:rsidTr="006C47F6">
        <w:trPr>
          <w:cnfStyle w:val="100000000000" w:firstRow="1" w:lastRow="0" w:firstColumn="0" w:lastColumn="0" w:oddVBand="0" w:evenVBand="0" w:oddHBand="0" w:evenHBand="0" w:firstRowFirstColumn="0" w:firstRowLastColumn="0" w:lastRowFirstColumn="0" w:lastRowLastColumn="0"/>
          <w:trHeight w:val="502"/>
        </w:trPr>
        <w:tc>
          <w:tcPr>
            <w:tcW w:w="473" w:type="pct"/>
            <w:tcBorders>
              <w:top w:val="single" w:sz="4" w:space="0" w:color="999999"/>
              <w:left w:val="single" w:sz="4" w:space="0" w:color="999999"/>
              <w:bottom w:val="single" w:sz="4" w:space="0" w:color="999999"/>
              <w:right w:val="single" w:sz="4" w:space="0" w:color="999999"/>
            </w:tcBorders>
            <w:vAlign w:val="center"/>
            <w:hideMark/>
          </w:tcPr>
          <w:p w14:paraId="4ED781E9" w14:textId="77777777" w:rsidR="00027D0B" w:rsidRPr="00891746" w:rsidRDefault="00027D0B">
            <w:pPr>
              <w:spacing w:before="80" w:after="80" w:line="240" w:lineRule="auto"/>
              <w:rPr>
                <w:sz w:val="16"/>
                <w:szCs w:val="14"/>
              </w:rPr>
            </w:pPr>
            <w:r w:rsidRPr="00891746">
              <w:rPr>
                <w:sz w:val="16"/>
                <w:szCs w:val="14"/>
              </w:rPr>
              <w:t>Version</w:t>
            </w:r>
          </w:p>
        </w:tc>
        <w:tc>
          <w:tcPr>
            <w:tcW w:w="635" w:type="pct"/>
            <w:tcBorders>
              <w:top w:val="single" w:sz="4" w:space="0" w:color="999999"/>
              <w:left w:val="single" w:sz="4" w:space="0" w:color="999999"/>
              <w:bottom w:val="single" w:sz="4" w:space="0" w:color="999999"/>
              <w:right w:val="single" w:sz="4" w:space="0" w:color="999999"/>
            </w:tcBorders>
            <w:vAlign w:val="center"/>
            <w:hideMark/>
          </w:tcPr>
          <w:p w14:paraId="3C9FA8FA" w14:textId="77777777" w:rsidR="00027D0B" w:rsidRPr="00891746" w:rsidRDefault="00027D0B">
            <w:pPr>
              <w:spacing w:before="80" w:after="80" w:line="240" w:lineRule="auto"/>
              <w:rPr>
                <w:sz w:val="16"/>
                <w:szCs w:val="14"/>
              </w:rPr>
            </w:pPr>
            <w:r w:rsidRPr="00891746">
              <w:rPr>
                <w:sz w:val="16"/>
                <w:szCs w:val="14"/>
              </w:rPr>
              <w:t>Date</w:t>
            </w:r>
          </w:p>
        </w:tc>
        <w:tc>
          <w:tcPr>
            <w:tcW w:w="951" w:type="pct"/>
            <w:tcBorders>
              <w:top w:val="single" w:sz="4" w:space="0" w:color="999999"/>
              <w:left w:val="single" w:sz="4" w:space="0" w:color="999999"/>
              <w:bottom w:val="single" w:sz="4" w:space="0" w:color="999999"/>
              <w:right w:val="single" w:sz="4" w:space="0" w:color="999999"/>
            </w:tcBorders>
            <w:vAlign w:val="center"/>
            <w:hideMark/>
          </w:tcPr>
          <w:p w14:paraId="542256C9" w14:textId="77777777" w:rsidR="00027D0B" w:rsidRPr="00891746" w:rsidRDefault="00027D0B">
            <w:pPr>
              <w:spacing w:before="0" w:after="0" w:line="240" w:lineRule="auto"/>
              <w:contextualSpacing/>
              <w:rPr>
                <w:sz w:val="16"/>
                <w:szCs w:val="14"/>
              </w:rPr>
            </w:pPr>
            <w:r w:rsidRPr="00891746">
              <w:rPr>
                <w:sz w:val="16"/>
                <w:szCs w:val="14"/>
              </w:rPr>
              <w:t>Section</w:t>
            </w:r>
          </w:p>
        </w:tc>
        <w:tc>
          <w:tcPr>
            <w:tcW w:w="2941" w:type="pct"/>
            <w:tcBorders>
              <w:top w:val="single" w:sz="4" w:space="0" w:color="999999"/>
              <w:left w:val="single" w:sz="4" w:space="0" w:color="999999"/>
              <w:bottom w:val="single" w:sz="4" w:space="0" w:color="999999"/>
              <w:right w:val="single" w:sz="4" w:space="0" w:color="999999"/>
            </w:tcBorders>
            <w:vAlign w:val="center"/>
            <w:hideMark/>
          </w:tcPr>
          <w:p w14:paraId="4468404D" w14:textId="77777777" w:rsidR="00027D0B" w:rsidRPr="00891746" w:rsidRDefault="00027D0B">
            <w:pPr>
              <w:spacing w:before="0" w:after="0" w:line="240" w:lineRule="auto"/>
              <w:contextualSpacing/>
              <w:rPr>
                <w:sz w:val="16"/>
                <w:szCs w:val="14"/>
              </w:rPr>
            </w:pPr>
            <w:r w:rsidRPr="00891746">
              <w:rPr>
                <w:sz w:val="16"/>
                <w:szCs w:val="14"/>
              </w:rPr>
              <w:t>Summary of Changes</w:t>
            </w:r>
          </w:p>
        </w:tc>
      </w:tr>
      <w:tr w:rsidR="00092F1C" w:rsidRPr="00891746" w14:paraId="5CA87149" w14:textId="77777777" w:rsidTr="006C47F6">
        <w:trPr>
          <w:trHeight w:val="363"/>
        </w:trPr>
        <w:tc>
          <w:tcPr>
            <w:tcW w:w="473" w:type="pct"/>
            <w:tcBorders>
              <w:left w:val="single" w:sz="4" w:space="0" w:color="999999"/>
              <w:right w:val="single" w:sz="4" w:space="0" w:color="999999"/>
            </w:tcBorders>
            <w:vAlign w:val="center"/>
          </w:tcPr>
          <w:p w14:paraId="7CF429D4" w14:textId="1A583E9A" w:rsidR="00092F1C" w:rsidRDefault="00092F1C" w:rsidP="00092F1C">
            <w:pPr>
              <w:spacing w:before="80" w:after="80" w:line="240" w:lineRule="auto"/>
              <w:jc w:val="center"/>
              <w:rPr>
                <w:sz w:val="16"/>
                <w:szCs w:val="16"/>
              </w:rPr>
            </w:pPr>
            <w:r>
              <w:rPr>
                <w:sz w:val="16"/>
                <w:szCs w:val="16"/>
              </w:rPr>
              <w:t>64.0</w:t>
            </w:r>
          </w:p>
        </w:tc>
        <w:tc>
          <w:tcPr>
            <w:tcW w:w="635" w:type="pct"/>
            <w:tcBorders>
              <w:left w:val="single" w:sz="4" w:space="0" w:color="999999"/>
              <w:right w:val="single" w:sz="4" w:space="0" w:color="999999"/>
            </w:tcBorders>
            <w:vAlign w:val="center"/>
          </w:tcPr>
          <w:p w14:paraId="3DF5A785" w14:textId="39F7B910" w:rsidR="00092F1C" w:rsidRDefault="00092F1C" w:rsidP="00092F1C">
            <w:pPr>
              <w:spacing w:before="80" w:after="80" w:line="240" w:lineRule="auto"/>
              <w:jc w:val="center"/>
              <w:rPr>
                <w:sz w:val="16"/>
                <w:szCs w:val="16"/>
              </w:rPr>
            </w:pPr>
            <w:r w:rsidRPr="00251B13">
              <w:rPr>
                <w:sz w:val="16"/>
                <w:szCs w:val="16"/>
              </w:rPr>
              <w:t>2</w:t>
            </w:r>
            <w:r w:rsidR="0064518A">
              <w:rPr>
                <w:sz w:val="16"/>
                <w:szCs w:val="16"/>
              </w:rPr>
              <w:t>8</w:t>
            </w:r>
            <w:r w:rsidRPr="00251B13">
              <w:rPr>
                <w:sz w:val="16"/>
                <w:szCs w:val="16"/>
              </w:rPr>
              <w:t>/0</w:t>
            </w:r>
            <w:r>
              <w:rPr>
                <w:sz w:val="16"/>
                <w:szCs w:val="16"/>
              </w:rPr>
              <w:t>5</w:t>
            </w:r>
            <w:r w:rsidRPr="00251B13">
              <w:rPr>
                <w:sz w:val="16"/>
                <w:szCs w:val="16"/>
              </w:rPr>
              <w:t>/</w:t>
            </w:r>
            <w:r>
              <w:rPr>
                <w:sz w:val="16"/>
                <w:szCs w:val="16"/>
              </w:rPr>
              <w:t>25</w:t>
            </w:r>
          </w:p>
        </w:tc>
        <w:tc>
          <w:tcPr>
            <w:tcW w:w="951" w:type="pct"/>
            <w:tcBorders>
              <w:top w:val="single" w:sz="4" w:space="0" w:color="999999"/>
              <w:left w:val="single" w:sz="4" w:space="0" w:color="999999"/>
              <w:bottom w:val="single" w:sz="4" w:space="0" w:color="999999"/>
              <w:right w:val="single" w:sz="4" w:space="0" w:color="999999"/>
            </w:tcBorders>
            <w:vAlign w:val="center"/>
          </w:tcPr>
          <w:p w14:paraId="14287CC0" w14:textId="6F837566" w:rsidR="00092F1C" w:rsidRDefault="00092F1C" w:rsidP="00092F1C">
            <w:pPr>
              <w:spacing w:before="0" w:after="0" w:line="240" w:lineRule="auto"/>
              <w:contextualSpacing/>
              <w:rPr>
                <w:rFonts w:cs="Segoe UI"/>
                <w:sz w:val="16"/>
                <w:szCs w:val="16"/>
              </w:rPr>
            </w:pPr>
            <w:r>
              <w:rPr>
                <w:rFonts w:cs="Segoe UI"/>
                <w:sz w:val="16"/>
                <w:szCs w:val="16"/>
              </w:rPr>
              <w:t>9.2 Delivery to sites</w:t>
            </w:r>
          </w:p>
        </w:tc>
        <w:tc>
          <w:tcPr>
            <w:tcW w:w="2941" w:type="pct"/>
            <w:tcBorders>
              <w:top w:val="single" w:sz="4" w:space="0" w:color="999999"/>
              <w:left w:val="single" w:sz="4" w:space="0" w:color="999999"/>
              <w:bottom w:val="single" w:sz="4" w:space="0" w:color="999999"/>
              <w:right w:val="single" w:sz="4" w:space="0" w:color="999999"/>
            </w:tcBorders>
            <w:vAlign w:val="center"/>
          </w:tcPr>
          <w:p w14:paraId="704686A6" w14:textId="213BBB0C" w:rsidR="00092F1C" w:rsidRDefault="00092F1C" w:rsidP="00092F1C">
            <w:pPr>
              <w:spacing w:before="0" w:after="0" w:line="240" w:lineRule="auto"/>
              <w:contextualSpacing/>
              <w:rPr>
                <w:rFonts w:cs="Segoe UI"/>
                <w:sz w:val="16"/>
                <w:szCs w:val="14"/>
              </w:rPr>
            </w:pPr>
            <w:r>
              <w:rPr>
                <w:rFonts w:cs="Segoe UI"/>
                <w:sz w:val="16"/>
                <w:szCs w:val="14"/>
              </w:rPr>
              <w:t xml:space="preserve">Figure 9.1 </w:t>
            </w:r>
            <w:r w:rsidR="00B620ED">
              <w:rPr>
                <w:rFonts w:cs="Segoe UI"/>
                <w:sz w:val="16"/>
                <w:szCs w:val="14"/>
              </w:rPr>
              <w:t xml:space="preserve">updated </w:t>
            </w:r>
            <w:r>
              <w:rPr>
                <w:rFonts w:cs="Segoe UI"/>
                <w:sz w:val="16"/>
                <w:szCs w:val="14"/>
              </w:rPr>
              <w:t xml:space="preserve">with photo of the DHL Platinum Cell temperature-controlled shipper box which is replacing the Cool Green Cell in June 2025. </w:t>
            </w:r>
          </w:p>
        </w:tc>
      </w:tr>
    </w:tbl>
    <w:p w14:paraId="01468DCE" w14:textId="4E12694C" w:rsidR="00B34C93" w:rsidRPr="006F20FB" w:rsidRDefault="00855874" w:rsidP="00F63B7C">
      <w:pPr>
        <w:pStyle w:val="Heading21nonumber"/>
      </w:pPr>
      <w:bookmarkStart w:id="3" w:name="_Toc199924692"/>
      <w:r w:rsidRPr="006F20FB">
        <w:t xml:space="preserve">Section </w:t>
      </w:r>
      <w:r w:rsidR="00CE480B" w:rsidRPr="006F20FB">
        <w:t>guidance</w:t>
      </w:r>
      <w:bookmarkEnd w:id="3"/>
      <w:r w:rsidR="00CE480B" w:rsidRPr="006F20FB">
        <w:t xml:space="preserve"> </w:t>
      </w:r>
    </w:p>
    <w:p w14:paraId="5241DCC4" w14:textId="36AC1963" w:rsidR="0056201F" w:rsidRPr="006F20FB" w:rsidRDefault="00855874" w:rsidP="00411438">
      <w:r w:rsidRPr="006F20FB">
        <w:t>This section provides operational guidance</w:t>
      </w:r>
      <w:r w:rsidR="0056201F" w:rsidRPr="006F20FB">
        <w:t>,</w:t>
      </w:r>
      <w:r w:rsidRPr="006F20FB">
        <w:t xml:space="preserve"> </w:t>
      </w:r>
      <w:r w:rsidR="00825F1C" w:rsidRPr="006F20FB">
        <w:t>including</w:t>
      </w:r>
      <w:r w:rsidR="00B922F6" w:rsidRPr="006F20FB">
        <w:t xml:space="preserve"> equity, </w:t>
      </w:r>
      <w:r w:rsidRPr="006F20FB">
        <w:t xml:space="preserve">site </w:t>
      </w:r>
      <w:r w:rsidR="00B922F6" w:rsidRPr="006F20FB">
        <w:t>considerations</w:t>
      </w:r>
      <w:r w:rsidRPr="006F20FB">
        <w:t xml:space="preserve">, </w:t>
      </w:r>
      <w:r w:rsidR="00B922F6" w:rsidRPr="006F20FB">
        <w:t xml:space="preserve">onboarding, </w:t>
      </w:r>
      <w:r w:rsidR="0056201F" w:rsidRPr="006F20FB">
        <w:t xml:space="preserve">vaccination </w:t>
      </w:r>
      <w:r w:rsidR="00B922F6" w:rsidRPr="006F20FB">
        <w:t xml:space="preserve">workforce, </w:t>
      </w:r>
      <w:r w:rsidRPr="006F20FB">
        <w:t xml:space="preserve">IPC guidance, </w:t>
      </w:r>
      <w:r w:rsidR="0056201F" w:rsidRPr="006F20FB">
        <w:t>ordering, planning, vaccine handling and storage, logistics, and site closure</w:t>
      </w:r>
      <w:r w:rsidR="00F60D5C" w:rsidRPr="006F20FB">
        <w:t>;</w:t>
      </w:r>
      <w:r w:rsidR="00A237BE" w:rsidRPr="006F20FB">
        <w:t xml:space="preserve"> </w:t>
      </w:r>
      <w:r w:rsidR="00F60D5C" w:rsidRPr="006F20FB">
        <w:t>to ensure consistent, equitable and quality vaccination.</w:t>
      </w:r>
    </w:p>
    <w:p w14:paraId="31832C4B" w14:textId="6059013B" w:rsidR="0056201F" w:rsidRPr="006F20FB" w:rsidRDefault="0056201F" w:rsidP="00D01BDA">
      <w:pPr>
        <w:pStyle w:val="Heading31nonumber"/>
      </w:pPr>
      <w:r w:rsidRPr="006F20FB">
        <w:t>Purpose</w:t>
      </w:r>
    </w:p>
    <w:p w14:paraId="3A524F27" w14:textId="54FC2C6E" w:rsidR="00855874" w:rsidRPr="006F20FB" w:rsidRDefault="00B7745D" w:rsidP="00744DC4">
      <w:pPr>
        <w:spacing w:before="120" w:after="120"/>
      </w:pPr>
      <w:r w:rsidRPr="006F20FB">
        <w:t>This section</w:t>
      </w:r>
      <w:r w:rsidR="00891D34" w:rsidRPr="006F20FB">
        <w:t xml:space="preserve"> is </w:t>
      </w:r>
      <w:r w:rsidR="00855874" w:rsidRPr="006F20FB">
        <w:t xml:space="preserve">designed to be applicable </w:t>
      </w:r>
      <w:r w:rsidR="0056201F" w:rsidRPr="006F20FB">
        <w:t xml:space="preserve">from </w:t>
      </w:r>
      <w:r w:rsidR="00855874" w:rsidRPr="006F20FB">
        <w:t>the preparation of a vaccination site</w:t>
      </w:r>
      <w:r w:rsidR="00C64FF6" w:rsidRPr="006F20FB">
        <w:t xml:space="preserve"> (</w:t>
      </w:r>
      <w:r w:rsidR="00855874" w:rsidRPr="006F20FB">
        <w:t xml:space="preserve">from </w:t>
      </w:r>
      <w:r w:rsidR="00C64FF6" w:rsidRPr="006F20FB">
        <w:t xml:space="preserve">the </w:t>
      </w:r>
      <w:r w:rsidR="00855874" w:rsidRPr="006F20FB">
        <w:t xml:space="preserve">selection </w:t>
      </w:r>
      <w:r w:rsidR="0056201F" w:rsidRPr="006F20FB">
        <w:t>and</w:t>
      </w:r>
      <w:r w:rsidR="00855874" w:rsidRPr="006F20FB">
        <w:t xml:space="preserve"> setting up </w:t>
      </w:r>
      <w:r w:rsidR="00C64FF6" w:rsidRPr="006F20FB">
        <w:t xml:space="preserve">of </w:t>
      </w:r>
      <w:r w:rsidR="00855874" w:rsidRPr="006F20FB">
        <w:t xml:space="preserve">a </w:t>
      </w:r>
      <w:r w:rsidR="0056201F" w:rsidRPr="006F20FB">
        <w:t xml:space="preserve">suitable </w:t>
      </w:r>
      <w:r w:rsidR="00855874" w:rsidRPr="006F20FB">
        <w:t>site</w:t>
      </w:r>
      <w:r w:rsidR="00C64FF6" w:rsidRPr="006F20FB">
        <w:t>)</w:t>
      </w:r>
      <w:r w:rsidR="0056201F" w:rsidRPr="006F20FB">
        <w:t>, through to</w:t>
      </w:r>
      <w:r w:rsidR="00C64FF6" w:rsidRPr="006F20FB">
        <w:t xml:space="preserve"> the</w:t>
      </w:r>
      <w:r w:rsidR="00855874" w:rsidRPr="006F20FB">
        <w:t xml:space="preserve"> closing </w:t>
      </w:r>
      <w:r w:rsidR="00C64FF6" w:rsidRPr="006F20FB">
        <w:t xml:space="preserve">of </w:t>
      </w:r>
      <w:r w:rsidR="00855874" w:rsidRPr="006F20FB">
        <w:t>a site</w:t>
      </w:r>
      <w:r w:rsidR="00F60D5C" w:rsidRPr="006F20FB">
        <w:t>.</w:t>
      </w:r>
    </w:p>
    <w:p w14:paraId="529E9E14" w14:textId="2BB47414" w:rsidR="00C64FF6" w:rsidRPr="006F20FB" w:rsidRDefault="00855874" w:rsidP="00744DC4">
      <w:pPr>
        <w:pStyle w:val="Heading5"/>
        <w:spacing w:before="120"/>
      </w:pPr>
      <w:r w:rsidRPr="006F20FB">
        <w:t xml:space="preserve">Appendices relevant to this section </w:t>
      </w:r>
    </w:p>
    <w:p w14:paraId="1E7517B3" w14:textId="61FD56B0" w:rsidR="00C64FF6" w:rsidRPr="006F20FB" w:rsidRDefault="00C64FF6" w:rsidP="002959CF">
      <w:pPr>
        <w:pStyle w:val="ListParagraph"/>
      </w:pPr>
      <w:hyperlink w:anchor="Appendix_A" w:history="1">
        <w:r w:rsidRPr="006F20FB">
          <w:rPr>
            <w:rStyle w:val="Hyperlink"/>
          </w:rPr>
          <w:t>Appendix A:  Site checklist</w:t>
        </w:r>
      </w:hyperlink>
    </w:p>
    <w:p w14:paraId="0D1AFFED" w14:textId="560DD94D" w:rsidR="00C64FF6" w:rsidRPr="006F20FB" w:rsidRDefault="00C64FF6" w:rsidP="00803DCB">
      <w:pPr>
        <w:pStyle w:val="ListParagraph"/>
        <w:jc w:val="both"/>
      </w:pPr>
      <w:hyperlink w:anchor="Appendix_B" w:history="1">
        <w:r w:rsidRPr="006F20FB">
          <w:rPr>
            <w:rStyle w:val="Hyperlink"/>
          </w:rPr>
          <w:t>Appendix B:  New facility/site setup</w:t>
        </w:r>
      </w:hyperlink>
    </w:p>
    <w:p w14:paraId="5FD8EF07" w14:textId="7424A349" w:rsidR="00C64FF6" w:rsidRPr="006F20FB" w:rsidRDefault="00C64FF6" w:rsidP="002959CF">
      <w:pPr>
        <w:pStyle w:val="ListParagraph"/>
      </w:pPr>
      <w:hyperlink w:anchor="Appendix_C" w:history="1">
        <w:r w:rsidRPr="006F20FB">
          <w:rPr>
            <w:rStyle w:val="Hyperlink"/>
          </w:rPr>
          <w:t>Appendix C:  Facility/site closure</w:t>
        </w:r>
      </w:hyperlink>
    </w:p>
    <w:p w14:paraId="5F6E0015" w14:textId="313683DA" w:rsidR="00CE451C" w:rsidRPr="006F20FB" w:rsidRDefault="000B00EF" w:rsidP="002959CF">
      <w:pPr>
        <w:pStyle w:val="ListParagraph"/>
      </w:pPr>
      <w:hyperlink w:anchor="Appendix_D" w:history="1">
        <w:r w:rsidRPr="006F20FB">
          <w:rPr>
            <w:rStyle w:val="Hyperlink"/>
          </w:rPr>
          <w:t>Appendix D:</w:t>
        </w:r>
        <w:r w:rsidR="001C5C5E" w:rsidRPr="006F20FB">
          <w:rPr>
            <w:rStyle w:val="Hyperlink"/>
          </w:rPr>
          <w:t xml:space="preserve"> </w:t>
        </w:r>
        <w:r w:rsidR="00F76782" w:rsidRPr="006F20FB">
          <w:rPr>
            <w:rStyle w:val="Hyperlink"/>
          </w:rPr>
          <w:t xml:space="preserve"> </w:t>
        </w:r>
        <w:r w:rsidR="001C5C5E" w:rsidRPr="006F20FB">
          <w:rPr>
            <w:rStyle w:val="Hyperlink"/>
          </w:rPr>
          <w:t>Logistics and Inventory Management</w:t>
        </w:r>
      </w:hyperlink>
    </w:p>
    <w:p w14:paraId="2239B91D" w14:textId="3D0872A5" w:rsidR="008C5D62" w:rsidRPr="006F20FB" w:rsidRDefault="000B00EF" w:rsidP="002959CF">
      <w:pPr>
        <w:pStyle w:val="ListParagraph"/>
        <w:rPr>
          <w:rStyle w:val="Hyperlink"/>
        </w:rPr>
      </w:pPr>
      <w:hyperlink w:anchor="Appendix_E" w:history="1">
        <w:r w:rsidRPr="006F20FB">
          <w:rPr>
            <w:rStyle w:val="Hyperlink"/>
          </w:rPr>
          <w:t>Appendix E:</w:t>
        </w:r>
        <w:r w:rsidR="001C5C5E" w:rsidRPr="006F20FB">
          <w:rPr>
            <w:rStyle w:val="Hyperlink"/>
          </w:rPr>
          <w:t xml:space="preserve"> </w:t>
        </w:r>
        <w:r w:rsidR="00F76782" w:rsidRPr="006F20FB">
          <w:rPr>
            <w:rStyle w:val="Hyperlink"/>
          </w:rPr>
          <w:t xml:space="preserve"> </w:t>
        </w:r>
        <w:r w:rsidR="00A75232">
          <w:rPr>
            <w:rStyle w:val="Hyperlink"/>
          </w:rPr>
          <w:t>N</w:t>
        </w:r>
        <w:r w:rsidR="00B7745D" w:rsidRPr="006F20FB">
          <w:rPr>
            <w:rStyle w:val="Hyperlink"/>
          </w:rPr>
          <w:t>IP l</w:t>
        </w:r>
        <w:r w:rsidR="001C5C5E" w:rsidRPr="006F20FB">
          <w:rPr>
            <w:rStyle w:val="Hyperlink"/>
          </w:rPr>
          <w:t xml:space="preserve">ogistic </w:t>
        </w:r>
        <w:r w:rsidR="00B7745D" w:rsidRPr="006F20FB">
          <w:rPr>
            <w:rStyle w:val="Hyperlink"/>
          </w:rPr>
          <w:t>o</w:t>
        </w:r>
        <w:r w:rsidR="001C5C5E" w:rsidRPr="006F20FB">
          <w:rPr>
            <w:rStyle w:val="Hyperlink"/>
          </w:rPr>
          <w:t>verview</w:t>
        </w:r>
        <w:r w:rsidR="00003444" w:rsidRPr="006F20FB">
          <w:rPr>
            <w:rStyle w:val="Hyperlink"/>
          </w:rPr>
          <w:t>/</w:t>
        </w:r>
        <w:r w:rsidR="001C5C5E" w:rsidRPr="006F20FB">
          <w:rPr>
            <w:rStyle w:val="Hyperlink"/>
          </w:rPr>
          <w:t xml:space="preserve"> </w:t>
        </w:r>
        <w:r w:rsidR="00B7745D" w:rsidRPr="006F20FB">
          <w:rPr>
            <w:rStyle w:val="Hyperlink"/>
          </w:rPr>
          <w:t>c</w:t>
        </w:r>
        <w:r w:rsidR="001C5C5E" w:rsidRPr="006F20FB">
          <w:rPr>
            <w:rStyle w:val="Hyperlink"/>
          </w:rPr>
          <w:t xml:space="preserve">heat </w:t>
        </w:r>
        <w:r w:rsidR="00B7745D" w:rsidRPr="006F20FB">
          <w:rPr>
            <w:rStyle w:val="Hyperlink"/>
          </w:rPr>
          <w:t>s</w:t>
        </w:r>
        <w:r w:rsidR="001C5C5E" w:rsidRPr="006F20FB">
          <w:rPr>
            <w:rStyle w:val="Hyperlink"/>
          </w:rPr>
          <w:t>heet</w:t>
        </w:r>
        <w:r w:rsidR="00B7745D" w:rsidRPr="006F20FB">
          <w:rPr>
            <w:rStyle w:val="Hyperlink"/>
          </w:rPr>
          <w:t>s</w:t>
        </w:r>
      </w:hyperlink>
    </w:p>
    <w:p w14:paraId="09518D02" w14:textId="77777777" w:rsidR="008C5D62" w:rsidRPr="006F20FB" w:rsidRDefault="008C5D62">
      <w:pPr>
        <w:spacing w:before="0" w:after="160" w:line="2" w:lineRule="auto"/>
        <w:rPr>
          <w:rStyle w:val="Hyperlink"/>
          <w:rFonts w:eastAsiaTheme="minorHAnsi" w:cstheme="minorBidi"/>
          <w:szCs w:val="22"/>
          <w:lang w:eastAsia="en-US"/>
        </w:rPr>
      </w:pPr>
      <w:r w:rsidRPr="006F20FB">
        <w:rPr>
          <w:rStyle w:val="Hyperlink"/>
        </w:rPr>
        <w:br w:type="page"/>
      </w:r>
    </w:p>
    <w:p w14:paraId="1E6B4C49" w14:textId="6BA42D52" w:rsidR="00704905" w:rsidRPr="006F20FB" w:rsidRDefault="00B72F9B" w:rsidP="00704905">
      <w:pPr>
        <w:pStyle w:val="Heading1"/>
      </w:pPr>
      <w:bookmarkStart w:id="4" w:name="_Toc199924693"/>
      <w:r w:rsidRPr="006F20FB">
        <w:lastRenderedPageBreak/>
        <w:t>Equity</w:t>
      </w:r>
      <w:bookmarkEnd w:id="4"/>
    </w:p>
    <w:p w14:paraId="75B9DCD6" w14:textId="40E064CE" w:rsidR="00B72F9B" w:rsidRPr="007A6822" w:rsidRDefault="00855874" w:rsidP="007A6822">
      <w:pPr>
        <w:pStyle w:val="BodyText"/>
        <w:rPr>
          <w:sz w:val="22"/>
          <w:szCs w:val="22"/>
          <w:lang w:eastAsia="en-NZ"/>
        </w:rPr>
      </w:pPr>
      <w:bookmarkStart w:id="5" w:name="_Equitable_Access"/>
      <w:bookmarkEnd w:id="1"/>
      <w:bookmarkEnd w:id="5"/>
      <w:r w:rsidRPr="007A6822">
        <w:rPr>
          <w:sz w:val="22"/>
          <w:szCs w:val="22"/>
        </w:rPr>
        <w:t xml:space="preserve">Providers must ensure vaccination sites are accessible to all members of the community and there is equitable opportunity for </w:t>
      </w:r>
      <w:r w:rsidRPr="007A6822">
        <w:rPr>
          <w:sz w:val="22"/>
          <w:szCs w:val="22"/>
          <w:lang w:eastAsia="en-NZ"/>
        </w:rPr>
        <w:t xml:space="preserve">Māori and Pacific people, other ethnic communities, and disabled people. </w:t>
      </w:r>
    </w:p>
    <w:p w14:paraId="735FAC6F" w14:textId="5488F952" w:rsidR="00B72F9B" w:rsidRPr="006F20FB" w:rsidRDefault="00B72F9B" w:rsidP="00B72F9B">
      <w:pPr>
        <w:pStyle w:val="Heading2"/>
      </w:pPr>
      <w:bookmarkStart w:id="6" w:name="_Equitable_access_1"/>
      <w:bookmarkStart w:id="7" w:name="_Toc76047614"/>
      <w:bookmarkStart w:id="8" w:name="_Toc199924694"/>
      <w:bookmarkEnd w:id="6"/>
      <w:r w:rsidRPr="006F20FB">
        <w:t xml:space="preserve">Equitable </w:t>
      </w:r>
      <w:r w:rsidR="00CE480B" w:rsidRPr="006F20FB">
        <w:t>access</w:t>
      </w:r>
      <w:bookmarkEnd w:id="7"/>
      <w:bookmarkEnd w:id="8"/>
    </w:p>
    <w:p w14:paraId="7659E8A9" w14:textId="19CF2C38" w:rsidR="00B72F9B" w:rsidRPr="006F20FB" w:rsidRDefault="00B72F9B" w:rsidP="00B72F9B">
      <w:pPr>
        <w:pStyle w:val="NoSpacing"/>
      </w:pPr>
      <w:r w:rsidRPr="006F20FB">
        <w:t xml:space="preserve">Reasonable steps must be taken to improve access and reduce potential inequalities. Steps </w:t>
      </w:r>
      <w:r w:rsidR="00DF57CF" w:rsidRPr="006F20FB">
        <w:t xml:space="preserve">to enable equitable access </w:t>
      </w:r>
      <w:r w:rsidRPr="006F20FB">
        <w:t>may include:</w:t>
      </w:r>
    </w:p>
    <w:p w14:paraId="536E0840" w14:textId="7B3CA5B5" w:rsidR="00855874" w:rsidRPr="006F20FB" w:rsidRDefault="00855874" w:rsidP="002959CF">
      <w:pPr>
        <w:pStyle w:val="ListParagraph"/>
      </w:pPr>
      <w:r w:rsidRPr="006F20FB">
        <w:t xml:space="preserve">Providing access to translation and interpretation services to support the consent and immunisation processes. For more information on interpreter services see  </w:t>
      </w:r>
      <w:hyperlink r:id="rId13" w:history="1">
        <w:r w:rsidR="008035EE" w:rsidRPr="00A92AA7">
          <w:rPr>
            <w:rStyle w:val="Hyperlink"/>
          </w:rPr>
          <w:t>https://healthify.nz/translations/i/interpreter-services/</w:t>
        </w:r>
      </w:hyperlink>
      <w:r w:rsidR="008035EE">
        <w:t xml:space="preserve"> </w:t>
      </w:r>
    </w:p>
    <w:p w14:paraId="3F3F71E4" w14:textId="51F93EAF" w:rsidR="00855874" w:rsidRPr="006F20FB" w:rsidRDefault="00855874" w:rsidP="002959CF">
      <w:pPr>
        <w:pStyle w:val="ListParagraph"/>
      </w:pPr>
      <w:r w:rsidRPr="006F20FB">
        <w:t xml:space="preserve">Ensuring key written material and any signage is in </w:t>
      </w:r>
      <w:r w:rsidR="002054C8" w:rsidRPr="006F20FB">
        <w:t>easy-to-read</w:t>
      </w:r>
      <w:r w:rsidRPr="006F20FB">
        <w:t xml:space="preserve"> formats</w:t>
      </w:r>
      <w:r w:rsidR="0024038A" w:rsidRPr="006F20FB">
        <w:t>.</w:t>
      </w:r>
    </w:p>
    <w:p w14:paraId="00010E3A" w14:textId="0F4FDA81" w:rsidR="00855874" w:rsidRPr="006F20FB" w:rsidRDefault="00855874" w:rsidP="002959CF">
      <w:pPr>
        <w:pStyle w:val="ListParagraph"/>
      </w:pPr>
      <w:r w:rsidRPr="006F20FB">
        <w:t xml:space="preserve">Providing supporting literature available in a range of languages and resources/support for those who have low health literacy. This may include access to New Zealand Sign Language (NZSL) if needed. </w:t>
      </w:r>
    </w:p>
    <w:p w14:paraId="438B64BE" w14:textId="19AA8A64" w:rsidR="00855874" w:rsidRPr="006F20FB" w:rsidRDefault="00855874" w:rsidP="002959CF">
      <w:pPr>
        <w:pStyle w:val="ListParagraph"/>
      </w:pPr>
      <w:r w:rsidRPr="006F20FB">
        <w:t xml:space="preserve">Considering how the service delivery model caters for </w:t>
      </w:r>
      <w:r w:rsidR="00DF57CF" w:rsidRPr="006F20FB">
        <w:t xml:space="preserve">the </w:t>
      </w:r>
      <w:r w:rsidRPr="006F20FB">
        <w:t>support people consumers may bring to the vaccination event (</w:t>
      </w:r>
      <w:r w:rsidR="00DF57CF" w:rsidRPr="006F20FB">
        <w:t>such as</w:t>
      </w:r>
      <w:r w:rsidRPr="006F20FB">
        <w:t xml:space="preserve"> friends, </w:t>
      </w:r>
      <w:r w:rsidR="003451F9" w:rsidRPr="006F20FB">
        <w:t>whānau</w:t>
      </w:r>
      <w:r w:rsidR="00DF57CF" w:rsidRPr="006F20FB">
        <w:t xml:space="preserve">, </w:t>
      </w:r>
      <w:r w:rsidRPr="006F20FB">
        <w:t>carers).</w:t>
      </w:r>
    </w:p>
    <w:p w14:paraId="35ACB177" w14:textId="0E0A4EA7" w:rsidR="00704905" w:rsidRPr="006F20FB" w:rsidRDefault="00855874" w:rsidP="002959CF">
      <w:pPr>
        <w:pStyle w:val="ListParagraph"/>
      </w:pPr>
      <w:r w:rsidRPr="006F20FB">
        <w:t>Encouraging site staff to greet consumers in Te Reo or the language the consumer uses where possible</w:t>
      </w:r>
      <w:r w:rsidR="00704905" w:rsidRPr="006F20FB">
        <w:t>.</w:t>
      </w:r>
    </w:p>
    <w:p w14:paraId="283AD07A" w14:textId="77777777" w:rsidR="00855874" w:rsidRPr="006F20FB" w:rsidRDefault="00855874" w:rsidP="00704905">
      <w:pPr>
        <w:pStyle w:val="Heading2"/>
      </w:pPr>
      <w:bookmarkStart w:id="9" w:name="_Toc199924695"/>
      <w:r w:rsidRPr="006F20FB">
        <w:t xml:space="preserve">Te </w:t>
      </w:r>
      <w:proofErr w:type="spellStart"/>
      <w:r w:rsidRPr="006F20FB">
        <w:t>Tiriti</w:t>
      </w:r>
      <w:proofErr w:type="spellEnd"/>
      <w:r w:rsidRPr="006F20FB">
        <w:t xml:space="preserve"> and Māori</w:t>
      </w:r>
      <w:bookmarkEnd w:id="9"/>
      <w:r w:rsidRPr="006F20FB">
        <w:t xml:space="preserve"> </w:t>
      </w:r>
    </w:p>
    <w:p w14:paraId="735C9D67" w14:textId="5B42932C" w:rsidR="00855874" w:rsidRPr="006F20FB" w:rsidRDefault="00855874" w:rsidP="00B72F9B">
      <w:pPr>
        <w:pStyle w:val="NoSpacing"/>
      </w:pPr>
      <w:r w:rsidRPr="006F20FB">
        <w:t xml:space="preserve">Actively incorporate Te </w:t>
      </w:r>
      <w:proofErr w:type="spellStart"/>
      <w:r w:rsidRPr="006F20FB">
        <w:t>Tiriti</w:t>
      </w:r>
      <w:proofErr w:type="spellEnd"/>
      <w:r w:rsidRPr="006F20FB">
        <w:t xml:space="preserve"> </w:t>
      </w:r>
      <w:r w:rsidR="00DF57CF" w:rsidRPr="006F20FB">
        <w:t>o</w:t>
      </w:r>
      <w:r w:rsidRPr="006F20FB">
        <w:t xml:space="preserve"> Waitangi considerations, including:</w:t>
      </w:r>
    </w:p>
    <w:p w14:paraId="430F6464" w14:textId="518C48C5" w:rsidR="00855874" w:rsidRPr="006F20FB" w:rsidRDefault="00A835E8" w:rsidP="002959CF">
      <w:pPr>
        <w:pStyle w:val="ListParagraph"/>
        <w:rPr>
          <w:color w:val="222222"/>
        </w:rPr>
      </w:pPr>
      <w:r w:rsidRPr="006F20FB">
        <w:t>ensuring</w:t>
      </w:r>
      <w:r w:rsidR="00855874" w:rsidRPr="006F20FB">
        <w:t xml:space="preserve"> Māori are not disadvantaged</w:t>
      </w:r>
    </w:p>
    <w:p w14:paraId="408B206D" w14:textId="77777777" w:rsidR="00855874" w:rsidRPr="006F20FB" w:rsidRDefault="00855874" w:rsidP="002959CF">
      <w:pPr>
        <w:pStyle w:val="ListParagraph"/>
        <w:rPr>
          <w:color w:val="222222"/>
        </w:rPr>
      </w:pPr>
      <w:r w:rsidRPr="006F20FB">
        <w:t xml:space="preserve">mitigating the impact to Māori </w:t>
      </w:r>
      <w:proofErr w:type="gramStart"/>
      <w:r w:rsidRPr="006F20FB">
        <w:t>as a result of</w:t>
      </w:r>
      <w:proofErr w:type="gramEnd"/>
      <w:r w:rsidRPr="006F20FB">
        <w:t xml:space="preserve"> COVID-19</w:t>
      </w:r>
    </w:p>
    <w:p w14:paraId="3467D61B" w14:textId="774569FE" w:rsidR="00855874" w:rsidRPr="006F20FB" w:rsidRDefault="00855874" w:rsidP="002959CF">
      <w:pPr>
        <w:pStyle w:val="ListParagraph"/>
        <w:rPr>
          <w:color w:val="222222"/>
        </w:rPr>
      </w:pPr>
      <w:r w:rsidRPr="006F20FB">
        <w:rPr>
          <w:color w:val="222222"/>
        </w:rPr>
        <w:t>establishing and maintaining </w:t>
      </w:r>
      <w:r w:rsidRPr="006F20FB">
        <w:t xml:space="preserve">effective partnerships with Māori stakeholders including iwi, </w:t>
      </w:r>
      <w:r w:rsidR="0024038A" w:rsidRPr="006F20FB">
        <w:t xml:space="preserve">hapū </w:t>
      </w:r>
      <w:r w:rsidRPr="006F20FB">
        <w:t xml:space="preserve">and </w:t>
      </w:r>
      <w:r w:rsidR="003451F9" w:rsidRPr="006F20FB">
        <w:t>whānau</w:t>
      </w:r>
    </w:p>
    <w:p w14:paraId="0E8DA1DA" w14:textId="129FC133" w:rsidR="00855874" w:rsidRPr="006F20FB" w:rsidRDefault="00855874" w:rsidP="002959CF">
      <w:pPr>
        <w:pStyle w:val="ListParagraph"/>
        <w:rPr>
          <w:color w:val="222222"/>
        </w:rPr>
      </w:pPr>
      <w:r w:rsidRPr="006F20FB">
        <w:t>seeking Māori</w:t>
      </w:r>
      <w:r w:rsidR="0024038A" w:rsidRPr="006F20FB">
        <w:t>-</w:t>
      </w:r>
      <w:r w:rsidRPr="006F20FB">
        <w:t>specific advice from the outset</w:t>
      </w:r>
    </w:p>
    <w:p w14:paraId="6A86EC14" w14:textId="77777777" w:rsidR="00855874" w:rsidRPr="006F20FB" w:rsidRDefault="00855874" w:rsidP="002959CF">
      <w:pPr>
        <w:pStyle w:val="ListParagraph"/>
        <w:rPr>
          <w:color w:val="222222"/>
        </w:rPr>
      </w:pPr>
      <w:r w:rsidRPr="006F20FB">
        <w:t>resourcing and investing where it is required the most</w:t>
      </w:r>
    </w:p>
    <w:p w14:paraId="2D4B2DB1" w14:textId="15C37DFF" w:rsidR="00704905" w:rsidRDefault="0024038A" w:rsidP="002959CF">
      <w:pPr>
        <w:pStyle w:val="ListParagraph"/>
      </w:pPr>
      <w:r w:rsidRPr="006F20FB">
        <w:t>s</w:t>
      </w:r>
      <w:r w:rsidR="00855874" w:rsidRPr="006F20FB">
        <w:t xml:space="preserve">tarting and ending the day with a </w:t>
      </w:r>
      <w:proofErr w:type="spellStart"/>
      <w:r w:rsidR="00855874" w:rsidRPr="006F20FB">
        <w:t>karakia</w:t>
      </w:r>
      <w:proofErr w:type="spellEnd"/>
      <w:r w:rsidRPr="006F20FB">
        <w:t>.</w:t>
      </w:r>
      <w:r w:rsidR="00855874" w:rsidRPr="006F20FB">
        <w:t xml:space="preserve"> </w:t>
      </w:r>
    </w:p>
    <w:p w14:paraId="217598FA" w14:textId="07C56985" w:rsidR="00855874" w:rsidRPr="006F20FB" w:rsidRDefault="00855874" w:rsidP="00CA236B">
      <w:pPr>
        <w:pStyle w:val="Heading2"/>
      </w:pPr>
      <w:bookmarkStart w:id="10" w:name="_Toc199924696"/>
      <w:r w:rsidRPr="006F20FB">
        <w:t xml:space="preserve">Māori and Pacific </w:t>
      </w:r>
      <w:r w:rsidR="0024038A" w:rsidRPr="006F20FB">
        <w:t>p</w:t>
      </w:r>
      <w:r w:rsidRPr="006F20FB">
        <w:t>eoples</w:t>
      </w:r>
      <w:bookmarkEnd w:id="10"/>
    </w:p>
    <w:p w14:paraId="377A825E" w14:textId="7588052E" w:rsidR="00855874" w:rsidRPr="006F20FB" w:rsidRDefault="00855874" w:rsidP="002959CF">
      <w:pPr>
        <w:pStyle w:val="ListParagraph"/>
      </w:pPr>
      <w:r w:rsidRPr="006F20FB">
        <w:t>Ensure as far as reasonably practicable</w:t>
      </w:r>
      <w:r w:rsidR="0024038A" w:rsidRPr="006F20FB">
        <w:t>,</w:t>
      </w:r>
      <w:r w:rsidRPr="006F20FB">
        <w:t xml:space="preserve"> the site workforce reflects the demographic make-up of the likely consumer group or local area.  </w:t>
      </w:r>
    </w:p>
    <w:p w14:paraId="71E817ED" w14:textId="3B6DCA8A" w:rsidR="00855874" w:rsidRPr="006F20FB" w:rsidRDefault="00855874" w:rsidP="002959CF">
      <w:pPr>
        <w:pStyle w:val="ListParagraph"/>
      </w:pPr>
      <w:r w:rsidRPr="006F20FB">
        <w:t>Consider which site locations can best meet the community’s needs in terms of both ease of access and comfort or familiarity with the location (</w:t>
      </w:r>
      <w:r w:rsidR="0024038A" w:rsidRPr="006F20FB">
        <w:t>such as</w:t>
      </w:r>
      <w:r w:rsidRPr="006F20FB">
        <w:t xml:space="preserve"> marae, churches). </w:t>
      </w:r>
    </w:p>
    <w:p w14:paraId="6FEADFBF" w14:textId="5CFF2FCB" w:rsidR="00855874" w:rsidRPr="006F20FB" w:rsidRDefault="00855874" w:rsidP="002959CF">
      <w:pPr>
        <w:pStyle w:val="ListParagraph"/>
      </w:pPr>
      <w:r w:rsidRPr="006F20FB">
        <w:t xml:space="preserve">Where drive-in sites are planned, ensure consumers can attend </w:t>
      </w:r>
      <w:r w:rsidR="0024038A" w:rsidRPr="006F20FB">
        <w:t xml:space="preserve">the </w:t>
      </w:r>
      <w:r w:rsidRPr="006F20FB">
        <w:t xml:space="preserve">site if they do not have a car or have access to a non-drive-in site. </w:t>
      </w:r>
    </w:p>
    <w:p w14:paraId="20969DF2" w14:textId="40C36AAF" w:rsidR="00855874" w:rsidRPr="006F20FB" w:rsidRDefault="00855874" w:rsidP="002959CF">
      <w:pPr>
        <w:pStyle w:val="ListParagraph"/>
      </w:pPr>
      <w:r w:rsidRPr="006F20FB">
        <w:t>Build early and regular engagement with Māori and Pacific partners into the service delivery model to</w:t>
      </w:r>
      <w:r w:rsidR="0024038A" w:rsidRPr="006F20FB">
        <w:t xml:space="preserve"> ensure</w:t>
      </w:r>
      <w:r w:rsidRPr="006F20FB">
        <w:t xml:space="preserve"> design </w:t>
      </w:r>
      <w:r w:rsidR="0024038A" w:rsidRPr="006F20FB">
        <w:t xml:space="preserve">to </w:t>
      </w:r>
      <w:r w:rsidRPr="006F20FB">
        <w:t>the community’s needs.</w:t>
      </w:r>
    </w:p>
    <w:p w14:paraId="4D36149F" w14:textId="303A1A1A" w:rsidR="00855874" w:rsidRPr="006F20FB" w:rsidRDefault="00855874" w:rsidP="00411438">
      <w:pPr>
        <w:pStyle w:val="Heading2"/>
      </w:pPr>
      <w:bookmarkStart w:id="11" w:name="_Toc199924697"/>
      <w:r w:rsidRPr="006F20FB">
        <w:lastRenderedPageBreak/>
        <w:t>Disability</w:t>
      </w:r>
      <w:r w:rsidR="00805135" w:rsidRPr="006F20FB">
        <w:t xml:space="preserve"> and/or </w:t>
      </w:r>
      <w:r w:rsidR="00F74BCD" w:rsidRPr="006F20FB">
        <w:t>Impairments</w:t>
      </w:r>
      <w:bookmarkEnd w:id="11"/>
    </w:p>
    <w:p w14:paraId="2EC1EB15" w14:textId="11D84913" w:rsidR="00855874" w:rsidRPr="006F20FB" w:rsidRDefault="00855874" w:rsidP="00A84727">
      <w:r w:rsidRPr="006F20FB">
        <w:t xml:space="preserve">Ensure access for disabled consumers and others, including venue accessibility and accessible information. For more information on venue accessibility, see </w:t>
      </w:r>
      <w:r w:rsidRPr="00A93C84">
        <w:t xml:space="preserve">the </w:t>
      </w:r>
      <w:hyperlink r:id="rId14" w:history="1">
        <w:r w:rsidR="005C76FA" w:rsidRPr="00100FA4">
          <w:rPr>
            <w:rStyle w:val="Hyperlink"/>
          </w:rPr>
          <w:t>Ministry</w:t>
        </w:r>
        <w:r w:rsidR="00F37D84" w:rsidRPr="00A93C84">
          <w:rPr>
            <w:rStyle w:val="Hyperlink"/>
          </w:rPr>
          <w:t>’s website</w:t>
        </w:r>
      </w:hyperlink>
      <w:r w:rsidRPr="006F20FB">
        <w:t xml:space="preserve">. </w:t>
      </w:r>
      <w:r w:rsidR="00A84727" w:rsidRPr="006F20FB">
        <w:t>Equity steps and processes to follow include:</w:t>
      </w:r>
    </w:p>
    <w:p w14:paraId="60645DDE" w14:textId="594E4DB8" w:rsidR="00855874" w:rsidRPr="006F20FB" w:rsidRDefault="00855874" w:rsidP="002959CF">
      <w:pPr>
        <w:pStyle w:val="ListParagraph"/>
      </w:pPr>
      <w:r w:rsidRPr="006F20FB">
        <w:t>Design</w:t>
      </w:r>
      <w:r w:rsidR="00A84727" w:rsidRPr="006F20FB">
        <w:t>ing</w:t>
      </w:r>
      <w:r w:rsidRPr="006F20FB">
        <w:t xml:space="preserve"> site support processes to support consumers with visual </w:t>
      </w:r>
      <w:r w:rsidR="003562CF">
        <w:t xml:space="preserve">impairments </w:t>
      </w:r>
      <w:r w:rsidRPr="006F20FB">
        <w:t xml:space="preserve">or </w:t>
      </w:r>
      <w:r w:rsidR="007E29E0">
        <w:t xml:space="preserve">are hard of </w:t>
      </w:r>
      <w:r w:rsidRPr="006F20FB">
        <w:t>hearing</w:t>
      </w:r>
      <w:r w:rsidR="00F37D84" w:rsidRPr="006F20FB">
        <w:t xml:space="preserve">. For example, </w:t>
      </w:r>
      <w:r w:rsidRPr="006F20FB">
        <w:t>provid</w:t>
      </w:r>
      <w:r w:rsidR="00F37D84" w:rsidRPr="006F20FB">
        <w:t>ing</w:t>
      </w:r>
      <w:r w:rsidRPr="006F20FB">
        <w:t xml:space="preserve"> a card to ask consumers advise site staff if they have a hearing impairment to ensure their needs can be met during the vaccination or any follow up interactions. </w:t>
      </w:r>
    </w:p>
    <w:p w14:paraId="7FB601F7" w14:textId="47B4917F" w:rsidR="00855874" w:rsidRPr="006F20FB" w:rsidRDefault="00855874" w:rsidP="002959CF">
      <w:pPr>
        <w:pStyle w:val="ListParagraph"/>
        <w:rPr>
          <w:rStyle w:val="Hyperlink"/>
          <w:color w:val="auto"/>
        </w:rPr>
      </w:pPr>
      <w:r w:rsidRPr="006F20FB">
        <w:t xml:space="preserve">For Deaf or hard of hearing consumers, there may be a need to arrange a New Zealand Sign Language (NZSL) Interpreter. Information on working with NZSL Interpreters can be found </w:t>
      </w:r>
      <w:r w:rsidR="009258CB" w:rsidRPr="006F20FB">
        <w:t xml:space="preserve">at </w:t>
      </w:r>
      <w:hyperlink r:id="rId15" w:history="1">
        <w:r w:rsidR="00BE533D" w:rsidRPr="004D16CC">
          <w:rPr>
            <w:rStyle w:val="Hyperlink"/>
          </w:rPr>
          <w:t>https://www</w:t>
        </w:r>
        <w:r w:rsidRPr="004D16CC">
          <w:rPr>
            <w:rStyle w:val="Hyperlink"/>
          </w:rPr>
          <w:t>.odi.govt.nz/nzsl/tools-and-resources/</w:t>
        </w:r>
      </w:hyperlink>
    </w:p>
    <w:p w14:paraId="04765253" w14:textId="6581D072" w:rsidR="00855874" w:rsidRPr="006F20FB" w:rsidRDefault="00855874" w:rsidP="002959CF">
      <w:pPr>
        <w:pStyle w:val="ListParagraph"/>
      </w:pPr>
      <w:r w:rsidRPr="006F20FB">
        <w:t>Ensur</w:t>
      </w:r>
      <w:r w:rsidR="00A84727" w:rsidRPr="006F20FB">
        <w:t>ing</w:t>
      </w:r>
      <w:r w:rsidRPr="006F20FB">
        <w:t xml:space="preserve"> staff are educated in disability equity issues and know how to employ a rights-based approach. A 30-minute </w:t>
      </w:r>
      <w:r w:rsidR="00A84727" w:rsidRPr="006F20FB">
        <w:t xml:space="preserve">Disability Equity </w:t>
      </w:r>
      <w:r w:rsidRPr="006F20FB">
        <w:t xml:space="preserve">eLearn is available through the </w:t>
      </w:r>
      <w:hyperlink r:id="rId16" w:history="1">
        <w:r w:rsidR="005C76FA" w:rsidRPr="00100FA4">
          <w:rPr>
            <w:rStyle w:val="Hyperlink"/>
          </w:rPr>
          <w:t>Ministry</w:t>
        </w:r>
        <w:r w:rsidR="00A84727" w:rsidRPr="006F20FB">
          <w:rPr>
            <w:rStyle w:val="Hyperlink"/>
          </w:rPr>
          <w:t>’s</w:t>
        </w:r>
        <w:r w:rsidRPr="006F20FB">
          <w:rPr>
            <w:rStyle w:val="Hyperlink"/>
          </w:rPr>
          <w:t xml:space="preserve"> </w:t>
        </w:r>
        <w:proofErr w:type="spellStart"/>
        <w:r w:rsidRPr="006F20FB">
          <w:rPr>
            <w:rStyle w:val="Hyperlink"/>
          </w:rPr>
          <w:t>LearnOnline</w:t>
        </w:r>
        <w:proofErr w:type="spellEnd"/>
        <w:r w:rsidRPr="006F20FB">
          <w:rPr>
            <w:rStyle w:val="Hyperlink"/>
          </w:rPr>
          <w:t xml:space="preserve"> website</w:t>
        </w:r>
      </w:hyperlink>
      <w:r w:rsidRPr="006F20FB">
        <w:t>.</w:t>
      </w:r>
    </w:p>
    <w:p w14:paraId="4A40FBB7" w14:textId="3CB9003A" w:rsidR="00855874" w:rsidRPr="006F20FB" w:rsidRDefault="00855874" w:rsidP="002959CF">
      <w:pPr>
        <w:pStyle w:val="ListParagraph"/>
      </w:pPr>
      <w:r w:rsidRPr="006F20FB">
        <w:t>Enabl</w:t>
      </w:r>
      <w:r w:rsidR="00A84727" w:rsidRPr="006F20FB">
        <w:t>ing</w:t>
      </w:r>
      <w:r w:rsidRPr="006F20FB">
        <w:t xml:space="preserve"> consumers to access appropriate support and accommodations they </w:t>
      </w:r>
      <w:r w:rsidR="00A84727" w:rsidRPr="006F20FB">
        <w:t xml:space="preserve">may </w:t>
      </w:r>
      <w:r w:rsidRPr="006F20FB">
        <w:t>need for a successful vaccination</w:t>
      </w:r>
      <w:r w:rsidR="00A84727" w:rsidRPr="006F20FB">
        <w:t xml:space="preserve">, for example, </w:t>
      </w:r>
      <w:r w:rsidRPr="006F20FB">
        <w:t xml:space="preserve">are there any measures as a site or team that can be implemented to support mobility constraints, or accommodate individuals, families and </w:t>
      </w:r>
      <w:r w:rsidR="00210F48" w:rsidRPr="006F20FB">
        <w:t>whānau</w:t>
      </w:r>
      <w:r w:rsidRPr="006F20FB">
        <w:t xml:space="preserve"> if a consumer has an anxiety or phobia, or may need a quiet and low stimulation environment</w:t>
      </w:r>
      <w:r w:rsidR="00A84727" w:rsidRPr="006F20FB">
        <w:t>?</w:t>
      </w:r>
    </w:p>
    <w:p w14:paraId="680F0184" w14:textId="7DCFB0BD" w:rsidR="00A84727" w:rsidRPr="006F20FB" w:rsidRDefault="00855874" w:rsidP="002959CF">
      <w:pPr>
        <w:pStyle w:val="ListParagraph"/>
      </w:pPr>
      <w:r w:rsidRPr="006F20FB">
        <w:t>Supported decision-making is an important process for consumers need</w:t>
      </w:r>
      <w:r w:rsidR="00A84727" w:rsidRPr="006F20FB">
        <w:t>ing</w:t>
      </w:r>
      <w:r w:rsidRPr="006F20FB">
        <w:t xml:space="preserve"> support to make decisions. This may be due to a consumer’s communication needs, learning disability, acquired brain injury, neurodiverse needs, mental health issues or other cognitive or physical condition. </w:t>
      </w:r>
    </w:p>
    <w:p w14:paraId="3A0572D9" w14:textId="13E63C54" w:rsidR="00855874" w:rsidRPr="006F20FB" w:rsidRDefault="00855874" w:rsidP="002959CF">
      <w:pPr>
        <w:pStyle w:val="ListParagraph"/>
      </w:pPr>
      <w:r w:rsidRPr="006F20FB">
        <w:t>Supported decision-making is a way for consumers to make their own decisions based on their will and preferences, so they have control of their life</w:t>
      </w:r>
      <w:r w:rsidR="00A84727" w:rsidRPr="006F20FB">
        <w:t xml:space="preserve">, ensuring </w:t>
      </w:r>
      <w:r w:rsidRPr="006F20FB">
        <w:t>the consumer need</w:t>
      </w:r>
      <w:r w:rsidR="00A84727" w:rsidRPr="006F20FB">
        <w:t>ing</w:t>
      </w:r>
      <w:r w:rsidRPr="006F20FB">
        <w:t xml:space="preserve"> support is at the centre of decision</w:t>
      </w:r>
      <w:r w:rsidR="00A84727" w:rsidRPr="006F20FB">
        <w:t xml:space="preserve"> making</w:t>
      </w:r>
      <w:r w:rsidRPr="006F20FB">
        <w:t xml:space="preserve"> that concern them. Training on supported decision making is available on </w:t>
      </w:r>
      <w:hyperlink r:id="rId17" w:history="1">
        <w:r w:rsidRPr="006F20FB">
          <w:rPr>
            <w:rStyle w:val="Hyperlink"/>
          </w:rPr>
          <w:t>IMAC’s website</w:t>
        </w:r>
      </w:hyperlink>
      <w:r w:rsidRPr="006F20FB">
        <w:t>.</w:t>
      </w:r>
    </w:p>
    <w:p w14:paraId="7E13C0BA" w14:textId="68ABE034" w:rsidR="00EA134B" w:rsidRPr="006F20FB" w:rsidRDefault="00EA134B" w:rsidP="008403BF">
      <w:pPr>
        <w:rPr>
          <w:rFonts w:eastAsiaTheme="minorHAnsi"/>
        </w:rPr>
      </w:pPr>
      <w:r w:rsidRPr="006F20FB">
        <w:br w:type="page"/>
      </w:r>
    </w:p>
    <w:p w14:paraId="56D58DDD" w14:textId="14F18818" w:rsidR="00855874" w:rsidRPr="006F20FB" w:rsidRDefault="00855874" w:rsidP="00411438">
      <w:pPr>
        <w:pStyle w:val="Heading1"/>
      </w:pPr>
      <w:bookmarkStart w:id="12" w:name="_Toc199924698"/>
      <w:r w:rsidRPr="006F20FB">
        <w:lastRenderedPageBreak/>
        <w:t xml:space="preserve">Site </w:t>
      </w:r>
      <w:r w:rsidR="00CE480B" w:rsidRPr="006F20FB">
        <w:t>co</w:t>
      </w:r>
      <w:r w:rsidRPr="006F20FB">
        <w:t>nsiderations</w:t>
      </w:r>
      <w:bookmarkEnd w:id="12"/>
    </w:p>
    <w:p w14:paraId="59B03F82" w14:textId="6268B825" w:rsidR="00855874" w:rsidRPr="006F20FB" w:rsidRDefault="00855874" w:rsidP="00411438">
      <w:pPr>
        <w:pStyle w:val="Heading2"/>
      </w:pPr>
      <w:bookmarkStart w:id="13" w:name="_Environmental_considerations_and"/>
      <w:bookmarkStart w:id="14" w:name="_Toc199924699"/>
      <w:bookmarkEnd w:id="13"/>
      <w:r w:rsidRPr="006F20FB">
        <w:t xml:space="preserve">Environmental considerations and </w:t>
      </w:r>
      <w:r w:rsidR="00D82633" w:rsidRPr="006F20FB">
        <w:t xml:space="preserve">safety </w:t>
      </w:r>
      <w:r w:rsidRPr="006F20FB">
        <w:t>controls at the vaccination site</w:t>
      </w:r>
      <w:bookmarkEnd w:id="14"/>
    </w:p>
    <w:p w14:paraId="758B295B" w14:textId="59A64167" w:rsidR="008A2A7C" w:rsidRDefault="00855874" w:rsidP="00803DCB">
      <w:pPr>
        <w:pStyle w:val="NoSpacing"/>
      </w:pPr>
      <w:r w:rsidRPr="006F20FB">
        <w:t xml:space="preserve">Assess the layout of the building or area identified for vaccination delivery </w:t>
      </w:r>
      <w:r w:rsidR="00D833F0" w:rsidRPr="006F20FB">
        <w:t xml:space="preserve">to </w:t>
      </w:r>
      <w:r w:rsidRPr="006F20FB">
        <w:t>ensure</w:t>
      </w:r>
      <w:r w:rsidR="000C43B2">
        <w:t xml:space="preserve"> </w:t>
      </w:r>
      <w:r w:rsidRPr="006F20FB">
        <w:t>features are in place support</w:t>
      </w:r>
      <w:r w:rsidR="00D833F0" w:rsidRPr="006F20FB">
        <w:t>ing</w:t>
      </w:r>
      <w:r w:rsidRPr="006F20FB">
        <w:t xml:space="preserve"> appropriate IPC implementation</w:t>
      </w:r>
      <w:r w:rsidR="00677EA0">
        <w:t xml:space="preserve"> to meet current </w:t>
      </w:r>
      <w:r w:rsidR="008A2A7C">
        <w:t>required standards for the site location. This is to ensure protection for consumers as well as site staff.</w:t>
      </w:r>
    </w:p>
    <w:p w14:paraId="3669B8AE" w14:textId="7A4551BF" w:rsidR="00912345" w:rsidRDefault="008A2A7C" w:rsidP="00912345">
      <w:pPr>
        <w:pStyle w:val="NoSpacing"/>
      </w:pPr>
      <w:r>
        <w:t xml:space="preserve">For current </w:t>
      </w:r>
      <w:r w:rsidR="008716A7">
        <w:t xml:space="preserve">advice, refer to </w:t>
      </w:r>
      <w:hyperlink r:id="rId18" w:history="1">
        <w:r w:rsidR="00912345" w:rsidRPr="007A6822">
          <w:rPr>
            <w:b/>
            <w:bCs/>
            <w:color w:val="595959" w:themeColor="text1" w:themeTint="A6"/>
          </w:rPr>
          <w:t xml:space="preserve">COVID-19: Infection prevention and control recommendations for health and disability care workers – </w:t>
        </w:r>
        <w:r w:rsidR="00437714">
          <w:rPr>
            <w:b/>
            <w:bCs/>
            <w:color w:val="595959" w:themeColor="text1" w:themeTint="A6"/>
          </w:rPr>
          <w:t>Health New Zealand Te Whatu Ora</w:t>
        </w:r>
        <w:r w:rsidR="00912345" w:rsidRPr="007A6822">
          <w:rPr>
            <w:b/>
            <w:bCs/>
            <w:color w:val="595959" w:themeColor="text1" w:themeTint="A6"/>
          </w:rPr>
          <w:t xml:space="preserve"> - Health New Zealand</w:t>
        </w:r>
      </w:hyperlink>
      <w:r w:rsidR="00912345" w:rsidRPr="007A6822">
        <w:rPr>
          <w:b/>
          <w:bCs/>
          <w:color w:val="595959" w:themeColor="text1" w:themeTint="A6"/>
        </w:rPr>
        <w:t>.</w:t>
      </w:r>
    </w:p>
    <w:p w14:paraId="1721705A" w14:textId="24617DE3" w:rsidR="00855874" w:rsidRPr="006F20FB" w:rsidRDefault="00855874" w:rsidP="00CE2F50">
      <w:pPr>
        <w:pStyle w:val="Heading2"/>
        <w:keepLines/>
      </w:pPr>
      <w:bookmarkStart w:id="15" w:name="_Toc76047630"/>
      <w:bookmarkStart w:id="16" w:name="_Toc199924700"/>
      <w:r w:rsidRPr="006F20FB">
        <w:t xml:space="preserve">Business </w:t>
      </w:r>
      <w:r w:rsidR="00CE480B" w:rsidRPr="006F20FB">
        <w:t>continuity</w:t>
      </w:r>
      <w:bookmarkEnd w:id="15"/>
      <w:bookmarkEnd w:id="16"/>
    </w:p>
    <w:p w14:paraId="78DFD933" w14:textId="77777777" w:rsidR="00855874" w:rsidRPr="006F20FB" w:rsidRDefault="00855874" w:rsidP="00411438">
      <w:r w:rsidRPr="006F20FB">
        <w:t xml:space="preserve">A business continuity plan is required for each site to guide recovery from events that may interrupt service delivery such as a power failure. </w:t>
      </w:r>
    </w:p>
    <w:p w14:paraId="20451EE6" w14:textId="0C90E75B" w:rsidR="004178FF" w:rsidRDefault="00D82633" w:rsidP="00FB2A1A">
      <w:pPr>
        <w:pStyle w:val="NoSpacing"/>
      </w:pPr>
      <w:bookmarkStart w:id="17" w:name="_Hlk151042426"/>
      <w:r w:rsidRPr="006F20FB">
        <w:t>Hard copies</w:t>
      </w:r>
      <w:r w:rsidR="00855874" w:rsidRPr="006F20FB">
        <w:t xml:space="preserve"> of the </w:t>
      </w:r>
      <w:r w:rsidR="004178FF">
        <w:t>following</w:t>
      </w:r>
      <w:r w:rsidR="00FB2A1A">
        <w:t xml:space="preserve"> form</w:t>
      </w:r>
      <w:r w:rsidR="004178FF">
        <w:t>s</w:t>
      </w:r>
      <w:r w:rsidR="00855874" w:rsidRPr="006F20FB">
        <w:t xml:space="preserve"> should be available on site in the event</w:t>
      </w:r>
      <w:r w:rsidR="001F4DCF" w:rsidRPr="006F20FB">
        <w:t xml:space="preserve"> of the</w:t>
      </w:r>
      <w:r w:rsidR="00855874" w:rsidRPr="006F20FB">
        <w:t xml:space="preserve"> </w:t>
      </w:r>
      <w:r w:rsidR="00FB2A1A">
        <w:t>AI</w:t>
      </w:r>
      <w:r w:rsidR="00855874" w:rsidRPr="006F20FB">
        <w:t>R</w:t>
      </w:r>
      <w:r w:rsidR="003D08E4">
        <w:t xml:space="preserve"> vaccinator portal or</w:t>
      </w:r>
      <w:r w:rsidR="00830A85">
        <w:t xml:space="preserve"> integrated</w:t>
      </w:r>
      <w:r w:rsidR="00E95159">
        <w:t xml:space="preserve"> Patient Management System (PMS)</w:t>
      </w:r>
      <w:r w:rsidR="00855874" w:rsidRPr="006F20FB">
        <w:t xml:space="preserve"> </w:t>
      </w:r>
      <w:r w:rsidR="001F4DCF" w:rsidRPr="006F20FB">
        <w:t xml:space="preserve">being </w:t>
      </w:r>
      <w:r w:rsidR="00855874" w:rsidRPr="006F20FB">
        <w:t>unavailable:</w:t>
      </w:r>
    </w:p>
    <w:p w14:paraId="5DA5C222" w14:textId="26C65582" w:rsidR="004178FF" w:rsidRDefault="004178FF" w:rsidP="008B6B37">
      <w:pPr>
        <w:pStyle w:val="NoSpacing"/>
        <w:numPr>
          <w:ilvl w:val="0"/>
          <w:numId w:val="81"/>
        </w:numPr>
      </w:pPr>
      <w:r>
        <w:t>Vaccination recording form</w:t>
      </w:r>
    </w:p>
    <w:p w14:paraId="21CB1EEB" w14:textId="7D86ADAD" w:rsidR="004178FF" w:rsidRPr="006F20FB" w:rsidRDefault="0059756B" w:rsidP="008B6B37">
      <w:pPr>
        <w:pStyle w:val="NoSpacing"/>
        <w:numPr>
          <w:ilvl w:val="0"/>
          <w:numId w:val="81"/>
        </w:numPr>
      </w:pPr>
      <w:r>
        <w:t>C</w:t>
      </w:r>
      <w:r w:rsidR="004178FF">
        <w:t>onsent form</w:t>
      </w:r>
    </w:p>
    <w:p w14:paraId="23A43332" w14:textId="5C12BDB0" w:rsidR="00855874" w:rsidRPr="006F20FB" w:rsidRDefault="00855874" w:rsidP="00411438">
      <w:r w:rsidRPr="006F20FB">
        <w:t xml:space="preserve">See </w:t>
      </w:r>
      <w:r w:rsidR="001F4DCF" w:rsidRPr="006F20FB">
        <w:t xml:space="preserve">the </w:t>
      </w:r>
      <w:hyperlink r:id="rId19" w:anchor="forms" w:history="1">
        <w:r w:rsidR="005C7E45" w:rsidRPr="003315D7">
          <w:rPr>
            <w:rStyle w:val="Hyperlink"/>
          </w:rPr>
          <w:t xml:space="preserve">Key </w:t>
        </w:r>
        <w:r w:rsidR="0013406D" w:rsidRPr="003315D7">
          <w:rPr>
            <w:rStyle w:val="Hyperlink"/>
          </w:rPr>
          <w:t xml:space="preserve">documentation – Te Whatu Ora </w:t>
        </w:r>
        <w:r w:rsidR="00250E0F" w:rsidRPr="003315D7">
          <w:rPr>
            <w:rStyle w:val="Hyperlink"/>
          </w:rPr>
          <w:t>– Health New Zealand</w:t>
        </w:r>
      </w:hyperlink>
      <w:r w:rsidR="00250E0F">
        <w:t xml:space="preserve"> </w:t>
      </w:r>
      <w:r w:rsidR="00F261B7">
        <w:t>to download copies of the</w:t>
      </w:r>
      <w:r w:rsidRPr="006F20FB">
        <w:t xml:space="preserve"> forms. </w:t>
      </w:r>
    </w:p>
    <w:p w14:paraId="36A3FDFE" w14:textId="48FC3F25" w:rsidR="00D4796C" w:rsidRPr="006F20FB" w:rsidRDefault="0021016F" w:rsidP="00411438">
      <w:r w:rsidRPr="006F20FB">
        <w:rPr>
          <w:b/>
          <w:bCs/>
        </w:rPr>
        <w:t>Note:</w:t>
      </w:r>
      <w:r w:rsidRPr="006F20FB">
        <w:t xml:space="preserve"> </w:t>
      </w:r>
      <w:r w:rsidR="00855874" w:rsidRPr="006F20FB">
        <w:t xml:space="preserve">Any hard copy forms must be entered as soon as practicable and in any event by close of business on the </w:t>
      </w:r>
      <w:r w:rsidR="00855874" w:rsidRPr="006F20FB">
        <w:rPr>
          <w:b/>
          <w:bCs/>
        </w:rPr>
        <w:t>following day</w:t>
      </w:r>
      <w:r w:rsidR="00855874" w:rsidRPr="006F20FB">
        <w:t>. Ensure any printed copies of information are locked away when not in use. </w:t>
      </w:r>
    </w:p>
    <w:p w14:paraId="36C6B58C" w14:textId="08FE88EB" w:rsidR="00855874" w:rsidRPr="006F20FB" w:rsidRDefault="00855874" w:rsidP="00411438">
      <w:pPr>
        <w:pStyle w:val="Heading2"/>
      </w:pPr>
      <w:bookmarkStart w:id="18" w:name="_Toc73543656"/>
      <w:bookmarkStart w:id="19" w:name="_Toc76047618"/>
      <w:bookmarkStart w:id="20" w:name="_Toc199924701"/>
      <w:bookmarkEnd w:id="17"/>
      <w:bookmarkEnd w:id="18"/>
      <w:r w:rsidRPr="006F20FB">
        <w:t xml:space="preserve">Site </w:t>
      </w:r>
      <w:r w:rsidR="00CE480B" w:rsidRPr="006F20FB">
        <w:t>access and traffic management</w:t>
      </w:r>
      <w:bookmarkEnd w:id="19"/>
      <w:bookmarkEnd w:id="20"/>
    </w:p>
    <w:p w14:paraId="002F9627" w14:textId="77777777" w:rsidR="00855874" w:rsidRPr="006F20FB" w:rsidRDefault="00855874" w:rsidP="00411438">
      <w:r w:rsidRPr="006F20FB">
        <w:t xml:space="preserve">Waka Kotahi NZ Transport Agency has provided the following advice to support site location and traffic management planning. </w:t>
      </w:r>
    </w:p>
    <w:p w14:paraId="3CA004EC" w14:textId="0F9104C6" w:rsidR="00855874" w:rsidRPr="006F20FB" w:rsidRDefault="00855874" w:rsidP="00411438">
      <w:r w:rsidRPr="006F20FB">
        <w:t xml:space="preserve">In addition to the considerations below, the </w:t>
      </w:r>
      <w:hyperlink r:id="rId20" w:history="1">
        <w:r w:rsidRPr="006F20FB">
          <w:rPr>
            <w:rStyle w:val="Hyperlink"/>
          </w:rPr>
          <w:t>Waka Kotahi Journey Planner</w:t>
        </w:r>
      </w:hyperlink>
      <w:r w:rsidRPr="006F20FB">
        <w:t xml:space="preserve"> </w:t>
      </w:r>
      <w:r w:rsidR="00D82633" w:rsidRPr="006F20FB">
        <w:t xml:space="preserve">is </w:t>
      </w:r>
      <w:r w:rsidRPr="006F20FB">
        <w:t xml:space="preserve">useful for assessing how people will </w:t>
      </w:r>
      <w:r w:rsidR="00D82633" w:rsidRPr="006F20FB">
        <w:t xml:space="preserve">safely </w:t>
      </w:r>
      <w:r w:rsidRPr="006F20FB">
        <w:t xml:space="preserve">access your sites. Similarly, </w:t>
      </w:r>
      <w:r w:rsidR="001F4DCF" w:rsidRPr="006F20FB">
        <w:t xml:space="preserve">regional council </w:t>
      </w:r>
      <w:r w:rsidRPr="006F20FB">
        <w:t xml:space="preserve">websites also contain valuable information about local public transport provision. </w:t>
      </w:r>
    </w:p>
    <w:p w14:paraId="61E9B8C3" w14:textId="77777777" w:rsidR="00855874" w:rsidRPr="006F20FB" w:rsidRDefault="00855874" w:rsidP="00D01BDA">
      <w:pPr>
        <w:pStyle w:val="Heading31nonumber"/>
      </w:pPr>
      <w:bookmarkStart w:id="21" w:name="_Toc76047619"/>
      <w:r w:rsidRPr="006F20FB">
        <w:t>Access considerations</w:t>
      </w:r>
      <w:bookmarkEnd w:id="21"/>
    </w:p>
    <w:p w14:paraId="5E61EFB3" w14:textId="43E9D21D" w:rsidR="00855874" w:rsidRPr="006F20FB" w:rsidRDefault="00855874" w:rsidP="00411438">
      <w:r w:rsidRPr="006F20FB">
        <w:lastRenderedPageBreak/>
        <w:t>When choosing your location, consider how easily people might be able to access the site. For example, consider the following:</w:t>
      </w:r>
    </w:p>
    <w:p w14:paraId="6E357E37" w14:textId="2023CC81" w:rsidR="00855874" w:rsidRPr="006F20FB" w:rsidRDefault="00855874" w:rsidP="002959CF">
      <w:pPr>
        <w:pStyle w:val="ListParagraph"/>
      </w:pPr>
      <w:r w:rsidRPr="006F20FB">
        <w:t xml:space="preserve">How </w:t>
      </w:r>
      <w:r w:rsidR="001F4DCF" w:rsidRPr="006F20FB">
        <w:t xml:space="preserve">easily </w:t>
      </w:r>
      <w:r w:rsidRPr="006F20FB">
        <w:t xml:space="preserve">people with mobility issues </w:t>
      </w:r>
      <w:r w:rsidR="001F4DCF" w:rsidRPr="006F20FB">
        <w:t xml:space="preserve">can </w:t>
      </w:r>
      <w:r w:rsidRPr="006F20FB">
        <w:t>access your site</w:t>
      </w:r>
    </w:p>
    <w:p w14:paraId="1537FC2B" w14:textId="18693161" w:rsidR="00855874" w:rsidRPr="006F20FB" w:rsidRDefault="00855874" w:rsidP="002959CF">
      <w:pPr>
        <w:pStyle w:val="ListParagraph"/>
      </w:pPr>
      <w:r w:rsidRPr="006F20FB">
        <w:t>Is a public transport stop within 500m of your site?</w:t>
      </w:r>
    </w:p>
    <w:p w14:paraId="1FD1BE96" w14:textId="77777777" w:rsidR="00855874" w:rsidRPr="006F20FB" w:rsidRDefault="00855874" w:rsidP="002959CF">
      <w:pPr>
        <w:pStyle w:val="ListParagraph"/>
      </w:pPr>
      <w:r w:rsidRPr="006F20FB">
        <w:t>Are there multiple routes and/or multiple modes of public transport within 500m?</w:t>
      </w:r>
    </w:p>
    <w:p w14:paraId="4C89467A" w14:textId="169818C7" w:rsidR="00855874" w:rsidRPr="006F20FB" w:rsidRDefault="001F4DCF" w:rsidP="002959CF">
      <w:pPr>
        <w:pStyle w:val="ListParagraph"/>
      </w:pPr>
      <w:r w:rsidRPr="006F20FB">
        <w:t>Does the site provide</w:t>
      </w:r>
      <w:r w:rsidR="00855874" w:rsidRPr="006F20FB">
        <w:t xml:space="preserve"> cycling or walking access?</w:t>
      </w:r>
    </w:p>
    <w:p w14:paraId="496182D2" w14:textId="3A326C95" w:rsidR="00855874" w:rsidRPr="006F20FB" w:rsidRDefault="00855874" w:rsidP="002959CF">
      <w:pPr>
        <w:pStyle w:val="ListParagraph"/>
      </w:pPr>
      <w:r w:rsidRPr="006F20FB">
        <w:t xml:space="preserve">Is adequate parking available for people </w:t>
      </w:r>
      <w:r w:rsidR="001F4DCF" w:rsidRPr="006F20FB">
        <w:t>using a</w:t>
      </w:r>
      <w:r w:rsidRPr="006F20FB">
        <w:t xml:space="preserve"> private vehicle?</w:t>
      </w:r>
    </w:p>
    <w:p w14:paraId="3CE49D96" w14:textId="77777777" w:rsidR="00855874" w:rsidRPr="006F20FB" w:rsidRDefault="00855874" w:rsidP="002959CF">
      <w:pPr>
        <w:pStyle w:val="ListParagraph"/>
      </w:pPr>
      <w:r w:rsidRPr="006F20FB">
        <w:t>Are there opportunities to locate the site in place that will reduce the number of additional trips people need to make?</w:t>
      </w:r>
    </w:p>
    <w:p w14:paraId="297E6187" w14:textId="2D05F745" w:rsidR="00855874" w:rsidRPr="006F20FB" w:rsidRDefault="001F4DCF" w:rsidP="002959CF">
      <w:pPr>
        <w:pStyle w:val="ListParagraph"/>
      </w:pPr>
      <w:r w:rsidRPr="006F20FB">
        <w:t xml:space="preserve">Is any </w:t>
      </w:r>
      <w:r w:rsidR="00855874" w:rsidRPr="006F20FB">
        <w:t>additional signage required to direct people to the location of the centre?</w:t>
      </w:r>
    </w:p>
    <w:p w14:paraId="1FC5BF7E" w14:textId="7ADC33DA" w:rsidR="00855874" w:rsidRPr="006F20FB" w:rsidRDefault="00855874" w:rsidP="002959CF">
      <w:pPr>
        <w:pStyle w:val="ListParagraph"/>
      </w:pPr>
      <w:r w:rsidRPr="006F20FB">
        <w:t xml:space="preserve">How </w:t>
      </w:r>
      <w:r w:rsidR="001F4DCF" w:rsidRPr="006F20FB">
        <w:t xml:space="preserve">would consumers </w:t>
      </w:r>
      <w:r w:rsidRPr="006F20FB">
        <w:t>liv</w:t>
      </w:r>
      <w:r w:rsidR="001F4DCF" w:rsidRPr="006F20FB">
        <w:t>ing</w:t>
      </w:r>
      <w:r w:rsidRPr="006F20FB">
        <w:t xml:space="preserve"> in areas not serviced by public transport reach your site?</w:t>
      </w:r>
    </w:p>
    <w:p w14:paraId="005001B2" w14:textId="72D75180" w:rsidR="00855874" w:rsidRPr="006F20FB" w:rsidRDefault="00855874" w:rsidP="00D01BDA">
      <w:pPr>
        <w:pStyle w:val="Heading31nonumber"/>
      </w:pPr>
      <w:bookmarkStart w:id="22" w:name="_Toc76047620"/>
      <w:r w:rsidRPr="006F20FB">
        <w:t>Traffic management considerations</w:t>
      </w:r>
      <w:bookmarkEnd w:id="22"/>
    </w:p>
    <w:p w14:paraId="3645BA93" w14:textId="64199595" w:rsidR="00EA134B" w:rsidRPr="006F20FB" w:rsidRDefault="001F4DCF" w:rsidP="00803DCB">
      <w:pPr>
        <w:pStyle w:val="NoSpacing"/>
      </w:pPr>
      <w:r w:rsidRPr="006F20FB">
        <w:t xml:space="preserve">Consider </w:t>
      </w:r>
      <w:r w:rsidR="00855874" w:rsidRPr="006F20FB">
        <w:t xml:space="preserve">how </w:t>
      </w:r>
      <w:r w:rsidRPr="006F20FB">
        <w:t>the numbers of people receiving vaccines increases will</w:t>
      </w:r>
      <w:r w:rsidR="00855874" w:rsidRPr="006F20FB">
        <w:t xml:space="preserve"> impact the traffic network. </w:t>
      </w:r>
      <w:r w:rsidRPr="006F20FB">
        <w:t>For example, consider:</w:t>
      </w:r>
    </w:p>
    <w:p w14:paraId="5D4DD559" w14:textId="77777777" w:rsidR="00855874" w:rsidRPr="006F20FB" w:rsidRDefault="00855874" w:rsidP="002959CF">
      <w:pPr>
        <w:pStyle w:val="ListParagraph"/>
      </w:pPr>
      <w:r w:rsidRPr="006F20FB">
        <w:t>How will the increase in road users impact vehicle congestion?</w:t>
      </w:r>
    </w:p>
    <w:p w14:paraId="0DFE9CC5" w14:textId="025EB540" w:rsidR="00855874" w:rsidRPr="006F20FB" w:rsidRDefault="00855874" w:rsidP="002959CF">
      <w:pPr>
        <w:pStyle w:val="ListParagraph"/>
      </w:pPr>
      <w:r w:rsidRPr="006F20FB">
        <w:t xml:space="preserve">How many different routes can </w:t>
      </w:r>
      <w:r w:rsidR="005479CE" w:rsidRPr="006F20FB">
        <w:t xml:space="preserve">consumers </w:t>
      </w:r>
      <w:r w:rsidRPr="006F20FB">
        <w:t>use to access the site?</w:t>
      </w:r>
    </w:p>
    <w:p w14:paraId="7BD0EAA9" w14:textId="391D4A39" w:rsidR="00855874" w:rsidRPr="006F20FB" w:rsidRDefault="005479CE" w:rsidP="002959CF">
      <w:pPr>
        <w:pStyle w:val="ListParagraph"/>
      </w:pPr>
      <w:r w:rsidRPr="006F20FB">
        <w:t xml:space="preserve">The impact to </w:t>
      </w:r>
      <w:r w:rsidR="00855874" w:rsidRPr="006F20FB">
        <w:t>current levels of congestion at different times of the day</w:t>
      </w:r>
      <w:r w:rsidRPr="006F20FB">
        <w:t>.</w:t>
      </w:r>
    </w:p>
    <w:p w14:paraId="18C73EF9" w14:textId="77777777" w:rsidR="00855874" w:rsidRPr="006F20FB" w:rsidRDefault="00855874" w:rsidP="00E05928">
      <w:pPr>
        <w:pStyle w:val="ListParagraph"/>
      </w:pPr>
      <w:r w:rsidRPr="006F20FB">
        <w:t>Is the site close to major arterial roads or state highways, which may give greater access?</w:t>
      </w:r>
    </w:p>
    <w:p w14:paraId="2EC78763" w14:textId="77777777" w:rsidR="00855874" w:rsidRPr="006F20FB" w:rsidRDefault="00855874" w:rsidP="002959CF">
      <w:pPr>
        <w:pStyle w:val="ListParagraph"/>
      </w:pPr>
      <w:r w:rsidRPr="006F20FB">
        <w:t>Does your site location provide easy access to public transport to mitigate impacts on road congestion?</w:t>
      </w:r>
    </w:p>
    <w:p w14:paraId="37A1ABE5" w14:textId="33B54E7D" w:rsidR="00855874" w:rsidRPr="006F20FB" w:rsidRDefault="00855874" w:rsidP="002959CF">
      <w:pPr>
        <w:pStyle w:val="ListParagraph"/>
      </w:pPr>
      <w:r w:rsidRPr="006F20FB">
        <w:t>Are there any planned roadworks, road closures, or event</w:t>
      </w:r>
      <w:r w:rsidR="005479CE" w:rsidRPr="006F20FB">
        <w:t>s</w:t>
      </w:r>
      <w:r w:rsidRPr="006F20FB">
        <w:t xml:space="preserve"> that may impact access?</w:t>
      </w:r>
    </w:p>
    <w:p w14:paraId="504C3C3E" w14:textId="77777777" w:rsidR="00855874" w:rsidRPr="006F20FB" w:rsidRDefault="00855874" w:rsidP="002959CF">
      <w:pPr>
        <w:pStyle w:val="ListParagraph"/>
      </w:pPr>
      <w:r w:rsidRPr="006F20FB">
        <w:t>Will any potential queues to your facility affect access to key services such as emergency services, health centres or schools?</w:t>
      </w:r>
    </w:p>
    <w:p w14:paraId="17AFFE60" w14:textId="77777777" w:rsidR="00855874" w:rsidRPr="006F20FB" w:rsidRDefault="00855874" w:rsidP="002959CF">
      <w:pPr>
        <w:pStyle w:val="ListParagraph"/>
      </w:pPr>
      <w:r w:rsidRPr="006F20FB">
        <w:t>Could you provide multiple small sites instead of a few major locations servicing large numbers of people to better disperse demand across the transport system?</w:t>
      </w:r>
    </w:p>
    <w:p w14:paraId="2B109C27" w14:textId="31DC6868" w:rsidR="00E05928" w:rsidRPr="006F20FB" w:rsidRDefault="00855874" w:rsidP="00E05928">
      <w:pPr>
        <w:pStyle w:val="ListParagraph"/>
      </w:pPr>
      <w:r w:rsidRPr="006F20FB">
        <w:t xml:space="preserve">Can your booking system be used to manage demand on the facility and </w:t>
      </w:r>
      <w:r w:rsidR="007530AA" w:rsidRPr="006F20FB">
        <w:t>consider</w:t>
      </w:r>
      <w:r w:rsidRPr="006F20FB">
        <w:t xml:space="preserve"> peak traffic times?</w:t>
      </w:r>
    </w:p>
    <w:p w14:paraId="073F4873" w14:textId="3FAFFC0F" w:rsidR="00855874" w:rsidRPr="006F20FB" w:rsidRDefault="00855874" w:rsidP="00411438">
      <w:pPr>
        <w:pStyle w:val="Heading2"/>
        <w:rPr>
          <w:rFonts w:ascii="Calibri" w:hAnsi="Calibri" w:cs="Calibri"/>
        </w:rPr>
      </w:pPr>
      <w:bookmarkStart w:id="23" w:name="_Toc76047633"/>
      <w:bookmarkStart w:id="24" w:name="_Toc199924702"/>
      <w:r w:rsidRPr="006F20FB">
        <w:t xml:space="preserve">Site </w:t>
      </w:r>
      <w:r w:rsidR="00CE480B" w:rsidRPr="006F20FB">
        <w:t>physical security</w:t>
      </w:r>
      <w:bookmarkEnd w:id="23"/>
      <w:bookmarkEnd w:id="24"/>
      <w:r w:rsidR="00CE480B" w:rsidRPr="006F20FB">
        <w:t> </w:t>
      </w:r>
    </w:p>
    <w:p w14:paraId="53C66E36" w14:textId="77777777" w:rsidR="00855874" w:rsidRPr="006F20FB" w:rsidRDefault="00855874" w:rsidP="00704905">
      <w:pPr>
        <w:pStyle w:val="NoSpacing"/>
      </w:pPr>
      <w:r w:rsidRPr="006F20FB">
        <w:t>Each vaccination site must provide for:</w:t>
      </w:r>
    </w:p>
    <w:p w14:paraId="7E7EE8A7" w14:textId="77777777" w:rsidR="00855874" w:rsidRPr="006F20FB" w:rsidRDefault="00855874" w:rsidP="002959CF">
      <w:pPr>
        <w:pStyle w:val="ListParagraph"/>
      </w:pPr>
      <w:r w:rsidRPr="006F20FB">
        <w:t>Staff safety</w:t>
      </w:r>
    </w:p>
    <w:p w14:paraId="65B0431B" w14:textId="77777777" w:rsidR="00855874" w:rsidRPr="006F20FB" w:rsidRDefault="00855874" w:rsidP="002959CF">
      <w:pPr>
        <w:pStyle w:val="ListParagraph"/>
      </w:pPr>
      <w:r w:rsidRPr="006F20FB">
        <w:t>Consumer safety</w:t>
      </w:r>
    </w:p>
    <w:p w14:paraId="360B4723" w14:textId="77777777" w:rsidR="00855874" w:rsidRPr="006F20FB" w:rsidRDefault="00855874" w:rsidP="002959CF">
      <w:pPr>
        <w:pStyle w:val="ListParagraph"/>
      </w:pPr>
      <w:r w:rsidRPr="006F20FB">
        <w:t>Visitor safety</w:t>
      </w:r>
    </w:p>
    <w:p w14:paraId="69B4EBDE" w14:textId="2CAF065B" w:rsidR="00855874" w:rsidRPr="006F20FB" w:rsidRDefault="00C43D3A" w:rsidP="002959CF">
      <w:pPr>
        <w:pStyle w:val="ListParagraph"/>
      </w:pPr>
      <w:r w:rsidRPr="006F20FB">
        <w:t>Vaccine s</w:t>
      </w:r>
      <w:r w:rsidR="00855874" w:rsidRPr="006F20FB">
        <w:t xml:space="preserve">ecurity </w:t>
      </w:r>
      <w:r w:rsidRPr="006F20FB">
        <w:t xml:space="preserve">including </w:t>
      </w:r>
      <w:r w:rsidR="00855874" w:rsidRPr="006F20FB">
        <w:t>storage facilities</w:t>
      </w:r>
      <w:r w:rsidRPr="006F20FB">
        <w:t xml:space="preserve"> and </w:t>
      </w:r>
      <w:r w:rsidR="00855874" w:rsidRPr="006F20FB">
        <w:t>in-transit</w:t>
      </w:r>
    </w:p>
    <w:p w14:paraId="5CC9A1E7" w14:textId="505B815F" w:rsidR="00855874" w:rsidRPr="006F20FB" w:rsidRDefault="00C43D3A" w:rsidP="002959CF">
      <w:pPr>
        <w:pStyle w:val="ListParagraph"/>
      </w:pPr>
      <w:r w:rsidRPr="006F20FB">
        <w:t>Information s</w:t>
      </w:r>
      <w:r w:rsidR="00855874" w:rsidRPr="006F20FB">
        <w:t xml:space="preserve">ecurity – particularly paper-based information </w:t>
      </w:r>
      <w:r w:rsidRPr="006F20FB">
        <w:t xml:space="preserve">such as </w:t>
      </w:r>
      <w:r w:rsidR="00855874" w:rsidRPr="006F20FB">
        <w:t>spreadsheets</w:t>
      </w:r>
    </w:p>
    <w:p w14:paraId="3E54F73B" w14:textId="5C3A231B" w:rsidR="00855874" w:rsidRPr="006F20FB" w:rsidRDefault="00855874" w:rsidP="002959CF">
      <w:pPr>
        <w:pStyle w:val="ListParagraph"/>
      </w:pPr>
      <w:r w:rsidRPr="006F20FB">
        <w:t>Contingency plans addressing a disturbance</w:t>
      </w:r>
      <w:r w:rsidR="00582732" w:rsidRPr="006F20FB">
        <w:t>/</w:t>
      </w:r>
      <w:r w:rsidRPr="006F20FB">
        <w:t>potential protest event.</w:t>
      </w:r>
    </w:p>
    <w:p w14:paraId="5C9D63E1" w14:textId="6624151B" w:rsidR="00855874" w:rsidRPr="006F20FB" w:rsidRDefault="00855874" w:rsidP="00E05928">
      <w:pPr>
        <w:pStyle w:val="NoSpacing"/>
      </w:pPr>
      <w:r w:rsidRPr="006F20FB">
        <w:t>A documented risk assessment should be conducted for every individual vaccination site. This should include, but is not limited to, the following considerations:</w:t>
      </w:r>
    </w:p>
    <w:p w14:paraId="1D0D9997" w14:textId="77777777" w:rsidR="00855874" w:rsidRPr="006F20FB" w:rsidRDefault="00855874" w:rsidP="002959CF">
      <w:pPr>
        <w:pStyle w:val="ListParagraph"/>
      </w:pPr>
      <w:r w:rsidRPr="006F20FB">
        <w:t>How will staff travel to the vaccination location?</w:t>
      </w:r>
    </w:p>
    <w:p w14:paraId="2DC9EA15" w14:textId="77777777" w:rsidR="00855874" w:rsidRPr="006F20FB" w:rsidRDefault="00855874" w:rsidP="002959CF">
      <w:pPr>
        <w:pStyle w:val="ListParagraph"/>
      </w:pPr>
      <w:r w:rsidRPr="006F20FB">
        <w:t>Will secure parking be provided for vaccinators and administrators?</w:t>
      </w:r>
    </w:p>
    <w:p w14:paraId="3625F242" w14:textId="6847157F" w:rsidR="00855874" w:rsidRPr="006F20FB" w:rsidRDefault="00855874" w:rsidP="002959CF">
      <w:pPr>
        <w:pStyle w:val="ListParagraph"/>
      </w:pPr>
      <w:r w:rsidRPr="006F20FB">
        <w:t xml:space="preserve">How is site </w:t>
      </w:r>
      <w:r w:rsidR="00582732" w:rsidRPr="006F20FB">
        <w:t xml:space="preserve">access </w:t>
      </w:r>
      <w:r w:rsidRPr="006F20FB">
        <w:t>controlled?</w:t>
      </w:r>
    </w:p>
    <w:p w14:paraId="68CBA484" w14:textId="0A1090FE" w:rsidR="00855874" w:rsidRPr="006F20FB" w:rsidRDefault="00855874" w:rsidP="002959CF">
      <w:pPr>
        <w:pStyle w:val="ListParagraph"/>
      </w:pPr>
      <w:r w:rsidRPr="006F20FB">
        <w:t xml:space="preserve">How is the vaccine transported to and from the </w:t>
      </w:r>
      <w:r w:rsidR="00582732" w:rsidRPr="006F20FB">
        <w:t>vaccination site</w:t>
      </w:r>
      <w:r w:rsidRPr="006F20FB">
        <w:t>?</w:t>
      </w:r>
    </w:p>
    <w:p w14:paraId="67735449" w14:textId="38970A4F" w:rsidR="00855874" w:rsidRPr="006F20FB" w:rsidRDefault="00855874" w:rsidP="002959CF">
      <w:pPr>
        <w:pStyle w:val="ListParagraph"/>
      </w:pPr>
      <w:r w:rsidRPr="006F20FB">
        <w:t xml:space="preserve">How is the vaccine securely stored at the vaccination </w:t>
      </w:r>
      <w:r w:rsidR="00582732" w:rsidRPr="006F20FB">
        <w:t>site</w:t>
      </w:r>
      <w:r w:rsidRPr="006F20FB">
        <w:t>? </w:t>
      </w:r>
    </w:p>
    <w:p w14:paraId="4E7569C8" w14:textId="7DB0A090" w:rsidR="00855874" w:rsidRPr="006F20FB" w:rsidRDefault="00855874" w:rsidP="002959CF">
      <w:pPr>
        <w:pStyle w:val="ListParagraph"/>
      </w:pPr>
      <w:r w:rsidRPr="006F20FB">
        <w:lastRenderedPageBreak/>
        <w:t>How are consumables</w:t>
      </w:r>
      <w:r w:rsidR="00582732" w:rsidRPr="006F20FB">
        <w:t>,</w:t>
      </w:r>
      <w:r w:rsidRPr="006F20FB">
        <w:t xml:space="preserve"> including</w:t>
      </w:r>
      <w:r w:rsidR="00582732" w:rsidRPr="006F20FB">
        <w:t xml:space="preserve"> items such as</w:t>
      </w:r>
      <w:r w:rsidRPr="006F20FB">
        <w:t xml:space="preserve"> needles</w:t>
      </w:r>
      <w:r w:rsidR="00582732" w:rsidRPr="006F20FB">
        <w:t>,</w:t>
      </w:r>
      <w:r w:rsidRPr="006F20FB">
        <w:t xml:space="preserve"> securely stored at the vaccination location?</w:t>
      </w:r>
    </w:p>
    <w:p w14:paraId="096801C4" w14:textId="77777777" w:rsidR="00855874" w:rsidRPr="006F20FB" w:rsidRDefault="00855874" w:rsidP="002959CF">
      <w:pPr>
        <w:pStyle w:val="ListParagraph"/>
      </w:pPr>
      <w:r w:rsidRPr="006F20FB">
        <w:t>How is hard copy information (if any) securely stored at the vaccination site?</w:t>
      </w:r>
    </w:p>
    <w:p w14:paraId="76186317" w14:textId="322D33D2" w:rsidR="00855874" w:rsidRPr="006F20FB" w:rsidRDefault="00855874" w:rsidP="00E05928">
      <w:pPr>
        <w:pStyle w:val="ListParagraph"/>
        <w:spacing w:after="0"/>
      </w:pPr>
      <w:r w:rsidRPr="006F20FB">
        <w:t xml:space="preserve">How staff </w:t>
      </w:r>
      <w:r w:rsidR="00582732" w:rsidRPr="006F20FB">
        <w:t xml:space="preserve">respond to </w:t>
      </w:r>
      <w:r w:rsidRPr="006F20FB">
        <w:t>disruption</w:t>
      </w:r>
      <w:r w:rsidR="00582732" w:rsidRPr="006F20FB">
        <w:t xml:space="preserve">s </w:t>
      </w:r>
    </w:p>
    <w:p w14:paraId="209E4D9D" w14:textId="707B5662" w:rsidR="00855874" w:rsidRPr="006F20FB" w:rsidRDefault="00855874" w:rsidP="00411438">
      <w:pPr>
        <w:pStyle w:val="Heading2"/>
      </w:pPr>
      <w:bookmarkStart w:id="25" w:name="_Toc76047676"/>
      <w:bookmarkStart w:id="26" w:name="_Toc199924703"/>
      <w:r w:rsidRPr="006F20FB">
        <w:t xml:space="preserve">Planning </w:t>
      </w:r>
      <w:r w:rsidR="00CE480B" w:rsidRPr="006F20FB">
        <w:t>for adverse ev</w:t>
      </w:r>
      <w:r w:rsidRPr="006F20FB">
        <w:t>ents</w:t>
      </w:r>
      <w:bookmarkEnd w:id="25"/>
      <w:bookmarkEnd w:id="26"/>
    </w:p>
    <w:p w14:paraId="74143502" w14:textId="567080D9" w:rsidR="00855874" w:rsidRPr="006F20FB" w:rsidRDefault="0089659D" w:rsidP="00411438">
      <w:r>
        <w:t>C</w:t>
      </w:r>
      <w:r w:rsidR="00855874" w:rsidRPr="006F20FB">
        <w:t xml:space="preserve">onsumers </w:t>
      </w:r>
      <w:r w:rsidR="003143B4" w:rsidRPr="006F20FB">
        <w:t xml:space="preserve">who </w:t>
      </w:r>
      <w:r w:rsidR="00855874" w:rsidRPr="006F20FB">
        <w:t>have a history of allergy or hypersensitivity</w:t>
      </w:r>
      <w:r w:rsidR="00231478" w:rsidRPr="006F20FB">
        <w:t>,</w:t>
      </w:r>
      <w:r w:rsidR="00855874" w:rsidRPr="006F20FB">
        <w:t xml:space="preserve"> following administration of vaccines or injectable medicines</w:t>
      </w:r>
      <w:r w:rsidR="00231478" w:rsidRPr="006F20FB">
        <w:t xml:space="preserve">, </w:t>
      </w:r>
      <w:r w:rsidR="003143B4" w:rsidRPr="006F20FB">
        <w:t>will</w:t>
      </w:r>
      <w:r w:rsidR="00855874" w:rsidRPr="006F20FB">
        <w:t xml:space="preserve"> </w:t>
      </w:r>
      <w:r w:rsidR="003143B4" w:rsidRPr="006F20FB">
        <w:t xml:space="preserve">require </w:t>
      </w:r>
      <w:r w:rsidR="00855874" w:rsidRPr="006F20FB">
        <w:t xml:space="preserve">additional monitoring at the time of receiving their first </w:t>
      </w:r>
      <w:r w:rsidR="003143B4" w:rsidRPr="006F20FB">
        <w:t xml:space="preserve">vaccine </w:t>
      </w:r>
      <w:r w:rsidR="00855874" w:rsidRPr="006F20FB">
        <w:t xml:space="preserve">dose. Similarly, consumers </w:t>
      </w:r>
      <w:r w:rsidR="00231478" w:rsidRPr="006F20FB">
        <w:t xml:space="preserve">who </w:t>
      </w:r>
      <w:r w:rsidR="00855874" w:rsidRPr="006F20FB">
        <w:t xml:space="preserve">experienced an adverse event after receiving their first dose of the vaccine </w:t>
      </w:r>
      <w:r w:rsidR="00795622" w:rsidRPr="006F20FB">
        <w:t>may</w:t>
      </w:r>
      <w:r w:rsidR="00231478" w:rsidRPr="006F20FB">
        <w:t xml:space="preserve"> require </w:t>
      </w:r>
      <w:r w:rsidR="00855874" w:rsidRPr="006F20FB">
        <w:t xml:space="preserve">clinical monitoring at the time of the second dose. </w:t>
      </w:r>
    </w:p>
    <w:p w14:paraId="464277AD" w14:textId="19C6771E" w:rsidR="00855874" w:rsidRPr="006F20FB" w:rsidRDefault="00992C3C" w:rsidP="00411438">
      <w:r>
        <w:t xml:space="preserve">NPHS </w:t>
      </w:r>
      <w:r w:rsidR="00437714">
        <w:t>Health New Zealand Te Whatu Ora</w:t>
      </w:r>
      <w:r w:rsidR="00B72A68">
        <w:t xml:space="preserve"> </w:t>
      </w:r>
      <w:r w:rsidR="00855874" w:rsidRPr="006F20FB">
        <w:t xml:space="preserve">expects vaccination sites to have appropriate protocols, equipment, </w:t>
      </w:r>
      <w:r w:rsidR="00C05E32" w:rsidRPr="006F20FB">
        <w:t>settings,</w:t>
      </w:r>
      <w:r w:rsidR="00855874" w:rsidRPr="006F20FB">
        <w:t xml:space="preserve"> and workforce in place to support those who may require enhanced care following vaccination. Consider arranging </w:t>
      </w:r>
      <w:r w:rsidR="00676200" w:rsidRPr="006F20FB">
        <w:t>any</w:t>
      </w:r>
      <w:r w:rsidR="00855874" w:rsidRPr="006F20FB">
        <w:t xml:space="preserve"> enhanced </w:t>
      </w:r>
      <w:r w:rsidR="000B1490" w:rsidRPr="006F20FB">
        <w:t xml:space="preserve">or additional </w:t>
      </w:r>
      <w:r w:rsidR="00855874" w:rsidRPr="006F20FB">
        <w:t>c</w:t>
      </w:r>
      <w:r w:rsidR="00676200" w:rsidRPr="006F20FB">
        <w:t>onsumer c</w:t>
      </w:r>
      <w:r w:rsidR="00855874" w:rsidRPr="006F20FB">
        <w:t>are</w:t>
      </w:r>
      <w:r w:rsidR="00676200" w:rsidRPr="006F20FB">
        <w:t xml:space="preserve"> requirements</w:t>
      </w:r>
      <w:r w:rsidR="00855874" w:rsidRPr="006F20FB">
        <w:t xml:space="preserve"> at the time of booking</w:t>
      </w:r>
      <w:r w:rsidR="00676200" w:rsidRPr="006F20FB">
        <w:t>,</w:t>
      </w:r>
      <w:r w:rsidR="00855874" w:rsidRPr="006F20FB">
        <w:t xml:space="preserve"> or prior to these consumers attending a vaccination site. </w:t>
      </w:r>
    </w:p>
    <w:p w14:paraId="616ECDEE" w14:textId="3D6BF7B9" w:rsidR="00704905" w:rsidRPr="006F20FB" w:rsidRDefault="00855874" w:rsidP="00704905">
      <w:r w:rsidRPr="006F20FB">
        <w:t>It is recommended simulation scenarios are used to prepare staff to respond to adverse events.</w:t>
      </w:r>
    </w:p>
    <w:p w14:paraId="6B5B5053" w14:textId="17BD2F15" w:rsidR="00206C52" w:rsidRPr="006F20FB" w:rsidRDefault="00206C52" w:rsidP="00206C52">
      <w:pPr>
        <w:pStyle w:val="Heading2"/>
      </w:pPr>
      <w:bookmarkStart w:id="27" w:name="_Toc199924704"/>
      <w:r w:rsidRPr="006F20FB">
        <w:t xml:space="preserve">Mobile vaccination </w:t>
      </w:r>
      <w:r w:rsidR="00A41606" w:rsidRPr="006F20FB">
        <w:t>set up</w:t>
      </w:r>
      <w:bookmarkEnd w:id="27"/>
    </w:p>
    <w:p w14:paraId="29257FD5" w14:textId="350BED48" w:rsidR="00206C52" w:rsidRPr="006F20FB" w:rsidRDefault="00206C52" w:rsidP="00206C52">
      <w:r w:rsidRPr="006F20FB">
        <w:rPr>
          <w:lang w:val="en-US"/>
        </w:rPr>
        <w:t xml:space="preserve">Mobile vaccination teams </w:t>
      </w:r>
      <w:r w:rsidRPr="006F20FB">
        <w:t>may be established to reach vulnerable families or small communities</w:t>
      </w:r>
      <w:r w:rsidR="001E175A">
        <w:t xml:space="preserve"> to address equity needs for the community being vaccinated</w:t>
      </w:r>
      <w:r w:rsidRPr="006F20FB">
        <w:t>.</w:t>
      </w:r>
    </w:p>
    <w:p w14:paraId="1EA5D5A3" w14:textId="3D82069A" w:rsidR="00206C52" w:rsidRPr="006F20FB" w:rsidRDefault="00206C52" w:rsidP="00206C52">
      <w:pPr>
        <w:pStyle w:val="NoSpacing"/>
        <w:rPr>
          <w:lang w:val="en-US"/>
        </w:rPr>
      </w:pPr>
      <w:r w:rsidRPr="006F20FB">
        <w:rPr>
          <w:lang w:val="en-US"/>
        </w:rPr>
        <w:t xml:space="preserve">When setting up a mobile vaccination team, </w:t>
      </w:r>
      <w:r w:rsidR="001E175A">
        <w:rPr>
          <w:lang w:val="en-US"/>
        </w:rPr>
        <w:t>it is important an appropriate operating model is in place</w:t>
      </w:r>
      <w:r w:rsidR="00062D95">
        <w:rPr>
          <w:lang w:val="en-US"/>
        </w:rPr>
        <w:t xml:space="preserve"> and includes</w:t>
      </w:r>
      <w:r w:rsidRPr="006F20FB">
        <w:rPr>
          <w:lang w:val="en-US"/>
        </w:rPr>
        <w:t xml:space="preserve"> the following:</w:t>
      </w:r>
    </w:p>
    <w:p w14:paraId="5B019E16" w14:textId="5BEF4187" w:rsidR="00206C52" w:rsidRPr="006F20FB" w:rsidRDefault="00206C52" w:rsidP="00206C52">
      <w:pPr>
        <w:pStyle w:val="ListParagraph"/>
        <w:rPr>
          <w:lang w:val="en-US"/>
        </w:rPr>
      </w:pPr>
      <w:r w:rsidRPr="006F20FB">
        <w:rPr>
          <w:b/>
          <w:bCs/>
          <w:lang w:val="en-US"/>
        </w:rPr>
        <w:t xml:space="preserve">Equipment and connectivity: </w:t>
      </w:r>
      <w:r w:rsidRPr="006F20FB">
        <w:rPr>
          <w:lang w:val="en-US"/>
        </w:rPr>
        <w:t xml:space="preserve">Ensure mobile vaccination teams have the required equipment, both medical equipment and technology, to enable the use of </w:t>
      </w:r>
      <w:r w:rsidR="00B769E4">
        <w:rPr>
          <w:lang w:val="en-US"/>
        </w:rPr>
        <w:t xml:space="preserve">the </w:t>
      </w:r>
      <w:r w:rsidR="00FB2A1A">
        <w:rPr>
          <w:lang w:val="en-US"/>
        </w:rPr>
        <w:t>AIR</w:t>
      </w:r>
      <w:r w:rsidR="00B769E4">
        <w:rPr>
          <w:lang w:val="en-US"/>
        </w:rPr>
        <w:t xml:space="preserve"> vaccinator portal or PMS</w:t>
      </w:r>
      <w:r w:rsidR="00FB2A1A" w:rsidRPr="006F20FB">
        <w:rPr>
          <w:lang w:val="en-US"/>
        </w:rPr>
        <w:t xml:space="preserve"> onsite</w:t>
      </w:r>
      <w:r w:rsidRPr="006F20FB">
        <w:rPr>
          <w:lang w:val="en-US"/>
        </w:rPr>
        <w:t>. Check the connectivity at the site before attending.</w:t>
      </w:r>
    </w:p>
    <w:p w14:paraId="681AA3F5" w14:textId="2FA0412C" w:rsidR="00206C52" w:rsidRPr="006F20FB" w:rsidRDefault="006A4CFB" w:rsidP="00206C52">
      <w:pPr>
        <w:pStyle w:val="ListParagraph"/>
        <w:rPr>
          <w:lang w:val="en-US"/>
        </w:rPr>
      </w:pPr>
      <w:r>
        <w:rPr>
          <w:b/>
          <w:bCs/>
          <w:lang w:val="en-US"/>
        </w:rPr>
        <w:t>AIR</w:t>
      </w:r>
      <w:r w:rsidR="006D346F">
        <w:rPr>
          <w:b/>
          <w:bCs/>
          <w:lang w:val="en-US"/>
        </w:rPr>
        <w:t xml:space="preserve"> vaccinator portal</w:t>
      </w:r>
      <w:r w:rsidR="00206C52" w:rsidRPr="006F20FB">
        <w:rPr>
          <w:b/>
          <w:bCs/>
          <w:lang w:val="en-US"/>
        </w:rPr>
        <w:t xml:space="preserve"> recording:</w:t>
      </w:r>
      <w:r w:rsidR="00206C52" w:rsidRPr="006F20FB">
        <w:rPr>
          <w:lang w:val="en-US"/>
        </w:rPr>
        <w:t xml:space="preserve"> Ensure the mobile team know the name of their facility and team (site) to select in </w:t>
      </w:r>
      <w:r w:rsidR="00FB2A1A">
        <w:rPr>
          <w:lang w:val="en-US"/>
        </w:rPr>
        <w:t>A</w:t>
      </w:r>
      <w:r w:rsidR="00206C52" w:rsidRPr="006F20FB">
        <w:rPr>
          <w:lang w:val="en-US"/>
        </w:rPr>
        <w:t xml:space="preserve">IR. </w:t>
      </w:r>
    </w:p>
    <w:p w14:paraId="6110D268" w14:textId="5BAC60FE" w:rsidR="00206C52" w:rsidRPr="006F20FB" w:rsidRDefault="00206C52" w:rsidP="00206C52">
      <w:pPr>
        <w:pStyle w:val="ListParagraph"/>
        <w:rPr>
          <w:lang w:val="en-US"/>
        </w:rPr>
      </w:pPr>
      <w:r w:rsidRPr="006F20FB">
        <w:rPr>
          <w:b/>
          <w:bCs/>
          <w:lang w:val="en-US"/>
        </w:rPr>
        <w:t xml:space="preserve">Planning: </w:t>
      </w:r>
      <w:r w:rsidRPr="006F20FB">
        <w:rPr>
          <w:lang w:val="en-US"/>
        </w:rPr>
        <w:t xml:space="preserve">Establish a location plan for the mobile team with the </w:t>
      </w:r>
      <w:r w:rsidR="00062D95">
        <w:rPr>
          <w:lang w:val="en-US"/>
        </w:rPr>
        <w:t xml:space="preserve">appropriate </w:t>
      </w:r>
      <w:r w:rsidRPr="006F20FB">
        <w:rPr>
          <w:lang w:val="en-US"/>
        </w:rPr>
        <w:t>logistics</w:t>
      </w:r>
      <w:r w:rsidR="009E1C40">
        <w:rPr>
          <w:lang w:val="en-US"/>
        </w:rPr>
        <w:t xml:space="preserve"> </w:t>
      </w:r>
      <w:r w:rsidR="00062D95">
        <w:rPr>
          <w:lang w:val="en-US"/>
        </w:rPr>
        <w:t>in place.</w:t>
      </w:r>
      <w:r w:rsidRPr="006F20FB">
        <w:rPr>
          <w:lang w:val="en-US"/>
        </w:rPr>
        <w:t xml:space="preserve"> Ensure a record is kept of where and when the mobile team has been vaccinating</w:t>
      </w:r>
      <w:r w:rsidR="00062D95">
        <w:rPr>
          <w:lang w:val="en-US"/>
        </w:rPr>
        <w:t xml:space="preserve"> and notification to local services as required </w:t>
      </w:r>
      <w:proofErr w:type="spellStart"/>
      <w:r w:rsidR="00062D95">
        <w:rPr>
          <w:lang w:val="en-US"/>
        </w:rPr>
        <w:t>eg</w:t>
      </w:r>
      <w:proofErr w:type="spellEnd"/>
      <w:r w:rsidR="005E3E4A">
        <w:rPr>
          <w:lang w:val="en-US"/>
        </w:rPr>
        <w:t xml:space="preserve"> emergency services, local iwi etc</w:t>
      </w:r>
      <w:r w:rsidRPr="006F20FB">
        <w:rPr>
          <w:lang w:val="en-US"/>
        </w:rPr>
        <w:t>.</w:t>
      </w:r>
    </w:p>
    <w:p w14:paraId="5D64C8E7" w14:textId="77777777" w:rsidR="00206C52" w:rsidRPr="006F20FB" w:rsidRDefault="00206C52" w:rsidP="00206C52">
      <w:pPr>
        <w:pStyle w:val="ListParagraph"/>
        <w:rPr>
          <w:lang w:val="en-US"/>
        </w:rPr>
      </w:pPr>
      <w:r w:rsidRPr="006F20FB">
        <w:rPr>
          <w:b/>
          <w:bCs/>
          <w:lang w:val="en-US"/>
        </w:rPr>
        <w:t>Vaccine storage and transport:</w:t>
      </w:r>
      <w:r w:rsidRPr="006F20FB">
        <w:rPr>
          <w:lang w:val="en-US"/>
        </w:rPr>
        <w:t xml:space="preserve"> All appropriate and standard cold chain requirements must be met when transporting and storing vaccine. See guidance on transporting and storing vaccine in the </w:t>
      </w:r>
      <w:hyperlink w:anchor="_Vaccine_storage_and" w:history="1">
        <w:r w:rsidRPr="006F20FB">
          <w:rPr>
            <w:rStyle w:val="Hyperlink"/>
          </w:rPr>
          <w:t>Vaccine storage and handling</w:t>
        </w:r>
      </w:hyperlink>
      <w:r w:rsidRPr="006F20FB">
        <w:rPr>
          <w:lang w:val="en-US"/>
        </w:rPr>
        <w:t xml:space="preserve"> section below for more information.</w:t>
      </w:r>
    </w:p>
    <w:p w14:paraId="7E7C400C" w14:textId="05C19E20" w:rsidR="00206C52" w:rsidRPr="006F20FB" w:rsidRDefault="00206C52" w:rsidP="00206C52">
      <w:pPr>
        <w:pStyle w:val="ListParagraph"/>
        <w:rPr>
          <w:lang w:val="en-US"/>
        </w:rPr>
      </w:pPr>
      <w:r w:rsidRPr="006F20FB">
        <w:rPr>
          <w:b/>
          <w:bCs/>
          <w:lang w:val="en-US"/>
        </w:rPr>
        <w:t>Business continuity:</w:t>
      </w:r>
      <w:r w:rsidRPr="006F20FB">
        <w:rPr>
          <w:lang w:val="en-US"/>
        </w:rPr>
        <w:t xml:space="preserve"> Ensure a business continuity plan is in place for the team to manage unexpected events and appropriately record vaccination events, such as having a stock of printed event forms on hand if access to </w:t>
      </w:r>
      <w:r w:rsidR="00952B3C">
        <w:rPr>
          <w:lang w:val="en-US"/>
        </w:rPr>
        <w:t xml:space="preserve">the </w:t>
      </w:r>
      <w:r w:rsidR="00FB2A1A">
        <w:rPr>
          <w:lang w:val="en-US"/>
        </w:rPr>
        <w:t>A</w:t>
      </w:r>
      <w:r w:rsidRPr="006F20FB">
        <w:rPr>
          <w:lang w:val="en-US"/>
        </w:rPr>
        <w:t xml:space="preserve">IR </w:t>
      </w:r>
      <w:r w:rsidR="00952B3C">
        <w:rPr>
          <w:lang w:val="en-US"/>
        </w:rPr>
        <w:t xml:space="preserve">vaccinator portal or PMS </w:t>
      </w:r>
      <w:r w:rsidRPr="006F20FB">
        <w:rPr>
          <w:lang w:val="en-US"/>
        </w:rPr>
        <w:t>is unavailable</w:t>
      </w:r>
      <w:r w:rsidR="005E3E4A">
        <w:rPr>
          <w:lang w:val="en-US"/>
        </w:rPr>
        <w:t xml:space="preserve"> and managing unexpected events</w:t>
      </w:r>
      <w:r w:rsidRPr="006F20FB">
        <w:rPr>
          <w:lang w:val="en-US"/>
        </w:rPr>
        <w:t>.</w:t>
      </w:r>
    </w:p>
    <w:p w14:paraId="7FB20F68" w14:textId="77777777" w:rsidR="00206C52" w:rsidRPr="006F20FB" w:rsidRDefault="00206C52" w:rsidP="00206C52">
      <w:pPr>
        <w:pStyle w:val="ListParagraph"/>
        <w:rPr>
          <w:lang w:val="en-US"/>
        </w:rPr>
      </w:pPr>
      <w:r w:rsidRPr="006F20FB">
        <w:rPr>
          <w:b/>
          <w:bCs/>
          <w:lang w:val="en-US"/>
        </w:rPr>
        <w:t>Site readiness:</w:t>
      </w:r>
      <w:r w:rsidRPr="006F20FB">
        <w:rPr>
          <w:lang w:val="en-US"/>
        </w:rPr>
        <w:t xml:space="preserve"> Refer to the </w:t>
      </w:r>
      <w:hyperlink w:anchor="_Site_readiness_and" w:history="1">
        <w:r w:rsidRPr="006F20FB">
          <w:rPr>
            <w:rStyle w:val="Hyperlink"/>
          </w:rPr>
          <w:t>Site readiness and closure</w:t>
        </w:r>
      </w:hyperlink>
      <w:r w:rsidRPr="006F20FB">
        <w:rPr>
          <w:lang w:val="en-US"/>
        </w:rPr>
        <w:t xml:space="preserve"> section below for completing a dry run with your mobile team before commencing vaccinations. </w:t>
      </w:r>
    </w:p>
    <w:p w14:paraId="5F0BACD1" w14:textId="182E1261" w:rsidR="00B76691" w:rsidRPr="006F20FB" w:rsidRDefault="00B76691" w:rsidP="00411438">
      <w:pPr>
        <w:rPr>
          <w:lang w:val="en-US"/>
        </w:rPr>
      </w:pPr>
      <w:r w:rsidRPr="006F20FB">
        <w:rPr>
          <w:lang w:val="en-US"/>
        </w:rPr>
        <w:lastRenderedPageBreak/>
        <w:br w:type="page"/>
      </w:r>
    </w:p>
    <w:p w14:paraId="434D6BD5" w14:textId="710AB92C" w:rsidR="00855874" w:rsidRPr="006F20FB" w:rsidRDefault="00855874" w:rsidP="00411438">
      <w:pPr>
        <w:pStyle w:val="Heading1"/>
      </w:pPr>
      <w:bookmarkStart w:id="28" w:name="_Toc199924705"/>
      <w:r w:rsidRPr="006F20FB">
        <w:lastRenderedPageBreak/>
        <w:t xml:space="preserve">Preparing </w:t>
      </w:r>
      <w:r w:rsidR="00CE480B" w:rsidRPr="006F20FB">
        <w:br/>
      </w:r>
      <w:r w:rsidRPr="006F20FB">
        <w:t xml:space="preserve">the </w:t>
      </w:r>
      <w:r w:rsidR="00CE480B" w:rsidRPr="006F20FB">
        <w:t>vaccination workforce</w:t>
      </w:r>
      <w:bookmarkEnd w:id="28"/>
    </w:p>
    <w:p w14:paraId="0C2E9742" w14:textId="59BFB7B1" w:rsidR="00855874" w:rsidRPr="006F20FB" w:rsidRDefault="00855874" w:rsidP="00CE480B">
      <w:pPr>
        <w:pStyle w:val="Heading2"/>
      </w:pPr>
      <w:bookmarkStart w:id="29" w:name="_Toc76047645"/>
      <w:bookmarkStart w:id="30" w:name="_Toc199924706"/>
      <w:r w:rsidRPr="006F20FB">
        <w:t xml:space="preserve">Vaccinating the </w:t>
      </w:r>
      <w:r w:rsidR="00CE480B" w:rsidRPr="006F20FB">
        <w:t>workforce</w:t>
      </w:r>
      <w:bookmarkEnd w:id="29"/>
      <w:bookmarkEnd w:id="30"/>
    </w:p>
    <w:p w14:paraId="726D8063" w14:textId="7EE3F71C" w:rsidR="00855874" w:rsidRPr="006F20FB" w:rsidRDefault="00476026" w:rsidP="00411438">
      <w:r w:rsidRPr="006F20FB">
        <w:t>Before</w:t>
      </w:r>
      <w:r w:rsidR="00855874" w:rsidRPr="006F20FB">
        <w:t xml:space="preserve"> commencing vaccinations, </w:t>
      </w:r>
      <w:r w:rsidR="005E2220">
        <w:t xml:space="preserve">the Programme </w:t>
      </w:r>
      <w:r w:rsidR="00855874" w:rsidRPr="006F20FB">
        <w:t xml:space="preserve">recommends all staff </w:t>
      </w:r>
      <w:r w:rsidR="005E2220">
        <w:t>are provided with</w:t>
      </w:r>
      <w:r w:rsidR="00855874" w:rsidRPr="006F20FB">
        <w:t xml:space="preserve"> an opportunity to </w:t>
      </w:r>
      <w:r w:rsidR="005E2220">
        <w:t xml:space="preserve">ensure they are up to date with all </w:t>
      </w:r>
      <w:r w:rsidR="007E3F3F">
        <w:t>vaccinations including any eligible</w:t>
      </w:r>
      <w:r w:rsidR="00855874" w:rsidRPr="006F20FB">
        <w:t xml:space="preserve"> COVID-19 </w:t>
      </w:r>
      <w:r w:rsidR="007E3F3F">
        <w:t>doses</w:t>
      </w:r>
      <w:r w:rsidR="00855874" w:rsidRPr="006F20FB">
        <w:t xml:space="preserve">. </w:t>
      </w:r>
    </w:p>
    <w:p w14:paraId="3DBBFC63" w14:textId="23296F6C" w:rsidR="00855874" w:rsidRPr="006F20FB" w:rsidRDefault="00855874" w:rsidP="00411438">
      <w:pPr>
        <w:pStyle w:val="Heading2"/>
      </w:pPr>
      <w:bookmarkStart w:id="31" w:name="_Toc80007245"/>
      <w:bookmarkStart w:id="32" w:name="_Toc80081350"/>
      <w:bookmarkStart w:id="33" w:name="_Toc80096283"/>
      <w:bookmarkStart w:id="34" w:name="_Toc80007246"/>
      <w:bookmarkStart w:id="35" w:name="_Toc80081351"/>
      <w:bookmarkStart w:id="36" w:name="_Toc80096284"/>
      <w:bookmarkStart w:id="37" w:name="_Toc80007247"/>
      <w:bookmarkStart w:id="38" w:name="_Toc80081352"/>
      <w:bookmarkStart w:id="39" w:name="_Toc80096285"/>
      <w:bookmarkStart w:id="40" w:name="_Toc80007248"/>
      <w:bookmarkStart w:id="41" w:name="_Toc80081353"/>
      <w:bookmarkStart w:id="42" w:name="_Toc80096286"/>
      <w:bookmarkStart w:id="43" w:name="_Toc80007249"/>
      <w:bookmarkStart w:id="44" w:name="_Toc80081354"/>
      <w:bookmarkStart w:id="45" w:name="_Toc80096287"/>
      <w:bookmarkStart w:id="46" w:name="_Toc80007250"/>
      <w:bookmarkStart w:id="47" w:name="_Toc80081355"/>
      <w:bookmarkStart w:id="48" w:name="_Toc80096288"/>
      <w:bookmarkStart w:id="49" w:name="_Toc80007251"/>
      <w:bookmarkStart w:id="50" w:name="_Toc80081356"/>
      <w:bookmarkStart w:id="51" w:name="_Toc80096289"/>
      <w:bookmarkStart w:id="52" w:name="_Toc80007252"/>
      <w:bookmarkStart w:id="53" w:name="_Toc80081357"/>
      <w:bookmarkStart w:id="54" w:name="_Toc80096290"/>
      <w:bookmarkStart w:id="55" w:name="_Toc80007253"/>
      <w:bookmarkStart w:id="56" w:name="_Toc80081358"/>
      <w:bookmarkStart w:id="57" w:name="_Toc80096291"/>
      <w:bookmarkStart w:id="58" w:name="_Toc80007254"/>
      <w:bookmarkStart w:id="59" w:name="_Toc80081359"/>
      <w:bookmarkStart w:id="60" w:name="_Toc80096292"/>
      <w:bookmarkStart w:id="61" w:name="_Toc80007255"/>
      <w:bookmarkStart w:id="62" w:name="_Toc80081360"/>
      <w:bookmarkStart w:id="63" w:name="_Toc80096293"/>
      <w:bookmarkStart w:id="64" w:name="_Toc80007256"/>
      <w:bookmarkStart w:id="65" w:name="_Toc80081361"/>
      <w:bookmarkStart w:id="66" w:name="_Toc80096294"/>
      <w:bookmarkStart w:id="67" w:name="_Toc80007257"/>
      <w:bookmarkStart w:id="68" w:name="_Toc80081362"/>
      <w:bookmarkStart w:id="69" w:name="_Toc80096295"/>
      <w:bookmarkStart w:id="70" w:name="_Toc80007258"/>
      <w:bookmarkStart w:id="71" w:name="_Toc80081363"/>
      <w:bookmarkStart w:id="72" w:name="_Toc80096296"/>
      <w:bookmarkStart w:id="73" w:name="_Toc80007259"/>
      <w:bookmarkStart w:id="74" w:name="_Toc80081364"/>
      <w:bookmarkStart w:id="75" w:name="_Toc80096297"/>
      <w:bookmarkStart w:id="76" w:name="_Toc19992470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F20FB">
        <w:t xml:space="preserve">Clinical </w:t>
      </w:r>
      <w:r w:rsidR="00CE480B" w:rsidRPr="006F20FB">
        <w:t>leadership</w:t>
      </w:r>
      <w:bookmarkEnd w:id="76"/>
    </w:p>
    <w:p w14:paraId="77DFB2E9" w14:textId="2F36BF58" w:rsidR="00EB710B" w:rsidRPr="006F20FB" w:rsidRDefault="00855874" w:rsidP="00411438">
      <w:r w:rsidRPr="006F20FB">
        <w:t xml:space="preserve">Every </w:t>
      </w:r>
      <w:r w:rsidR="00E420F0" w:rsidRPr="006F20FB">
        <w:t>vaccinat</w:t>
      </w:r>
      <w:r w:rsidR="007E3F3F">
        <w:t>ing</w:t>
      </w:r>
      <w:r w:rsidRPr="006F20FB">
        <w:t xml:space="preserve"> site</w:t>
      </w:r>
      <w:r w:rsidR="007E3F3F">
        <w:t xml:space="preserve"> or service</w:t>
      </w:r>
      <w:r w:rsidRPr="006F20FB">
        <w:t xml:space="preserve"> should have a named lead clinician</w:t>
      </w:r>
      <w:r w:rsidR="00C05E32" w:rsidRPr="006F20FB">
        <w:t xml:space="preserve"> each shift</w:t>
      </w:r>
      <w:r w:rsidRPr="006F20FB">
        <w:t>. Th</w:t>
      </w:r>
      <w:r w:rsidR="007E3F3F">
        <w:t>is</w:t>
      </w:r>
      <w:r w:rsidRPr="006F20FB">
        <w:t xml:space="preserve"> lead should be an appropriately experienced clinician who is able to lead the vaccination team, manage</w:t>
      </w:r>
      <w:r w:rsidR="004A6D23" w:rsidRPr="006F20FB">
        <w:t xml:space="preserve"> and investigate</w:t>
      </w:r>
      <w:r w:rsidRPr="006F20FB">
        <w:t xml:space="preserve"> adverse events</w:t>
      </w:r>
      <w:r w:rsidR="004A6D23" w:rsidRPr="006F20FB">
        <w:t xml:space="preserve"> and incidents</w:t>
      </w:r>
      <w:r w:rsidRPr="006F20FB">
        <w:t>, and provide onsite clinical advice.</w:t>
      </w:r>
    </w:p>
    <w:p w14:paraId="1BE0FAC6" w14:textId="77777777" w:rsidR="0053791B" w:rsidRPr="006F20FB" w:rsidRDefault="0053791B" w:rsidP="0053791B">
      <w:pPr>
        <w:pStyle w:val="Heading2"/>
      </w:pPr>
      <w:bookmarkStart w:id="77" w:name="_Toc199924708"/>
      <w:r w:rsidRPr="006F20FB">
        <w:t>Preparation and planning phase</w:t>
      </w:r>
      <w:bookmarkEnd w:id="77"/>
    </w:p>
    <w:p w14:paraId="21014125" w14:textId="4FA56AFB" w:rsidR="0053791B" w:rsidRPr="006F20FB" w:rsidRDefault="0053791B" w:rsidP="00E05928">
      <w:pPr>
        <w:pStyle w:val="ListParagraph"/>
      </w:pPr>
      <w:r w:rsidRPr="006F20FB">
        <w:t>Appoint a</w:t>
      </w:r>
      <w:r w:rsidR="003670C9">
        <w:t>n appropriate team member as the</w:t>
      </w:r>
      <w:r w:rsidRPr="006F20FB">
        <w:t xml:space="preserve"> IPC lead for the </w:t>
      </w:r>
      <w:r w:rsidR="003670C9">
        <w:t>service</w:t>
      </w:r>
      <w:r w:rsidR="0010095F">
        <w:t>.</w:t>
      </w:r>
    </w:p>
    <w:p w14:paraId="482CD94B" w14:textId="180609BC" w:rsidR="0053791B" w:rsidRPr="006F20FB" w:rsidRDefault="0053791B" w:rsidP="00E05928">
      <w:pPr>
        <w:pStyle w:val="ListParagraph"/>
      </w:pPr>
      <w:r w:rsidRPr="006F20FB">
        <w:t xml:space="preserve">Identify an adequate number of vaccinators </w:t>
      </w:r>
      <w:r w:rsidR="0010095F">
        <w:t>and admini</w:t>
      </w:r>
      <w:r w:rsidR="006237F4">
        <w:t xml:space="preserve">strators </w:t>
      </w:r>
      <w:r w:rsidRPr="006F20FB">
        <w:t xml:space="preserve">to ensure sufficient staff and time is available to support correct implementation of IPC practices required to </w:t>
      </w:r>
      <w:r w:rsidR="006237F4">
        <w:t>cover any staff absences and provide for consumers requiring any extra support</w:t>
      </w:r>
      <w:r w:rsidR="000756A1">
        <w:t>.</w:t>
      </w:r>
    </w:p>
    <w:p w14:paraId="15E9BE2B" w14:textId="0D150B14" w:rsidR="00855874" w:rsidRPr="006F20FB" w:rsidRDefault="00855874" w:rsidP="00411438">
      <w:pPr>
        <w:pStyle w:val="Heading2"/>
      </w:pPr>
      <w:bookmarkStart w:id="78" w:name="_Toc76047622"/>
      <w:bookmarkStart w:id="79" w:name="_Toc199924709"/>
      <w:r w:rsidRPr="006F20FB">
        <w:t xml:space="preserve">Quality and </w:t>
      </w:r>
      <w:r w:rsidR="00CE480B" w:rsidRPr="006F20FB">
        <w:t>safety</w:t>
      </w:r>
      <w:bookmarkEnd w:id="78"/>
      <w:bookmarkEnd w:id="79"/>
    </w:p>
    <w:p w14:paraId="4E7F64FA" w14:textId="675E25D4" w:rsidR="000756A1" w:rsidRDefault="00855874" w:rsidP="00411438">
      <w:r>
        <w:t>There is an expectation that each</w:t>
      </w:r>
      <w:r w:rsidR="00F24466">
        <w:t xml:space="preserve"> </w:t>
      </w:r>
      <w:r w:rsidR="000756A1">
        <w:t>District</w:t>
      </w:r>
      <w:r>
        <w:t xml:space="preserve"> has quality and safety oversight of the vaccination </w:t>
      </w:r>
      <w:r w:rsidR="16ACC10C">
        <w:t>Programme</w:t>
      </w:r>
      <w:r>
        <w:t xml:space="preserve"> rollout through their existing quality and safety and/or clinical governance mechanisms. For clarity, this includes adverse event</w:t>
      </w:r>
      <w:r w:rsidR="00B06E42">
        <w:t>s</w:t>
      </w:r>
      <w:r>
        <w:t xml:space="preserve">, </w:t>
      </w:r>
      <w:r w:rsidR="00F95182">
        <w:t>complaints,</w:t>
      </w:r>
      <w:r>
        <w:t xml:space="preserve"> and incident management. </w:t>
      </w:r>
    </w:p>
    <w:p w14:paraId="43312A46" w14:textId="12AB3E3D" w:rsidR="00855874" w:rsidRPr="006F20FB" w:rsidRDefault="00855874" w:rsidP="00411438">
      <w:r w:rsidRPr="1CAACCF9">
        <w:rPr>
          <w:b/>
          <w:bCs/>
        </w:rPr>
        <w:t>Note:</w:t>
      </w:r>
      <w:r>
        <w:t xml:space="preserve"> In this context, ‘adverse event’ does not refer to an adverse reaction following immunisation.</w:t>
      </w:r>
    </w:p>
    <w:p w14:paraId="6243D8FE" w14:textId="77777777" w:rsidR="0053791B" w:rsidRPr="006F20FB" w:rsidRDefault="0053791B" w:rsidP="0053791B">
      <w:pPr>
        <w:pStyle w:val="Heading2"/>
      </w:pPr>
      <w:bookmarkStart w:id="80" w:name="_Toc199924710"/>
      <w:r w:rsidRPr="006F20FB">
        <w:t>Occupational health and safety requirements</w:t>
      </w:r>
      <w:bookmarkEnd w:id="80"/>
    </w:p>
    <w:p w14:paraId="4C7EF7E9" w14:textId="20DE5DDD" w:rsidR="0053791B" w:rsidRPr="006F20FB" w:rsidRDefault="0053791B" w:rsidP="0053791B">
      <w:r w:rsidRPr="006F20FB">
        <w:t>Appropriate occupational health and safety policies and procedures are required for each site. This will include an accessible needlestick injury protocol which staff are familiar with.</w:t>
      </w:r>
    </w:p>
    <w:p w14:paraId="3DF97FEF" w14:textId="6E052E98" w:rsidR="0053791B" w:rsidRPr="006F20FB" w:rsidRDefault="0053791B" w:rsidP="0053791B">
      <w:pPr>
        <w:pStyle w:val="Heading2"/>
      </w:pPr>
      <w:bookmarkStart w:id="81" w:name="_Toc80007264"/>
      <w:bookmarkStart w:id="82" w:name="_Toc80081369"/>
      <w:bookmarkStart w:id="83" w:name="_Toc80096302"/>
      <w:bookmarkStart w:id="84" w:name="_Toc80007265"/>
      <w:bookmarkStart w:id="85" w:name="_Toc80081370"/>
      <w:bookmarkStart w:id="86" w:name="_Toc80096303"/>
      <w:bookmarkStart w:id="87" w:name="_Toc80007266"/>
      <w:bookmarkStart w:id="88" w:name="_Toc80081371"/>
      <w:bookmarkStart w:id="89" w:name="_Toc80096304"/>
      <w:bookmarkStart w:id="90" w:name="_Toc80007267"/>
      <w:bookmarkStart w:id="91" w:name="_Toc80081372"/>
      <w:bookmarkStart w:id="92" w:name="_Toc80096305"/>
      <w:bookmarkStart w:id="93" w:name="_Staff_training_and"/>
      <w:bookmarkStart w:id="94" w:name="_Toc199924711"/>
      <w:bookmarkStart w:id="95" w:name="_Toc76047628"/>
      <w:bookmarkEnd w:id="81"/>
      <w:bookmarkEnd w:id="82"/>
      <w:bookmarkEnd w:id="83"/>
      <w:bookmarkEnd w:id="84"/>
      <w:bookmarkEnd w:id="85"/>
      <w:bookmarkEnd w:id="86"/>
      <w:bookmarkEnd w:id="87"/>
      <w:bookmarkEnd w:id="88"/>
      <w:bookmarkEnd w:id="89"/>
      <w:bookmarkEnd w:id="90"/>
      <w:bookmarkEnd w:id="91"/>
      <w:bookmarkEnd w:id="92"/>
      <w:bookmarkEnd w:id="93"/>
      <w:r w:rsidRPr="006F20FB">
        <w:lastRenderedPageBreak/>
        <w:t>Staff training and reference materials</w:t>
      </w:r>
      <w:bookmarkEnd w:id="94"/>
    </w:p>
    <w:p w14:paraId="27ADC8F2" w14:textId="6CBCF452" w:rsidR="0053791B" w:rsidRPr="006F20FB" w:rsidRDefault="0053791B" w:rsidP="0053791B">
      <w:r w:rsidRPr="006F20FB">
        <w:t xml:space="preserve">Training will be provided to </w:t>
      </w:r>
      <w:r w:rsidR="00346D12">
        <w:t>A</w:t>
      </w:r>
      <w:r w:rsidRPr="006F20FB">
        <w:t xml:space="preserve">IR </w:t>
      </w:r>
      <w:r w:rsidR="00D27780">
        <w:t xml:space="preserve">vaccinator portal </w:t>
      </w:r>
      <w:r w:rsidRPr="006F20FB">
        <w:t xml:space="preserve">users and vaccinators through a combination of eLearning </w:t>
      </w:r>
      <w:r w:rsidR="00D27780">
        <w:t>m</w:t>
      </w:r>
      <w:r w:rsidRPr="006F20FB">
        <w:t xml:space="preserve">odules and quick step guides. The </w:t>
      </w:r>
      <w:r w:rsidR="00560361">
        <w:t xml:space="preserve">AIR </w:t>
      </w:r>
      <w:r w:rsidR="00D2127C">
        <w:t xml:space="preserve">system how-to </w:t>
      </w:r>
      <w:proofErr w:type="gramStart"/>
      <w:r w:rsidRPr="006F20FB">
        <w:t xml:space="preserve">guides </w:t>
      </w:r>
      <w:r w:rsidR="00560361">
        <w:t xml:space="preserve"> are</w:t>
      </w:r>
      <w:proofErr w:type="gramEnd"/>
      <w:r w:rsidRPr="006F20FB">
        <w:t xml:space="preserve"> </w:t>
      </w:r>
      <w:r w:rsidR="00D2127C">
        <w:t xml:space="preserve">available </w:t>
      </w:r>
      <w:r w:rsidR="00C9689F">
        <w:t xml:space="preserve">online </w:t>
      </w:r>
      <w:r w:rsidRPr="006F20FB">
        <w:t xml:space="preserve">within the </w:t>
      </w:r>
      <w:r w:rsidR="00560361">
        <w:t xml:space="preserve">AIR vaccinator portal Help Centre </w:t>
      </w:r>
      <w:r w:rsidRPr="006F20FB">
        <w:t xml:space="preserve">tab for continued availability and reference. </w:t>
      </w:r>
    </w:p>
    <w:p w14:paraId="5102AC94" w14:textId="77777777" w:rsidR="0053791B" w:rsidRPr="006F20FB" w:rsidRDefault="0053791B" w:rsidP="0053791B">
      <w:pPr>
        <w:pStyle w:val="NoSpacing"/>
      </w:pPr>
      <w:r w:rsidRPr="006F20FB">
        <w:t>The eLearning modules and quick step guides include:</w:t>
      </w:r>
    </w:p>
    <w:p w14:paraId="7C6BD8DE" w14:textId="5603EE3D" w:rsidR="00346D12" w:rsidRPr="00E8374D" w:rsidRDefault="00346D12" w:rsidP="006D325E">
      <w:pPr>
        <w:pStyle w:val="ListParagraph"/>
        <w:numPr>
          <w:ilvl w:val="0"/>
          <w:numId w:val="0"/>
        </w:numPr>
        <w:ind w:left="284"/>
        <w:rPr>
          <w:b/>
          <w:bCs/>
          <w:color w:val="808080" w:themeColor="background1" w:themeShade="80"/>
        </w:rPr>
      </w:pPr>
      <w:r>
        <w:t xml:space="preserve">AIR </w:t>
      </w:r>
      <w:r w:rsidR="00461482">
        <w:t xml:space="preserve">vaccinator portal guide </w:t>
      </w:r>
      <w:r w:rsidRPr="00E8374D">
        <w:rPr>
          <w:b/>
          <w:bCs/>
          <w:color w:val="808080" w:themeColor="background1" w:themeShade="80"/>
        </w:rPr>
        <w:t>https://www.tewhatuora.govt.nz/our-health-system/digital-health/the-aotearoa-immunisation-register-air/key/#air-general-information</w:t>
      </w:r>
    </w:p>
    <w:p w14:paraId="10955326" w14:textId="3791588A" w:rsidR="0053791B" w:rsidRDefault="004178FF" w:rsidP="002959CF">
      <w:pPr>
        <w:pStyle w:val="ListParagraph"/>
      </w:pPr>
      <w:r>
        <w:t xml:space="preserve">Aotearoa NZ </w:t>
      </w:r>
      <w:r w:rsidR="0053791B" w:rsidRPr="006F20FB">
        <w:t xml:space="preserve">COVID-19 vaccinator </w:t>
      </w:r>
      <w:r>
        <w:rPr>
          <w:color w:val="000000" w:themeColor="text1"/>
        </w:rPr>
        <w:t xml:space="preserve">online </w:t>
      </w:r>
      <w:r w:rsidR="0053791B" w:rsidRPr="00346D12">
        <w:rPr>
          <w:color w:val="000000" w:themeColor="text1"/>
        </w:rPr>
        <w:t>course</w:t>
      </w:r>
      <w:r>
        <w:t xml:space="preserve"> </w:t>
      </w:r>
      <w:r w:rsidR="00E8374D">
        <w:t xml:space="preserve">(eLearning) </w:t>
      </w:r>
      <w:hyperlink r:id="rId21" w:history="1">
        <w:r w:rsidRPr="004178FF">
          <w:rPr>
            <w:rStyle w:val="Hyperlink"/>
            <w:color w:val="808080" w:themeColor="background1" w:themeShade="80"/>
          </w:rPr>
          <w:t>https://www.immune.org.nz/catalogue/aotearoa-nz-covid-19-vaccinator</w:t>
        </w:r>
      </w:hyperlink>
    </w:p>
    <w:p w14:paraId="1FA4C616" w14:textId="201A88A0" w:rsidR="00E8374D" w:rsidRPr="006F20FB" w:rsidRDefault="00E8374D" w:rsidP="006D325E">
      <w:pPr>
        <w:pStyle w:val="ListParagraph"/>
      </w:pPr>
      <w:r>
        <w:t>Vaccine storage &amp; transport (eLearning</w:t>
      </w:r>
      <w:r w:rsidR="0053791B" w:rsidRPr="006F20FB">
        <w:t>)</w:t>
      </w:r>
      <w:r w:rsidRPr="00E8374D">
        <w:t xml:space="preserve"> </w:t>
      </w:r>
      <w:hyperlink r:id="rId22" w:history="1">
        <w:r w:rsidRPr="00E8374D">
          <w:rPr>
            <w:rStyle w:val="Hyperlink"/>
            <w:color w:val="808080" w:themeColor="background1" w:themeShade="80"/>
          </w:rPr>
          <w:t>https://www.immune.org.nz/catalogue/2021-vaccine-storage-and-transport</w:t>
        </w:r>
      </w:hyperlink>
    </w:p>
    <w:p w14:paraId="38635E02" w14:textId="6519F339" w:rsidR="0053791B" w:rsidRPr="00E8374D" w:rsidRDefault="0053791B" w:rsidP="002959CF">
      <w:pPr>
        <w:pStyle w:val="ListParagraph"/>
        <w:rPr>
          <w:color w:val="808080" w:themeColor="background1" w:themeShade="80"/>
        </w:rPr>
      </w:pPr>
      <w:r w:rsidRPr="006F20FB">
        <w:t>Inventory management (eLearning)</w:t>
      </w:r>
      <w:r w:rsidR="00E8374D" w:rsidRPr="00E8374D">
        <w:t xml:space="preserve"> </w:t>
      </w:r>
      <w:hyperlink r:id="rId23" w:history="1">
        <w:r w:rsidR="00E8374D" w:rsidRPr="00E8374D">
          <w:rPr>
            <w:rStyle w:val="Hyperlink"/>
            <w:color w:val="808080" w:themeColor="background1" w:themeShade="80"/>
          </w:rPr>
          <w:t>https://www.immune.org.nz/catalogue/managing-inventory-in-the-covid-19-imms-register-v1</w:t>
        </w:r>
      </w:hyperlink>
    </w:p>
    <w:p w14:paraId="0515F1B2" w14:textId="77777777" w:rsidR="00E8374D" w:rsidRDefault="00E8374D" w:rsidP="00E05928">
      <w:pPr>
        <w:pStyle w:val="NoSpacing"/>
      </w:pPr>
    </w:p>
    <w:p w14:paraId="25BED672" w14:textId="2870A926" w:rsidR="0053791B" w:rsidRPr="006F20FB" w:rsidRDefault="0053791B" w:rsidP="00E05928">
      <w:pPr>
        <w:pStyle w:val="NoSpacing"/>
      </w:pPr>
      <w:r w:rsidRPr="006F20FB">
        <w:t>In addition to these training materials, staff have access to a range of reference materials. Please refer to the IMAC website for vaccinator training materials. These include:</w:t>
      </w:r>
    </w:p>
    <w:p w14:paraId="2535A1A4" w14:textId="2446A317" w:rsidR="0053791B" w:rsidRPr="006F20FB" w:rsidRDefault="0053791B" w:rsidP="002959CF">
      <w:pPr>
        <w:pStyle w:val="ListParagraph"/>
      </w:pPr>
      <w:r w:rsidRPr="006F20FB">
        <w:t>IMAC written resources:</w:t>
      </w:r>
      <w:r w:rsidRPr="00E8374D">
        <w:rPr>
          <w:color w:val="808080" w:themeColor="background1" w:themeShade="80"/>
        </w:rPr>
        <w:t xml:space="preserve"> </w:t>
      </w:r>
      <w:hyperlink r:id="rId24" w:history="1">
        <w:r w:rsidR="000D5CC6" w:rsidRPr="00A92AA7">
          <w:rPr>
            <w:rStyle w:val="Hyperlink"/>
          </w:rPr>
          <w:t>https://www.immune.org.nz/resources/factsheets</w:t>
        </w:r>
      </w:hyperlink>
      <w:r w:rsidR="000D5CC6">
        <w:t xml:space="preserve"> </w:t>
      </w:r>
      <w:r w:rsidRPr="00293EB7">
        <w:rPr>
          <w:color w:val="A6A6A6" w:themeColor="background1" w:themeShade="A6"/>
        </w:rPr>
        <w:t>. T</w:t>
      </w:r>
      <w:r w:rsidRPr="006F20FB">
        <w:t>his includes COVID-19 vaccinator guidelines and instructions for preparing doses.</w:t>
      </w:r>
    </w:p>
    <w:p w14:paraId="1586DC55" w14:textId="442480B3" w:rsidR="0053791B" w:rsidRPr="006F20FB" w:rsidRDefault="0053791B" w:rsidP="002959CF">
      <w:pPr>
        <w:pStyle w:val="ListParagraph"/>
      </w:pPr>
      <w:r>
        <w:t xml:space="preserve">IMAC video resources: </w:t>
      </w:r>
      <w:hyperlink r:id="rId25" w:history="1">
        <w:r w:rsidR="00A81172" w:rsidRPr="00A81172">
          <w:rPr>
            <w:rStyle w:val="Hyperlink"/>
          </w:rPr>
          <w:t>https://www.immune.org.nz/resources/videos</w:t>
        </w:r>
      </w:hyperlink>
      <w:r>
        <w:t xml:space="preserve"> </w:t>
      </w:r>
    </w:p>
    <w:p w14:paraId="71BF74DA" w14:textId="5E9EC702" w:rsidR="0053791B" w:rsidRPr="006F20FB" w:rsidRDefault="0053791B" w:rsidP="002959CF">
      <w:pPr>
        <w:pStyle w:val="ListParagraph"/>
        <w:rPr>
          <w:rStyle w:val="Hyperlink"/>
          <w:b w:val="0"/>
          <w:color w:val="auto"/>
        </w:rPr>
      </w:pPr>
      <w:r>
        <w:t>IMAC FAQs:  available on the IMAC website at: </w:t>
      </w:r>
      <w:hyperlink r:id="rId26" w:history="1">
        <w:r w:rsidR="007F0A4A" w:rsidRPr="007F0A4A">
          <w:rPr>
            <w:rStyle w:val="Hyperlink"/>
          </w:rPr>
          <w:t>https://www.immune.org.nz/education/common-education-questions</w:t>
        </w:r>
      </w:hyperlink>
      <w:r w:rsidR="007F0A4A" w:rsidDel="007F0A4A">
        <w:t xml:space="preserve"> </w:t>
      </w:r>
    </w:p>
    <w:p w14:paraId="771981A4" w14:textId="35081EA9" w:rsidR="0053791B" w:rsidRPr="006F20FB" w:rsidRDefault="00CE63DF" w:rsidP="002959CF">
      <w:pPr>
        <w:pStyle w:val="ListParagraph"/>
      </w:pPr>
      <w:r>
        <w:t xml:space="preserve">There is a </w:t>
      </w:r>
      <w:r w:rsidR="00621937">
        <w:t xml:space="preserve">COVID-specific chapter in </w:t>
      </w:r>
      <w:hyperlink r:id="rId27">
        <w:r w:rsidR="0053791B" w:rsidRPr="616DD8B7">
          <w:rPr>
            <w:rStyle w:val="Hyperlink"/>
            <w:i/>
            <w:iCs/>
          </w:rPr>
          <w:t>The Immunisation Handbook</w:t>
        </w:r>
        <w:r w:rsidR="0053791B" w:rsidRPr="616DD8B7">
          <w:rPr>
            <w:rStyle w:val="Hyperlink"/>
          </w:rPr>
          <w:t>:</w:t>
        </w:r>
      </w:hyperlink>
      <w:r w:rsidR="0053791B" w:rsidRPr="006F20FB">
        <w:t xml:space="preserve"> </w:t>
      </w:r>
      <w:r w:rsidR="00621937">
        <w:t xml:space="preserve">which </w:t>
      </w:r>
      <w:r w:rsidR="0053791B" w:rsidRPr="006F20FB">
        <w:t xml:space="preserve">provides clinical guidance for administering vaccines. This information is updated regularly. </w:t>
      </w:r>
      <w:r w:rsidR="0053791B">
        <w:t>See </w:t>
      </w:r>
      <w:hyperlink r:id="rId28" w:history="1">
        <w:r w:rsidR="00667B7C" w:rsidRPr="00667B7C">
          <w:rPr>
            <w:rStyle w:val="Hyperlink"/>
          </w:rPr>
          <w:t>https://www.tewhatuora.govt.nz/for-health-professionals/clinical-guidance/immunisation-handbook/5-coronavirus-disease-covid-19</w:t>
        </w:r>
      </w:hyperlink>
      <w:r w:rsidR="00667B7C">
        <w:t xml:space="preserve"> </w:t>
      </w:r>
    </w:p>
    <w:p w14:paraId="4EC247BE" w14:textId="7E76A045" w:rsidR="00E05928" w:rsidRPr="006F20FB" w:rsidRDefault="0053791B" w:rsidP="0053791B">
      <w:r w:rsidRPr="006F20FB">
        <w:t xml:space="preserve">See the </w:t>
      </w:r>
      <w:hyperlink w:anchor="_Ordering_Site_Collateral" w:history="1">
        <w:r w:rsidRPr="006F20FB">
          <w:rPr>
            <w:rStyle w:val="Hyperlink"/>
          </w:rPr>
          <w:t>Ordering site collateral</w:t>
        </w:r>
      </w:hyperlink>
      <w:r w:rsidRPr="006F20FB">
        <w:t xml:space="preserve"> section below for details regarding collateral to be given to consumers.</w:t>
      </w:r>
    </w:p>
    <w:p w14:paraId="2307175F" w14:textId="32975CE5" w:rsidR="00855874" w:rsidRPr="006F20FB" w:rsidRDefault="00855874" w:rsidP="00411438">
      <w:pPr>
        <w:pStyle w:val="Heading2"/>
      </w:pPr>
      <w:bookmarkStart w:id="96" w:name="_Toc80007269"/>
      <w:bookmarkStart w:id="97" w:name="_Toc80081374"/>
      <w:bookmarkStart w:id="98" w:name="_Toc80096307"/>
      <w:bookmarkStart w:id="99" w:name="_Toc80007270"/>
      <w:bookmarkStart w:id="100" w:name="_Toc80081375"/>
      <w:bookmarkStart w:id="101" w:name="_Toc80096308"/>
      <w:bookmarkStart w:id="102" w:name="_Toc80007271"/>
      <w:bookmarkStart w:id="103" w:name="_Toc80081376"/>
      <w:bookmarkStart w:id="104" w:name="_Toc80096309"/>
      <w:bookmarkStart w:id="105" w:name="_Toc199924712"/>
      <w:bookmarkStart w:id="106" w:name="_Toc76047638"/>
      <w:bookmarkEnd w:id="95"/>
      <w:bookmarkEnd w:id="96"/>
      <w:bookmarkEnd w:id="97"/>
      <w:bookmarkEnd w:id="98"/>
      <w:bookmarkEnd w:id="99"/>
      <w:bookmarkEnd w:id="100"/>
      <w:bookmarkEnd w:id="101"/>
      <w:bookmarkEnd w:id="102"/>
      <w:bookmarkEnd w:id="103"/>
      <w:bookmarkEnd w:id="104"/>
      <w:r>
        <w:t xml:space="preserve">Access to </w:t>
      </w:r>
      <w:r w:rsidR="00CE480B">
        <w:t>training</w:t>
      </w:r>
      <w:r w:rsidR="00C30989">
        <w:t xml:space="preserve"> on managing</w:t>
      </w:r>
      <w:r w:rsidR="554AA96E">
        <w:t xml:space="preserve"> </w:t>
      </w:r>
      <w:r w:rsidR="007A37BA">
        <w:t>i</w:t>
      </w:r>
      <w:r w:rsidR="00293EB7">
        <w:t>nventory</w:t>
      </w:r>
      <w:r w:rsidR="00B21937">
        <w:t xml:space="preserve"> </w:t>
      </w:r>
      <w:r w:rsidR="00621CB7">
        <w:t xml:space="preserve">and </w:t>
      </w:r>
      <w:r w:rsidR="002D6CD0">
        <w:t>using the AIR vaccinator portal</w:t>
      </w:r>
      <w:bookmarkEnd w:id="105"/>
      <w:r w:rsidR="00293EB7">
        <w:t xml:space="preserve"> </w:t>
      </w:r>
      <w:bookmarkEnd w:id="106"/>
    </w:p>
    <w:p w14:paraId="62186EA7" w14:textId="54CAA37A" w:rsidR="00855874" w:rsidRPr="006F20FB" w:rsidRDefault="00855874" w:rsidP="00411438">
      <w:bookmarkStart w:id="107" w:name="_Toc76047646"/>
      <w:r w:rsidRPr="006F20FB">
        <w:t xml:space="preserve">Staff </w:t>
      </w:r>
      <w:r w:rsidR="00293EB7">
        <w:t xml:space="preserve">should </w:t>
      </w:r>
      <w:r w:rsidRPr="006F20FB">
        <w:t xml:space="preserve">complete the IMAC training by registering at </w:t>
      </w:r>
      <w:hyperlink r:id="rId29" w:history="1">
        <w:r w:rsidR="00C814C9" w:rsidRPr="00C814C9">
          <w:rPr>
            <w:rStyle w:val="Hyperlink"/>
          </w:rPr>
          <w:t>https://www.immune.org.nz/education/courses-and-events</w:t>
        </w:r>
      </w:hyperlink>
      <w:r w:rsidR="00293EB7">
        <w:t xml:space="preserve">to </w:t>
      </w:r>
      <w:r w:rsidRPr="006F20FB">
        <w:t xml:space="preserve">complete </w:t>
      </w:r>
      <w:r w:rsidR="002735A2">
        <w:t>the</w:t>
      </w:r>
      <w:r w:rsidR="00536936">
        <w:t xml:space="preserve"> </w:t>
      </w:r>
      <w:r w:rsidR="00AB4137">
        <w:t>i</w:t>
      </w:r>
      <w:r w:rsidR="00293EB7">
        <w:t xml:space="preserve">nventory </w:t>
      </w:r>
      <w:r w:rsidR="009B0006">
        <w:t>p</w:t>
      </w:r>
      <w:r w:rsidR="00293EB7">
        <w:t xml:space="preserve">ortal and </w:t>
      </w:r>
      <w:r w:rsidR="002735A2">
        <w:t>v</w:t>
      </w:r>
      <w:r w:rsidR="00293EB7">
        <w:t xml:space="preserve">accinator E </w:t>
      </w:r>
      <w:r w:rsidRPr="006F20FB">
        <w:t xml:space="preserve">Learning modules. </w:t>
      </w:r>
      <w:r w:rsidR="002735A2">
        <w:t xml:space="preserve">Those who </w:t>
      </w:r>
      <w:r w:rsidR="009241D7">
        <w:t xml:space="preserve">need to record COVID-19 </w:t>
      </w:r>
      <w:r w:rsidR="009241D7">
        <w:lastRenderedPageBreak/>
        <w:t xml:space="preserve">vaccinations using the AIR vaccinator portal should also complete the </w:t>
      </w:r>
      <w:r w:rsidR="007A37BA">
        <w:t xml:space="preserve">relevant AIR training </w:t>
      </w:r>
      <w:r w:rsidR="00181C77">
        <w:t>module.</w:t>
      </w:r>
    </w:p>
    <w:p w14:paraId="6585C5E3" w14:textId="6CA4BC7F" w:rsidR="00855874" w:rsidRPr="006F20FB" w:rsidRDefault="00855874" w:rsidP="00411438">
      <w:pPr>
        <w:pStyle w:val="Heading2"/>
      </w:pPr>
      <w:bookmarkStart w:id="108" w:name="_Toc151045279"/>
      <w:bookmarkStart w:id="109" w:name="_Toc151046751"/>
      <w:bookmarkStart w:id="110" w:name="_Toc151045280"/>
      <w:bookmarkStart w:id="111" w:name="_Toc151046752"/>
      <w:bookmarkStart w:id="112" w:name="_Toc151045281"/>
      <w:bookmarkStart w:id="113" w:name="_Toc151046753"/>
      <w:bookmarkStart w:id="114" w:name="_Toc80007273"/>
      <w:bookmarkStart w:id="115" w:name="_Toc80081378"/>
      <w:bookmarkStart w:id="116" w:name="_Toc80096311"/>
      <w:bookmarkStart w:id="117" w:name="_Toc199924713"/>
      <w:bookmarkEnd w:id="108"/>
      <w:bookmarkEnd w:id="109"/>
      <w:bookmarkEnd w:id="110"/>
      <w:bookmarkEnd w:id="111"/>
      <w:bookmarkEnd w:id="112"/>
      <w:bookmarkEnd w:id="113"/>
      <w:bookmarkEnd w:id="114"/>
      <w:bookmarkEnd w:id="115"/>
      <w:bookmarkEnd w:id="116"/>
      <w:r w:rsidRPr="006F20FB">
        <w:t>On</w:t>
      </w:r>
      <w:r w:rsidR="00F05850" w:rsidRPr="006F20FB">
        <w:t xml:space="preserve"> </w:t>
      </w:r>
      <w:r w:rsidR="00CE480B" w:rsidRPr="006F20FB">
        <w:t>s</w:t>
      </w:r>
      <w:r w:rsidRPr="006F20FB">
        <w:t xml:space="preserve">ite </w:t>
      </w:r>
      <w:r w:rsidR="00CE480B" w:rsidRPr="006F20FB">
        <w:t>functions</w:t>
      </w:r>
      <w:bookmarkEnd w:id="107"/>
      <w:bookmarkEnd w:id="117"/>
      <w:r w:rsidR="00CE480B" w:rsidRPr="006F20FB">
        <w:t xml:space="preserve"> </w:t>
      </w:r>
    </w:p>
    <w:p w14:paraId="580594B1" w14:textId="0E1AD802" w:rsidR="00855874" w:rsidRPr="006F20FB" w:rsidRDefault="00992C3C" w:rsidP="00411438">
      <w:r>
        <w:t xml:space="preserve">NPHS </w:t>
      </w:r>
      <w:r w:rsidR="00437714">
        <w:t>Health New Zealand Te Whatu Ora</w:t>
      </w:r>
      <w:r w:rsidR="00041C54">
        <w:t xml:space="preserve"> </w:t>
      </w:r>
      <w:r w:rsidR="00855874" w:rsidRPr="006F20FB">
        <w:t xml:space="preserve">has identified the following functions for the </w:t>
      </w:r>
      <w:r w:rsidR="00944228" w:rsidRPr="006F20FB">
        <w:t>onsite</w:t>
      </w:r>
      <w:r w:rsidR="00855874" w:rsidRPr="006F20FB">
        <w:t xml:space="preserve"> team. Note that someone with a clinical role (</w:t>
      </w:r>
      <w:r w:rsidR="00F05850" w:rsidRPr="006F20FB">
        <w:t>such as</w:t>
      </w:r>
      <w:r w:rsidR="00855874" w:rsidRPr="006F20FB">
        <w:t xml:space="preserve"> a vaccinator) may perform non-clinical functions, particularly in smaller sites. </w:t>
      </w:r>
    </w:p>
    <w:p w14:paraId="69263479" w14:textId="0184458A" w:rsidR="00855874" w:rsidRPr="006F20FB" w:rsidRDefault="00392D2B" w:rsidP="00411438">
      <w:r w:rsidRPr="006F20FB">
        <w:t xml:space="preserve">The list below </w:t>
      </w:r>
      <w:r w:rsidR="00855874" w:rsidRPr="006F20FB">
        <w:t xml:space="preserve">outlines </w:t>
      </w:r>
      <w:r w:rsidRPr="006F20FB">
        <w:t xml:space="preserve">the </w:t>
      </w:r>
      <w:r w:rsidR="00855874" w:rsidRPr="006F20FB">
        <w:t xml:space="preserve">functions required to </w:t>
      </w:r>
      <w:r w:rsidRPr="006F20FB">
        <w:t>assist</w:t>
      </w:r>
      <w:r w:rsidR="00855874" w:rsidRPr="006F20FB">
        <w:t xml:space="preserve"> workforce planning.</w:t>
      </w:r>
      <w:r w:rsidRPr="006F20FB">
        <w:t xml:space="preserve"> It is not intended to be a prescriptive list of all functions and expectations of different roles.</w:t>
      </w:r>
      <w:r w:rsidR="00855874" w:rsidRPr="006F20FB">
        <w:t xml:space="preserve"> </w:t>
      </w:r>
    </w:p>
    <w:p w14:paraId="2F168928" w14:textId="47EE5DED" w:rsidR="00FF6A11" w:rsidRPr="006F20FB" w:rsidRDefault="00FF6A11" w:rsidP="00716430">
      <w:pPr>
        <w:pStyle w:val="Heading4"/>
      </w:pPr>
      <w:r w:rsidRPr="006F20FB">
        <w:t xml:space="preserve">Clinical </w:t>
      </w:r>
      <w:r w:rsidR="00CE480B" w:rsidRPr="006F20FB">
        <w:t>functions</w:t>
      </w:r>
    </w:p>
    <w:p w14:paraId="14FB8FA9" w14:textId="77777777" w:rsidR="00FF6A11" w:rsidRPr="006F20FB" w:rsidRDefault="00FF6A11" w:rsidP="002959CF">
      <w:pPr>
        <w:pStyle w:val="ListParagraph"/>
      </w:pPr>
      <w:r w:rsidRPr="006F20FB">
        <w:t>Preparing the vaccination dose</w:t>
      </w:r>
    </w:p>
    <w:p w14:paraId="11C30C28" w14:textId="795733DF" w:rsidR="00FF6A11" w:rsidRPr="006F20FB" w:rsidRDefault="00FF6A11" w:rsidP="002959CF">
      <w:pPr>
        <w:pStyle w:val="ListParagraph"/>
      </w:pPr>
      <w:r w:rsidRPr="006F20FB">
        <w:t>Obtaining consent to receive the vaccination</w:t>
      </w:r>
      <w:r w:rsidR="009103A3">
        <w:t xml:space="preserve"> and ensuring </w:t>
      </w:r>
      <w:r w:rsidR="000569F5">
        <w:t xml:space="preserve">consumers are informed of myocarditis and pericarditis risk, symptoms, the need to </w:t>
      </w:r>
      <w:r w:rsidR="00DD79D4">
        <w:t>s</w:t>
      </w:r>
      <w:r w:rsidR="000569F5">
        <w:t>eek medical review and how to access this</w:t>
      </w:r>
      <w:r w:rsidR="00357D0C">
        <w:t xml:space="preserve">. </w:t>
      </w:r>
      <w:r w:rsidR="00BE5497">
        <w:t xml:space="preserve">Ensure consumers have received a copy of the “After </w:t>
      </w:r>
      <w:r w:rsidR="0000284D">
        <w:t xml:space="preserve">the Covid Vaccine” </w:t>
      </w:r>
      <w:r w:rsidR="00E31E7F">
        <w:t>to take away or have been encouraged to take a photo of this for referring to at a later stage</w:t>
      </w:r>
      <w:r w:rsidR="00DF2A1B">
        <w:t xml:space="preserve"> if required. </w:t>
      </w:r>
    </w:p>
    <w:p w14:paraId="02B61222" w14:textId="77777777" w:rsidR="00FF6A11" w:rsidRPr="006F20FB" w:rsidRDefault="00FF6A11" w:rsidP="002959CF">
      <w:pPr>
        <w:pStyle w:val="ListParagraph"/>
      </w:pPr>
      <w:r w:rsidRPr="006F20FB">
        <w:t>Asking health questions prior to administering the vaccine</w:t>
      </w:r>
    </w:p>
    <w:p w14:paraId="1DE24D4A" w14:textId="77777777" w:rsidR="00FF6A11" w:rsidRPr="006F20FB" w:rsidRDefault="00FF6A11" w:rsidP="002959CF">
      <w:pPr>
        <w:pStyle w:val="ListParagraph"/>
      </w:pPr>
      <w:r w:rsidRPr="006F20FB">
        <w:t>Vaccinating the consumer</w:t>
      </w:r>
    </w:p>
    <w:p w14:paraId="0DBBC670" w14:textId="77777777" w:rsidR="00FF6A11" w:rsidRPr="006F20FB" w:rsidRDefault="00FF6A11" w:rsidP="002959CF">
      <w:pPr>
        <w:pStyle w:val="ListParagraph"/>
      </w:pPr>
      <w:r w:rsidRPr="006F20FB">
        <w:t>Monitoring consumers in an observation area for any adverse events</w:t>
      </w:r>
    </w:p>
    <w:p w14:paraId="77B863CB" w14:textId="77777777" w:rsidR="00FF6A11" w:rsidRPr="006F20FB" w:rsidRDefault="00FF6A11" w:rsidP="002959CF">
      <w:pPr>
        <w:pStyle w:val="ListParagraph"/>
      </w:pPr>
      <w:r w:rsidRPr="006F20FB">
        <w:t>Attending to adverse events and recording them</w:t>
      </w:r>
    </w:p>
    <w:p w14:paraId="50EFA78C" w14:textId="2D8D4A56" w:rsidR="00FF6A11" w:rsidRPr="006F20FB" w:rsidRDefault="00FF6A11" w:rsidP="004D078D">
      <w:bookmarkStart w:id="118" w:name="_Hlk64880416"/>
      <w:r w:rsidRPr="006F20FB">
        <w:t xml:space="preserve">Staff performing clinical functions must be appropriately trained by </w:t>
      </w:r>
      <w:hyperlink r:id="rId30" w:history="1">
        <w:r w:rsidRPr="006F20FB">
          <w:rPr>
            <w:rStyle w:val="Hyperlink"/>
          </w:rPr>
          <w:t>the Immunisation Advisory Centre (IMAC)</w:t>
        </w:r>
      </w:hyperlink>
      <w:r w:rsidRPr="006F20FB">
        <w:t>.</w:t>
      </w:r>
      <w:bookmarkEnd w:id="118"/>
    </w:p>
    <w:p w14:paraId="1DA59791" w14:textId="6807898F" w:rsidR="00FF6A11" w:rsidRPr="006F20FB" w:rsidRDefault="00FF6A11" w:rsidP="00716430">
      <w:pPr>
        <w:pStyle w:val="Heading4"/>
      </w:pPr>
      <w:r w:rsidRPr="006F20FB">
        <w:t>Non-</w:t>
      </w:r>
      <w:r w:rsidR="00BF5919" w:rsidRPr="006F20FB">
        <w:t>clinical functions</w:t>
      </w:r>
    </w:p>
    <w:p w14:paraId="0D283A23" w14:textId="77777777" w:rsidR="00FF6A11" w:rsidRPr="006F20FB" w:rsidRDefault="00FF6A11" w:rsidP="002959CF">
      <w:pPr>
        <w:pStyle w:val="ListParagraph"/>
      </w:pPr>
      <w:r w:rsidRPr="006F20FB">
        <w:t>Greeting consumers and answering questions</w:t>
      </w:r>
    </w:p>
    <w:p w14:paraId="5B4B1619" w14:textId="68170202" w:rsidR="00FF6A11" w:rsidRPr="006F20FB" w:rsidRDefault="00FF6A11" w:rsidP="002959CF">
      <w:pPr>
        <w:pStyle w:val="ListParagraph"/>
      </w:pPr>
      <w:r w:rsidRPr="006F20FB">
        <w:t>Identifying a</w:t>
      </w:r>
      <w:r w:rsidR="00392D2B" w:rsidRPr="006F20FB">
        <w:t>ny a</w:t>
      </w:r>
      <w:r w:rsidRPr="006F20FB">
        <w:t xml:space="preserve">ccommodations and additional support consumers may require, </w:t>
      </w:r>
      <w:r w:rsidR="00392D2B" w:rsidRPr="006F20FB">
        <w:t>such as</w:t>
      </w:r>
      <w:r w:rsidRPr="006F20FB">
        <w:t xml:space="preserve"> mobility support, low sensory</w:t>
      </w:r>
      <w:r w:rsidR="0070765B" w:rsidRPr="006F20FB">
        <w:t>/</w:t>
      </w:r>
      <w:r w:rsidRPr="006F20FB">
        <w:t>quiet spaces, interpreters (including New Zealand Sign Language interpreters)</w:t>
      </w:r>
    </w:p>
    <w:p w14:paraId="6A9B9E90" w14:textId="77777777" w:rsidR="00FF6A11" w:rsidRPr="006F20FB" w:rsidRDefault="00FF6A11" w:rsidP="002959CF">
      <w:pPr>
        <w:pStyle w:val="ListParagraph"/>
      </w:pPr>
      <w:r w:rsidRPr="006F20FB">
        <w:t>Confirming consumer identity</w:t>
      </w:r>
    </w:p>
    <w:p w14:paraId="6F1EE036" w14:textId="6CBB22CB" w:rsidR="00FF6A11" w:rsidRPr="006F20FB" w:rsidRDefault="00FF6A11" w:rsidP="002959CF">
      <w:pPr>
        <w:pStyle w:val="ListParagraph"/>
      </w:pPr>
      <w:r w:rsidRPr="006F20FB">
        <w:t xml:space="preserve">Entering consumer information into </w:t>
      </w:r>
      <w:r w:rsidR="0050499C">
        <w:t xml:space="preserve">the </w:t>
      </w:r>
      <w:r w:rsidR="00146D41">
        <w:t>AIR</w:t>
      </w:r>
      <w:r w:rsidR="0050499C">
        <w:t xml:space="preserve"> vaccinator portal or integrated PMS</w:t>
      </w:r>
    </w:p>
    <w:p w14:paraId="2F32B8CF" w14:textId="09480AED" w:rsidR="0070271E" w:rsidRPr="006F20FB" w:rsidRDefault="00B073BC" w:rsidP="001835B4">
      <w:pPr>
        <w:pStyle w:val="ListParagraph"/>
      </w:pPr>
      <w:r>
        <w:t xml:space="preserve">Ensuring the </w:t>
      </w:r>
      <w:r w:rsidR="0070271E">
        <w:t>up-to-date</w:t>
      </w:r>
      <w:r>
        <w:t xml:space="preserve"> consumer collaterals are in stock including consent form and vaccine information </w:t>
      </w:r>
      <w:r w:rsidR="001835B4">
        <w:t>fact sheets</w:t>
      </w:r>
    </w:p>
    <w:p w14:paraId="3E0B82F8" w14:textId="77777777" w:rsidR="00FF6A11" w:rsidRPr="006F20FB" w:rsidRDefault="00FF6A11" w:rsidP="002959CF">
      <w:pPr>
        <w:pStyle w:val="ListParagraph"/>
      </w:pPr>
      <w:r w:rsidRPr="006F20FB">
        <w:t xml:space="preserve">Directing the consumer to the Privacy Statement </w:t>
      </w:r>
    </w:p>
    <w:p w14:paraId="5AAC28E0" w14:textId="6232A5F4" w:rsidR="00FF6A11" w:rsidRPr="006F20FB" w:rsidRDefault="00FF6A11" w:rsidP="002959CF">
      <w:pPr>
        <w:pStyle w:val="ListParagraph"/>
      </w:pPr>
      <w:r w:rsidRPr="006F20FB">
        <w:t xml:space="preserve">Recording the vaccine details in </w:t>
      </w:r>
      <w:r w:rsidR="008A6BCE">
        <w:t xml:space="preserve">the </w:t>
      </w:r>
      <w:r w:rsidR="00146D41">
        <w:t>AIR</w:t>
      </w:r>
      <w:r w:rsidR="008A6BCE">
        <w:t xml:space="preserve"> vaccinator portal or integrated PMS</w:t>
      </w:r>
    </w:p>
    <w:p w14:paraId="19A90FD7" w14:textId="77777777" w:rsidR="00FF6A11" w:rsidRPr="006F20FB" w:rsidRDefault="00FF6A11" w:rsidP="002959CF">
      <w:pPr>
        <w:pStyle w:val="ListParagraph"/>
      </w:pPr>
      <w:r w:rsidRPr="006F20FB">
        <w:t>Advising the consumer when they can depart the observation area</w:t>
      </w:r>
    </w:p>
    <w:p w14:paraId="4AB1A121" w14:textId="77777777" w:rsidR="00FF6A11" w:rsidRPr="006F20FB" w:rsidRDefault="00FF6A11" w:rsidP="002959CF">
      <w:pPr>
        <w:pStyle w:val="ListParagraph"/>
      </w:pPr>
      <w:r w:rsidRPr="006F20FB">
        <w:t>Completing or arranging daily cleaning of the site</w:t>
      </w:r>
    </w:p>
    <w:p w14:paraId="1B7F5E8F" w14:textId="77777777" w:rsidR="00FF6A11" w:rsidRPr="006F20FB" w:rsidRDefault="00FF6A11" w:rsidP="002959CF">
      <w:pPr>
        <w:pStyle w:val="ListParagraph"/>
      </w:pPr>
      <w:r w:rsidRPr="006F20FB">
        <w:t>Arranging collection of medical waste</w:t>
      </w:r>
    </w:p>
    <w:p w14:paraId="50366999" w14:textId="77777777" w:rsidR="0053791B" w:rsidRPr="006F20FB" w:rsidRDefault="00FF6A11" w:rsidP="002959CF">
      <w:pPr>
        <w:pStyle w:val="ListParagraph"/>
      </w:pPr>
      <w:r w:rsidRPr="006F20FB">
        <w:t>Decommissioning the site when it is no longer needed</w:t>
      </w:r>
    </w:p>
    <w:p w14:paraId="4CFE0025" w14:textId="6C50126B" w:rsidR="00513621" w:rsidRPr="006F20FB" w:rsidRDefault="00FF6A11" w:rsidP="00640976">
      <w:pPr>
        <w:pStyle w:val="ListParagraph"/>
      </w:pPr>
      <w:r w:rsidRPr="006F20FB">
        <w:t xml:space="preserve">Providing reporting back to </w:t>
      </w:r>
      <w:r w:rsidR="00992C3C">
        <w:t xml:space="preserve">NPHS </w:t>
      </w:r>
      <w:r w:rsidR="00437714">
        <w:t>Health New Zealand Te Whatu Ora</w:t>
      </w:r>
      <w:r w:rsidR="00F24466">
        <w:t xml:space="preserve"> </w:t>
      </w:r>
      <w:r w:rsidRPr="006F20FB">
        <w:t xml:space="preserve">or </w:t>
      </w:r>
      <w:r w:rsidR="00F24466">
        <w:t xml:space="preserve">Health </w:t>
      </w:r>
      <w:r w:rsidRPr="006F20FB">
        <w:t>D</w:t>
      </w:r>
      <w:r w:rsidR="00CA5619">
        <w:t>istrict</w:t>
      </w:r>
      <w:r w:rsidRPr="006F20FB">
        <w:t xml:space="preserve"> or provider leads as needed</w:t>
      </w:r>
      <w:r w:rsidR="001376F2" w:rsidRPr="006F20FB">
        <w:t>.</w:t>
      </w:r>
    </w:p>
    <w:p w14:paraId="3755D242" w14:textId="77777777" w:rsidR="0053791B" w:rsidRPr="006F20FB" w:rsidRDefault="0053791B" w:rsidP="0053791B">
      <w:pPr>
        <w:pStyle w:val="Heading2"/>
      </w:pPr>
      <w:bookmarkStart w:id="119" w:name="_Toc80007275"/>
      <w:bookmarkStart w:id="120" w:name="_Toc80081380"/>
      <w:bookmarkStart w:id="121" w:name="_Toc80096313"/>
      <w:bookmarkStart w:id="122" w:name="_Toc80007276"/>
      <w:bookmarkStart w:id="123" w:name="_Toc80081381"/>
      <w:bookmarkStart w:id="124" w:name="_Toc80096314"/>
      <w:bookmarkStart w:id="125" w:name="_Toc80007277"/>
      <w:bookmarkStart w:id="126" w:name="_Toc80081382"/>
      <w:bookmarkStart w:id="127" w:name="_Toc80096315"/>
      <w:bookmarkStart w:id="128" w:name="_Toc80007278"/>
      <w:bookmarkStart w:id="129" w:name="_Toc80081383"/>
      <w:bookmarkStart w:id="130" w:name="_Toc80096316"/>
      <w:bookmarkStart w:id="131" w:name="_Toc80007279"/>
      <w:bookmarkStart w:id="132" w:name="_Toc80081384"/>
      <w:bookmarkStart w:id="133" w:name="_Toc80096317"/>
      <w:bookmarkStart w:id="134" w:name="_Toc80007280"/>
      <w:bookmarkStart w:id="135" w:name="_Toc80081385"/>
      <w:bookmarkStart w:id="136" w:name="_Toc80096318"/>
      <w:bookmarkStart w:id="137" w:name="_Toc80007299"/>
      <w:bookmarkStart w:id="138" w:name="_Toc80081404"/>
      <w:bookmarkStart w:id="139" w:name="_Toc80096337"/>
      <w:bookmarkStart w:id="140" w:name="_Toc80007300"/>
      <w:bookmarkStart w:id="141" w:name="_Toc80081405"/>
      <w:bookmarkStart w:id="142" w:name="_Toc80096338"/>
      <w:bookmarkStart w:id="143" w:name="_Toc199924714"/>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6F20FB">
        <w:lastRenderedPageBreak/>
        <w:t>Workforce modelling</w:t>
      </w:r>
      <w:bookmarkEnd w:id="143"/>
    </w:p>
    <w:p w14:paraId="727006EA" w14:textId="77777777" w:rsidR="0053791B" w:rsidRPr="006F20FB" w:rsidRDefault="0053791B" w:rsidP="0053791B">
      <w:r w:rsidRPr="006F20FB">
        <w:t xml:space="preserve">The size of the vaccination site and volume of vaccinations expected to be delivered on site will determine the size of the workforce required. The following tables outline staffing models for consideration as the vaccination workforce is planned. </w:t>
      </w:r>
    </w:p>
    <w:p w14:paraId="4EC63026" w14:textId="2556C5CA" w:rsidR="0053791B" w:rsidRPr="006F20FB" w:rsidRDefault="0053791B" w:rsidP="0053791B">
      <w:r w:rsidRPr="006F20FB">
        <w:rPr>
          <w:b/>
          <w:bCs/>
        </w:rPr>
        <w:t>Note:</w:t>
      </w:r>
      <w:r w:rsidRPr="006F20FB">
        <w:t xml:space="preserve"> The </w:t>
      </w:r>
      <w:r w:rsidR="009A5A1B" w:rsidRPr="006F20FB">
        <w:t>framework</w:t>
      </w:r>
      <w:r w:rsidRPr="006F20FB">
        <w:t xml:space="preserve"> below is only a suggestion and site workforce requirements will depend on matters such as expected site volumes, the service delivery model adopted and the likely needs of the consumers (for example, low health literacy or low English skills), more support throughout the process may be required which may in turn affect timing and resourcing.</w:t>
      </w:r>
    </w:p>
    <w:p w14:paraId="677E1597" w14:textId="60B24BD6" w:rsidR="00640976" w:rsidRPr="006F20FB" w:rsidRDefault="0053791B" w:rsidP="0053791B">
      <w:r w:rsidRPr="006F20FB">
        <w:t xml:space="preserve">Refer to </w:t>
      </w:r>
      <w:hyperlink r:id="rId31" w:history="1">
        <w:r w:rsidRPr="006F20FB">
          <w:rPr>
            <w:rStyle w:val="Hyperlink"/>
          </w:rPr>
          <w:t xml:space="preserve">Appendix 4 </w:t>
        </w:r>
        <w:r w:rsidRPr="006F20FB">
          <w:rPr>
            <w:rStyle w:val="Hyperlink"/>
            <w:b w:val="0"/>
            <w:bCs/>
          </w:rPr>
          <w:t>in the</w:t>
        </w:r>
        <w:r w:rsidRPr="006F20FB">
          <w:rPr>
            <w:rStyle w:val="Hyperlink"/>
          </w:rPr>
          <w:t xml:space="preserve"> </w:t>
        </w:r>
        <w:r w:rsidRPr="006F20FB">
          <w:rPr>
            <w:rStyle w:val="Hyperlink"/>
            <w:i/>
          </w:rPr>
          <w:t>Immunisation Handbook</w:t>
        </w:r>
      </w:hyperlink>
      <w:r w:rsidRPr="006F20FB">
        <w:t xml:space="preserve"> for further guidance on criteria for authorised vaccinators and minimum staff and equipment requirements for the provision of vaccination services.</w:t>
      </w:r>
    </w:p>
    <w:p w14:paraId="2E2DA7FE" w14:textId="50466A1F" w:rsidR="0053791B" w:rsidRPr="006F20FB" w:rsidRDefault="002D7F18" w:rsidP="002D7F18">
      <w:pPr>
        <w:pStyle w:val="Caption"/>
      </w:pPr>
      <w:bookmarkStart w:id="144" w:name="_Toc80138269"/>
      <w:bookmarkStart w:id="145" w:name="_Toc88839174"/>
      <w:r w:rsidRPr="006F20FB">
        <w:t>Table 3.</w:t>
      </w:r>
      <w:r>
        <w:fldChar w:fldCharType="begin"/>
      </w:r>
      <w:r>
        <w:instrText>SEQ Table_3. \* ARABIC</w:instrText>
      </w:r>
      <w:r>
        <w:fldChar w:fldCharType="separate"/>
      </w:r>
      <w:r w:rsidR="003D53D5">
        <w:rPr>
          <w:noProof/>
        </w:rPr>
        <w:t>1</w:t>
      </w:r>
      <w:r>
        <w:fldChar w:fldCharType="end"/>
      </w:r>
      <w:bookmarkEnd w:id="144"/>
      <w:r w:rsidR="006266F5" w:rsidRPr="006F20FB">
        <w:rPr>
          <w:noProof/>
        </w:rPr>
        <w:t xml:space="preserve"> – </w:t>
      </w:r>
      <w:r w:rsidR="009A5A1B" w:rsidRPr="006F20FB">
        <w:rPr>
          <w:noProof/>
        </w:rPr>
        <w:t>activities and associated staffing</w:t>
      </w:r>
      <w:bookmarkEnd w:id="145"/>
    </w:p>
    <w:tbl>
      <w:tblPr>
        <w:tblStyle w:val="GridTable1Light"/>
        <w:tblW w:w="0" w:type="auto"/>
        <w:tblCellMar>
          <w:top w:w="57" w:type="dxa"/>
          <w:bottom w:w="57" w:type="dxa"/>
        </w:tblCellMar>
        <w:tblLook w:val="04A0" w:firstRow="1" w:lastRow="0" w:firstColumn="1" w:lastColumn="0" w:noHBand="0" w:noVBand="1"/>
      </w:tblPr>
      <w:tblGrid>
        <w:gridCol w:w="2405"/>
        <w:gridCol w:w="3402"/>
        <w:gridCol w:w="2545"/>
      </w:tblGrid>
      <w:tr w:rsidR="0040359B" w:rsidRPr="006F20FB" w14:paraId="3D1ABB49" w14:textId="77777777" w:rsidTr="001D60D3">
        <w:trPr>
          <w:cnfStyle w:val="100000000000" w:firstRow="1" w:lastRow="0" w:firstColumn="0" w:lastColumn="0" w:oddVBand="0" w:evenVBand="0" w:oddHBand="0" w:evenHBand="0" w:firstRowFirstColumn="0" w:firstRowLastColumn="0" w:lastRowFirstColumn="0" w:lastRowLastColumn="0"/>
          <w:trHeight w:val="96"/>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289282AF" w14:textId="76E1BBFA" w:rsidR="0053791B" w:rsidRPr="006F20FB" w:rsidRDefault="0053791B" w:rsidP="00C01237">
            <w:pPr>
              <w:pStyle w:val="Table10pt"/>
              <w:spacing w:before="0" w:after="0"/>
              <w:rPr>
                <w:color w:val="FFFFFF" w:themeColor="background1"/>
              </w:rPr>
            </w:pPr>
            <w:r w:rsidRPr="006F20FB">
              <w:rPr>
                <w:color w:val="FFFFFF" w:themeColor="background1"/>
              </w:rPr>
              <w:t xml:space="preserve">Waiting </w:t>
            </w:r>
            <w:r w:rsidR="0040359B" w:rsidRPr="006F20FB">
              <w:rPr>
                <w:color w:val="FFFFFF" w:themeColor="background1"/>
              </w:rPr>
              <w:t>room</w:t>
            </w:r>
          </w:p>
        </w:tc>
        <w:tc>
          <w:tcPr>
            <w:tcW w:w="3402" w:type="dxa"/>
            <w:shd w:val="clear" w:color="auto" w:fill="1A336C"/>
            <w:vAlign w:val="center"/>
          </w:tcPr>
          <w:p w14:paraId="17AC2B06" w14:textId="7A94A5BD"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Immunisation </w:t>
            </w:r>
            <w:r w:rsidR="0040359B" w:rsidRPr="006F20FB">
              <w:rPr>
                <w:color w:val="FFFFFF" w:themeColor="background1"/>
              </w:rPr>
              <w:t>event</w:t>
            </w:r>
          </w:p>
        </w:tc>
        <w:tc>
          <w:tcPr>
            <w:tcW w:w="2545" w:type="dxa"/>
            <w:shd w:val="clear" w:color="auto" w:fill="1A336C"/>
            <w:vAlign w:val="center"/>
          </w:tcPr>
          <w:p w14:paraId="42FB488A" w14:textId="309041BB" w:rsidR="0053791B" w:rsidRPr="006F20FB" w:rsidRDefault="0053791B" w:rsidP="00C01237">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 xml:space="preserve">After the </w:t>
            </w:r>
            <w:r w:rsidR="0040359B" w:rsidRPr="006F20FB">
              <w:rPr>
                <w:color w:val="FFFFFF" w:themeColor="background1"/>
              </w:rPr>
              <w:t>event</w:t>
            </w:r>
          </w:p>
        </w:tc>
      </w:tr>
      <w:tr w:rsidR="0053791B" w:rsidRPr="006F20FB" w14:paraId="3D305317" w14:textId="77777777" w:rsidTr="001D60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tcPr>
          <w:p w14:paraId="458FC19A" w14:textId="77777777" w:rsidR="0053791B" w:rsidRPr="006F20FB" w:rsidRDefault="0053791B" w:rsidP="0040359B">
            <w:pPr>
              <w:pStyle w:val="Table10pt"/>
              <w:rPr>
                <w:b w:val="0"/>
                <w:bCs/>
              </w:rPr>
            </w:pPr>
            <w:r w:rsidRPr="006F20FB">
              <w:t>Activity</w:t>
            </w:r>
          </w:p>
          <w:p w14:paraId="370301DE" w14:textId="4D2BDDED" w:rsidR="0053791B" w:rsidRPr="006F20FB" w:rsidRDefault="0053791B" w:rsidP="00C01237">
            <w:pPr>
              <w:pStyle w:val="Table10ptbullets"/>
              <w:ind w:left="360"/>
              <w:rPr>
                <w:b w:val="0"/>
                <w:bCs w:val="0"/>
              </w:rPr>
            </w:pPr>
            <w:r w:rsidRPr="006F20FB">
              <w:rPr>
                <w:b w:val="0"/>
                <w:bCs w:val="0"/>
              </w:rPr>
              <w:t>Consumer checked in</w:t>
            </w:r>
            <w:r w:rsidR="00DD512C">
              <w:rPr>
                <w:b w:val="0"/>
                <w:bCs w:val="0"/>
              </w:rPr>
              <w:t xml:space="preserve"> to the site, any additional support required by consumer is arranged.</w:t>
            </w:r>
          </w:p>
        </w:tc>
        <w:tc>
          <w:tcPr>
            <w:tcW w:w="3402" w:type="dxa"/>
            <w:shd w:val="clear" w:color="auto" w:fill="auto"/>
          </w:tcPr>
          <w:p w14:paraId="096B8216" w14:textId="50A77275"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Consumer and vaccinator will have a clinical conversation about the vaccination and consumer will provide consent</w:t>
            </w:r>
            <w:r w:rsidR="00C90CF2">
              <w:t>.</w:t>
            </w:r>
          </w:p>
          <w:p w14:paraId="7C6A30B3" w14:textId="7AE46006"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Immunisation occurs</w:t>
            </w:r>
            <w:r w:rsidR="00C90CF2">
              <w:t>.</w:t>
            </w:r>
            <w:r w:rsidRPr="006F20FB">
              <w:t xml:space="preserve"> </w:t>
            </w:r>
          </w:p>
          <w:p w14:paraId="10DB3166" w14:textId="42DEDD80"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Administrator will enter details into </w:t>
            </w:r>
            <w:r w:rsidR="00CC20B2">
              <w:t>A</w:t>
            </w:r>
            <w:r w:rsidRPr="006F20FB">
              <w:t>IR</w:t>
            </w:r>
            <w:r w:rsidR="00CC20B2">
              <w:t xml:space="preserve"> vaccinator portal or integrated PMS</w:t>
            </w:r>
            <w:r w:rsidRPr="006F20FB">
              <w:t xml:space="preserve"> as the vaccinator performs the vaccination</w:t>
            </w:r>
            <w:r w:rsidR="00C90CF2">
              <w:t>.</w:t>
            </w:r>
          </w:p>
        </w:tc>
        <w:tc>
          <w:tcPr>
            <w:tcW w:w="2545" w:type="dxa"/>
            <w:shd w:val="clear" w:color="auto" w:fill="auto"/>
          </w:tcPr>
          <w:p w14:paraId="4402DEF6" w14:textId="1865EF6D" w:rsidR="0053791B" w:rsidRPr="006F20FB" w:rsidRDefault="0053791B" w:rsidP="00C01237">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Consumers must </w:t>
            </w:r>
            <w:r w:rsidR="0040359B" w:rsidRPr="006F20FB">
              <w:br/>
            </w:r>
            <w:r w:rsidRPr="006F20FB">
              <w:t>remain onsite for</w:t>
            </w:r>
            <w:r w:rsidR="0040359B" w:rsidRPr="006F20FB">
              <w:br/>
            </w:r>
            <w:r w:rsidR="00DA1F55" w:rsidRPr="006F20FB">
              <w:t>15</w:t>
            </w:r>
            <w:r w:rsidRPr="006F20FB">
              <w:t xml:space="preserve"> mins after the event for monitoring.</w:t>
            </w:r>
          </w:p>
        </w:tc>
      </w:tr>
      <w:tr w:rsidR="0053791B" w:rsidRPr="006F20FB" w14:paraId="45893284" w14:textId="77777777" w:rsidTr="001D60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07D64" w14:textId="77777777" w:rsidR="0053791B" w:rsidRPr="006F20FB" w:rsidRDefault="0053791B" w:rsidP="0040359B">
            <w:pPr>
              <w:pStyle w:val="Table10pt"/>
              <w:rPr>
                <w:bCs/>
              </w:rPr>
            </w:pPr>
            <w:r w:rsidRPr="006F20FB">
              <w:t xml:space="preserve">Staffing </w:t>
            </w:r>
          </w:p>
          <w:p w14:paraId="02070540" w14:textId="77777777" w:rsidR="0053791B" w:rsidRPr="006F20FB" w:rsidRDefault="0053791B" w:rsidP="00C01237">
            <w:pPr>
              <w:pStyle w:val="Table10ptbullets"/>
              <w:ind w:left="417"/>
              <w:rPr>
                <w:b w:val="0"/>
                <w:bCs w:val="0"/>
              </w:rPr>
            </w:pPr>
            <w:r w:rsidRPr="006F20FB">
              <w:rPr>
                <w:b w:val="0"/>
                <w:bCs w:val="0"/>
              </w:rPr>
              <w:t>1 x Administrator</w:t>
            </w:r>
          </w:p>
        </w:tc>
        <w:tc>
          <w:tcPr>
            <w:tcW w:w="3402" w:type="dxa"/>
          </w:tcPr>
          <w:p w14:paraId="53A25919" w14:textId="77777777" w:rsidR="0040359B" w:rsidRPr="006F20FB" w:rsidRDefault="0040359B" w:rsidP="0040359B">
            <w:pPr>
              <w:pStyle w:val="Table10pt"/>
              <w:cnfStyle w:val="000000010000" w:firstRow="0" w:lastRow="0" w:firstColumn="0" w:lastColumn="0" w:oddVBand="0" w:evenVBand="0" w:oddHBand="0" w:evenHBand="1" w:firstRowFirstColumn="0" w:firstRowLastColumn="0" w:lastRowFirstColumn="0" w:lastRowLastColumn="0"/>
              <w:rPr>
                <w:b/>
                <w:bCs w:val="0"/>
              </w:rPr>
            </w:pPr>
            <w:r w:rsidRPr="006F20FB">
              <w:rPr>
                <w:b/>
                <w:bCs w:val="0"/>
              </w:rPr>
              <w:t xml:space="preserve">Staffing </w:t>
            </w:r>
          </w:p>
          <w:p w14:paraId="62612A43"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Administrator </w:t>
            </w:r>
          </w:p>
          <w:p w14:paraId="449F3E27"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1 x Vaccinator</w:t>
            </w:r>
          </w:p>
        </w:tc>
        <w:tc>
          <w:tcPr>
            <w:tcW w:w="2545" w:type="dxa"/>
          </w:tcPr>
          <w:p w14:paraId="2C202CFE" w14:textId="1CF1652D"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Registered </w:t>
            </w:r>
            <w:r w:rsidR="00A76C7F" w:rsidRPr="006F20FB">
              <w:t xml:space="preserve">health professional </w:t>
            </w:r>
            <w:hyperlink r:id="rId32" w:history="1">
              <w:r w:rsidRPr="006F20FB">
                <w:rPr>
                  <w:rStyle w:val="Hyperlink"/>
                </w:rPr>
                <w:t xml:space="preserve">minimum specifications in Appendix 4.2 </w:t>
              </w:r>
              <w:r w:rsidRPr="006F20FB">
                <w:rPr>
                  <w:rStyle w:val="Hyperlink"/>
                  <w:b w:val="0"/>
                </w:rPr>
                <w:t xml:space="preserve">of the </w:t>
              </w:r>
              <w:r w:rsidRPr="006F20FB">
                <w:rPr>
                  <w:rStyle w:val="Hyperlink"/>
                  <w:i/>
                </w:rPr>
                <w:t>Immunisation Handbook</w:t>
              </w:r>
              <w:r w:rsidRPr="006F20FB">
                <w:rPr>
                  <w:rStyle w:val="Hyperlink"/>
                </w:rPr>
                <w:t>.</w:t>
              </w:r>
            </w:hyperlink>
          </w:p>
          <w:p w14:paraId="696AE968" w14:textId="77777777" w:rsidR="0053791B" w:rsidRPr="006F20FB" w:rsidRDefault="0053791B" w:rsidP="00C01237">
            <w:pPr>
              <w:pStyle w:val="Table10ptbullets"/>
              <w:ind w:left="360"/>
              <w:cnfStyle w:val="000000010000" w:firstRow="0" w:lastRow="0" w:firstColumn="0" w:lastColumn="0" w:oddVBand="0" w:evenVBand="0" w:oddHBand="0" w:evenHBand="1" w:firstRowFirstColumn="0" w:firstRowLastColumn="0" w:lastRowFirstColumn="0" w:lastRowLastColumn="0"/>
            </w:pPr>
            <w:r w:rsidRPr="006F20FB">
              <w:t xml:space="preserve">1 x support person with CPR training </w:t>
            </w:r>
          </w:p>
        </w:tc>
      </w:tr>
    </w:tbl>
    <w:p w14:paraId="3B63D5D5" w14:textId="57F7EA38" w:rsidR="0053791B" w:rsidRPr="006F20FB" w:rsidRDefault="0053791B" w:rsidP="0053791B">
      <w:r w:rsidRPr="006F20FB">
        <w:t xml:space="preserve">Based on the activities and staffing numbers above, </w:t>
      </w:r>
      <w:r w:rsidR="00615F53">
        <w:t xml:space="preserve">NPHS </w:t>
      </w:r>
      <w:r w:rsidR="00437714">
        <w:t>Health New Zealand Te Whatu Ora</w:t>
      </w:r>
      <w:r w:rsidRPr="006F20FB">
        <w:t xml:space="preserve"> recommends the following site staffing numbers:</w:t>
      </w:r>
    </w:p>
    <w:p w14:paraId="000F2B18" w14:textId="0EA3380D" w:rsidR="0053791B" w:rsidRPr="006F20FB" w:rsidRDefault="002D7F18" w:rsidP="002D7F18">
      <w:pPr>
        <w:pStyle w:val="Caption"/>
      </w:pPr>
      <w:bookmarkStart w:id="146" w:name="_Toc88839175"/>
      <w:r w:rsidRPr="006F20FB">
        <w:t>Table 3.</w:t>
      </w:r>
      <w:r>
        <w:fldChar w:fldCharType="begin"/>
      </w:r>
      <w:r>
        <w:instrText>SEQ Table_3. \* ARABIC</w:instrText>
      </w:r>
      <w:r>
        <w:fldChar w:fldCharType="separate"/>
      </w:r>
      <w:r w:rsidR="003D53D5">
        <w:rPr>
          <w:noProof/>
        </w:rPr>
        <w:t>2</w:t>
      </w:r>
      <w:r>
        <w:fldChar w:fldCharType="end"/>
      </w:r>
      <w:r w:rsidRPr="006F20FB">
        <w:t xml:space="preserve"> </w:t>
      </w:r>
      <w:r w:rsidR="006266F5" w:rsidRPr="006F20FB">
        <w:rPr>
          <w:noProof/>
        </w:rPr>
        <w:t>– s</w:t>
      </w:r>
      <w:r w:rsidR="00C6116A" w:rsidRPr="006F20FB">
        <w:rPr>
          <w:noProof/>
        </w:rPr>
        <w:t>ite s</w:t>
      </w:r>
      <w:r w:rsidR="006266F5" w:rsidRPr="006F20FB">
        <w:rPr>
          <w:noProof/>
        </w:rPr>
        <w:t>taffing number recommendations</w:t>
      </w:r>
      <w:bookmarkEnd w:id="146"/>
    </w:p>
    <w:tbl>
      <w:tblPr>
        <w:tblStyle w:val="GridTable1Light"/>
        <w:tblW w:w="0" w:type="auto"/>
        <w:tblCellMar>
          <w:top w:w="57" w:type="dxa"/>
          <w:bottom w:w="57" w:type="dxa"/>
        </w:tblCellMar>
        <w:tblLook w:val="04A0" w:firstRow="1" w:lastRow="0" w:firstColumn="1" w:lastColumn="0" w:noHBand="0" w:noVBand="1"/>
      </w:tblPr>
      <w:tblGrid>
        <w:gridCol w:w="2405"/>
        <w:gridCol w:w="2977"/>
        <w:gridCol w:w="2970"/>
      </w:tblGrid>
      <w:tr w:rsidR="0040359B" w:rsidRPr="006F20FB" w14:paraId="18F4E1DE" w14:textId="77777777" w:rsidTr="001A645F">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05" w:type="dxa"/>
            <w:shd w:val="clear" w:color="auto" w:fill="1A336C"/>
            <w:vAlign w:val="center"/>
          </w:tcPr>
          <w:p w14:paraId="60F4DB9C" w14:textId="2B733782" w:rsidR="0053791B" w:rsidRPr="006F20FB" w:rsidRDefault="0053791B" w:rsidP="001A645F">
            <w:pPr>
              <w:pStyle w:val="Table10pt"/>
              <w:spacing w:before="0" w:after="0"/>
              <w:rPr>
                <w:color w:val="FFFFFF" w:themeColor="background1"/>
              </w:rPr>
            </w:pPr>
            <w:r w:rsidRPr="006F20FB">
              <w:rPr>
                <w:color w:val="FFFFFF" w:themeColor="background1"/>
              </w:rPr>
              <w:t>If 20 vaccinations</w:t>
            </w:r>
            <w:r w:rsidR="00A76C7F" w:rsidRPr="006F20FB">
              <w:rPr>
                <w:color w:val="FFFFFF" w:themeColor="background1"/>
              </w:rPr>
              <w:t>/</w:t>
            </w:r>
            <w:r w:rsidRPr="006F20FB">
              <w:rPr>
                <w:color w:val="FFFFFF" w:themeColor="background1"/>
              </w:rPr>
              <w:t>day</w:t>
            </w:r>
          </w:p>
        </w:tc>
        <w:tc>
          <w:tcPr>
            <w:tcW w:w="2977" w:type="dxa"/>
            <w:shd w:val="clear" w:color="auto" w:fill="1A336C"/>
            <w:vAlign w:val="center"/>
          </w:tcPr>
          <w:p w14:paraId="2C99C9BD" w14:textId="67C574E5"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120 vaccinations</w:t>
            </w:r>
            <w:r w:rsidR="00A76C7F" w:rsidRPr="006F20FB">
              <w:rPr>
                <w:color w:val="FFFFFF" w:themeColor="background1"/>
              </w:rPr>
              <w:t>/</w:t>
            </w:r>
            <w:r w:rsidRPr="006F20FB">
              <w:rPr>
                <w:color w:val="FFFFFF" w:themeColor="background1"/>
              </w:rPr>
              <w:t>day</w:t>
            </w:r>
          </w:p>
        </w:tc>
        <w:tc>
          <w:tcPr>
            <w:tcW w:w="2970" w:type="dxa"/>
            <w:shd w:val="clear" w:color="auto" w:fill="1A336C"/>
            <w:vAlign w:val="center"/>
          </w:tcPr>
          <w:p w14:paraId="22DD2583" w14:textId="507469FD" w:rsidR="0053791B" w:rsidRPr="006F20FB" w:rsidRDefault="0053791B" w:rsidP="001A645F">
            <w:pPr>
              <w:pStyle w:val="Table10pt"/>
              <w:spacing w:before="0"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6F20FB">
              <w:rPr>
                <w:color w:val="FFFFFF" w:themeColor="background1"/>
              </w:rPr>
              <w:t>If 360 vaccinations</w:t>
            </w:r>
            <w:r w:rsidR="00A76C7F" w:rsidRPr="006F20FB">
              <w:rPr>
                <w:color w:val="FFFFFF" w:themeColor="background1"/>
              </w:rPr>
              <w:t>/</w:t>
            </w:r>
            <w:r w:rsidRPr="006F20FB">
              <w:rPr>
                <w:color w:val="FFFFFF" w:themeColor="background1"/>
              </w:rPr>
              <w:t>day</w:t>
            </w:r>
          </w:p>
        </w:tc>
      </w:tr>
      <w:tr w:rsidR="0053791B" w:rsidRPr="006F20FB" w14:paraId="3E0787E3" w14:textId="77777777" w:rsidTr="001A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7438ED" w14:textId="77777777" w:rsidR="0040359B" w:rsidRPr="006F20FB" w:rsidRDefault="0040359B" w:rsidP="0040359B">
            <w:pPr>
              <w:pStyle w:val="Table10pt"/>
              <w:rPr>
                <w:bCs/>
              </w:rPr>
            </w:pPr>
            <w:r w:rsidRPr="006F20FB">
              <w:t xml:space="preserve">Staffing </w:t>
            </w:r>
          </w:p>
          <w:p w14:paraId="0589BBDF" w14:textId="3B199350" w:rsidR="0053791B" w:rsidRPr="006F20FB" w:rsidRDefault="0053791B" w:rsidP="0062265C">
            <w:pPr>
              <w:pStyle w:val="Table10ptbullets"/>
              <w:ind w:left="360"/>
            </w:pPr>
            <w:r w:rsidRPr="006F20FB">
              <w:t xml:space="preserve">2 </w:t>
            </w:r>
            <w:r w:rsidR="00A76C7F" w:rsidRPr="006F20FB">
              <w:t xml:space="preserve">x </w:t>
            </w:r>
            <w:r w:rsidRPr="006F20FB">
              <w:t xml:space="preserve">vaccinators working at the site </w:t>
            </w:r>
            <w:r w:rsidRPr="006F20FB">
              <w:lastRenderedPageBreak/>
              <w:t>who will undertake all roles</w:t>
            </w:r>
          </w:p>
        </w:tc>
        <w:tc>
          <w:tcPr>
            <w:tcW w:w="2977" w:type="dxa"/>
          </w:tcPr>
          <w:p w14:paraId="07B8B903"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lastRenderedPageBreak/>
              <w:t xml:space="preserve">Staffing </w:t>
            </w:r>
          </w:p>
          <w:p w14:paraId="0FF912A9" w14:textId="70CC0A8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A76C7F" w:rsidRPr="006F20FB">
              <w:t xml:space="preserve">x </w:t>
            </w:r>
            <w:r w:rsidRPr="006F20FB">
              <w:t>Admin in waiting room</w:t>
            </w:r>
          </w:p>
          <w:p w14:paraId="614D9D28" w14:textId="5BE82AE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Vaccinators </w:t>
            </w:r>
          </w:p>
          <w:p w14:paraId="7992F779" w14:textId="08DF90C8"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3 </w:t>
            </w:r>
            <w:r w:rsidR="00A76C7F" w:rsidRPr="006F20FB">
              <w:t xml:space="preserve">x </w:t>
            </w:r>
            <w:r w:rsidRPr="006F20FB">
              <w:t xml:space="preserve">Admin support </w:t>
            </w:r>
          </w:p>
          <w:p w14:paraId="162CC509" w14:textId="48E938D1"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lastRenderedPageBreak/>
              <w:t xml:space="preserve">1 </w:t>
            </w:r>
            <w:r w:rsidR="00A76C7F" w:rsidRPr="006F20FB">
              <w:t xml:space="preserve">x </w:t>
            </w:r>
            <w:r w:rsidRPr="006F20FB">
              <w:t xml:space="preserve">Vaccinator drawing up </w:t>
            </w:r>
          </w:p>
          <w:p w14:paraId="4E8FA949" w14:textId="3EC643A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Registered </w:t>
            </w:r>
            <w:r w:rsidR="00BB6E25" w:rsidRPr="006F20FB">
              <w:t>Health Professiona</w:t>
            </w:r>
            <w:r w:rsidR="00A76C7F" w:rsidRPr="006F20FB">
              <w:t xml:space="preserve">l and </w:t>
            </w:r>
            <w:r w:rsidR="00BB6E25" w:rsidRPr="006F20FB">
              <w:br/>
            </w:r>
            <w:r w:rsidRPr="006F20FB">
              <w:t xml:space="preserve">1 </w:t>
            </w:r>
            <w:r w:rsidR="00BB6E25" w:rsidRPr="006F20FB">
              <w:t>x S</w:t>
            </w:r>
            <w:r w:rsidR="00A76C7F" w:rsidRPr="006F20FB">
              <w:t xml:space="preserve">upport </w:t>
            </w:r>
            <w:r w:rsidRPr="006F20FB">
              <w:t>person monitoring during observative period</w:t>
            </w:r>
          </w:p>
        </w:tc>
        <w:tc>
          <w:tcPr>
            <w:tcW w:w="2970" w:type="dxa"/>
          </w:tcPr>
          <w:p w14:paraId="549E648E" w14:textId="77777777" w:rsidR="0040359B" w:rsidRPr="006F20FB" w:rsidRDefault="0040359B" w:rsidP="0040359B">
            <w:pPr>
              <w:pStyle w:val="Table10bold"/>
              <w:cnfStyle w:val="000000100000" w:firstRow="0" w:lastRow="0" w:firstColumn="0" w:lastColumn="0" w:oddVBand="0" w:evenVBand="0" w:oddHBand="1" w:evenHBand="0" w:firstRowFirstColumn="0" w:firstRowLastColumn="0" w:lastRowFirstColumn="0" w:lastRowLastColumn="0"/>
            </w:pPr>
            <w:r w:rsidRPr="006F20FB">
              <w:lastRenderedPageBreak/>
              <w:t xml:space="preserve">Staffing </w:t>
            </w:r>
          </w:p>
          <w:p w14:paraId="785E2624" w14:textId="535A604D"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1 </w:t>
            </w:r>
            <w:r w:rsidR="00BB6E25" w:rsidRPr="006F20FB">
              <w:t xml:space="preserve">x </w:t>
            </w:r>
            <w:r w:rsidRPr="006F20FB">
              <w:t>Admin in waiting room</w:t>
            </w:r>
          </w:p>
          <w:p w14:paraId="4EEA1E00" w14:textId="092E9A75"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9</w:t>
            </w:r>
            <w:r w:rsidR="00BB6E25" w:rsidRPr="006F20FB">
              <w:t xml:space="preserve"> x</w:t>
            </w:r>
            <w:r w:rsidRPr="006F20FB">
              <w:t xml:space="preserve"> Vaccinators </w:t>
            </w:r>
          </w:p>
          <w:p w14:paraId="068DC7A3" w14:textId="6A83C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 xml:space="preserve">9 </w:t>
            </w:r>
            <w:r w:rsidR="00BB6E25" w:rsidRPr="006F20FB">
              <w:t xml:space="preserve">x </w:t>
            </w:r>
            <w:r w:rsidRPr="006F20FB">
              <w:t xml:space="preserve">Admin support </w:t>
            </w:r>
          </w:p>
          <w:p w14:paraId="08305F55" w14:textId="514208F7"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lastRenderedPageBreak/>
              <w:t xml:space="preserve">3 </w:t>
            </w:r>
            <w:r w:rsidR="00BB6E25" w:rsidRPr="006F20FB">
              <w:t xml:space="preserve">x </w:t>
            </w:r>
            <w:r w:rsidRPr="006F20FB">
              <w:t xml:space="preserve">Vaccinators drawing up </w:t>
            </w:r>
          </w:p>
          <w:p w14:paraId="42C5EC50" w14:textId="7A0DCC54" w:rsidR="0053791B" w:rsidRPr="006F20FB" w:rsidRDefault="0053791B" w:rsidP="0062265C">
            <w:pPr>
              <w:pStyle w:val="Table10ptbullets"/>
              <w:ind w:left="360"/>
              <w:cnfStyle w:val="000000100000" w:firstRow="0" w:lastRow="0" w:firstColumn="0" w:lastColumn="0" w:oddVBand="0" w:evenVBand="0" w:oddHBand="1" w:evenHBand="0" w:firstRowFirstColumn="0" w:firstRowLastColumn="0" w:lastRowFirstColumn="0" w:lastRowLastColumn="0"/>
            </w:pPr>
            <w:r w:rsidRPr="006F20FB">
              <w:t>2</w:t>
            </w:r>
            <w:r w:rsidR="00BC2CFE" w:rsidRPr="006F20FB">
              <w:t xml:space="preserve"> </w:t>
            </w:r>
            <w:r w:rsidR="00BB6E25" w:rsidRPr="006F20FB">
              <w:t>x</w:t>
            </w:r>
            <w:r w:rsidRPr="006F20FB">
              <w:t xml:space="preserve"> Registered Health Professionals and </w:t>
            </w:r>
            <w:r w:rsidR="00BB6E25" w:rsidRPr="006F20FB">
              <w:br/>
            </w:r>
            <w:r w:rsidRPr="006F20FB">
              <w:t xml:space="preserve">1 </w:t>
            </w:r>
            <w:r w:rsidR="00BB6E25" w:rsidRPr="006F20FB">
              <w:t xml:space="preserve">x </w:t>
            </w:r>
            <w:r w:rsidRPr="006F20FB">
              <w:t>Support person monitoring during observative period</w:t>
            </w:r>
          </w:p>
        </w:tc>
      </w:tr>
      <w:tr w:rsidR="00D0636D" w:rsidRPr="006F20FB" w14:paraId="0B8E947E" w14:textId="77777777" w:rsidTr="00547A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3"/>
          </w:tcPr>
          <w:p w14:paraId="60DCA40E" w14:textId="2CD20854" w:rsidR="00D0636D" w:rsidRPr="006F20FB" w:rsidRDefault="00D0636D" w:rsidP="0040359B">
            <w:pPr>
              <w:pStyle w:val="Table10bold"/>
              <w:rPr>
                <w:sz w:val="18"/>
                <w:szCs w:val="18"/>
              </w:rPr>
            </w:pPr>
            <w:r w:rsidRPr="006F20FB">
              <w:rPr>
                <w:b/>
                <w:bCs/>
                <w:sz w:val="18"/>
                <w:szCs w:val="18"/>
              </w:rPr>
              <w:lastRenderedPageBreak/>
              <w:t>Note 1:</w:t>
            </w:r>
            <w:r w:rsidRPr="006F20FB">
              <w:rPr>
                <w:sz w:val="18"/>
                <w:szCs w:val="18"/>
              </w:rPr>
              <w:t xml:space="preserve"> If </w:t>
            </w:r>
            <w:r w:rsidR="00A91F08">
              <w:rPr>
                <w:sz w:val="18"/>
                <w:szCs w:val="18"/>
              </w:rPr>
              <w:t>Vaccinating Health Workers</w:t>
            </w:r>
            <w:r w:rsidRPr="006F20FB">
              <w:rPr>
                <w:sz w:val="18"/>
                <w:szCs w:val="18"/>
              </w:rPr>
              <w:t xml:space="preserve"> are being used, there must be one (1) dedicated vaccination clinical supervisor for every six (6) </w:t>
            </w:r>
            <w:r w:rsidR="00A91F08">
              <w:rPr>
                <w:sz w:val="18"/>
                <w:szCs w:val="18"/>
              </w:rPr>
              <w:t>Vaccinating Health Worker</w:t>
            </w:r>
            <w:r w:rsidR="004E3D94">
              <w:rPr>
                <w:sz w:val="18"/>
                <w:szCs w:val="18"/>
              </w:rPr>
              <w:t>s</w:t>
            </w:r>
            <w:r w:rsidRPr="006F20FB">
              <w:rPr>
                <w:sz w:val="18"/>
                <w:szCs w:val="18"/>
              </w:rPr>
              <w:t xml:space="preserve">. </w:t>
            </w:r>
            <w:r w:rsidRPr="006F20FB">
              <w:rPr>
                <w:sz w:val="18"/>
                <w:szCs w:val="18"/>
              </w:rPr>
              <w:br/>
            </w:r>
            <w:r w:rsidRPr="006F20FB">
              <w:rPr>
                <w:b/>
                <w:bCs/>
                <w:sz w:val="18"/>
                <w:szCs w:val="18"/>
              </w:rPr>
              <w:t>Note 2:</w:t>
            </w:r>
            <w:r w:rsidRPr="006F20FB">
              <w:rPr>
                <w:sz w:val="18"/>
                <w:szCs w:val="18"/>
              </w:rPr>
              <w:t xml:space="preserve"> Dedicated vaccination clinical supervisors are not simultaneously responsible for any other roles or processes </w:t>
            </w:r>
            <w:r w:rsidR="002310CD" w:rsidRPr="006F20FB">
              <w:rPr>
                <w:sz w:val="18"/>
                <w:szCs w:val="18"/>
              </w:rPr>
              <w:t xml:space="preserve">that prevent them from being immediately available </w:t>
            </w:r>
            <w:r w:rsidRPr="006F20FB">
              <w:rPr>
                <w:sz w:val="18"/>
                <w:szCs w:val="18"/>
              </w:rPr>
              <w:t xml:space="preserve">while supervising </w:t>
            </w:r>
            <w:r w:rsidR="003C4D51">
              <w:rPr>
                <w:sz w:val="18"/>
                <w:szCs w:val="18"/>
              </w:rPr>
              <w:t>Vaccinating Health Workers</w:t>
            </w:r>
            <w:r w:rsidRPr="006F20FB">
              <w:rPr>
                <w:sz w:val="18"/>
                <w:szCs w:val="18"/>
              </w:rPr>
              <w:t>.</w:t>
            </w:r>
            <w:r w:rsidRPr="006F20FB">
              <w:rPr>
                <w:sz w:val="18"/>
                <w:szCs w:val="18"/>
              </w:rPr>
              <w:br/>
            </w:r>
            <w:r w:rsidRPr="006F20FB">
              <w:rPr>
                <w:b/>
                <w:bCs/>
                <w:sz w:val="18"/>
                <w:szCs w:val="18"/>
              </w:rPr>
              <w:t>Note 3:</w:t>
            </w:r>
            <w:r w:rsidRPr="006F20FB">
              <w:rPr>
                <w:sz w:val="18"/>
                <w:szCs w:val="18"/>
              </w:rPr>
              <w:t xml:space="preserve"> </w:t>
            </w:r>
            <w:r w:rsidR="00F24466">
              <w:rPr>
                <w:sz w:val="18"/>
                <w:szCs w:val="18"/>
              </w:rPr>
              <w:t xml:space="preserve">Health </w:t>
            </w:r>
            <w:r w:rsidRPr="006F20FB">
              <w:rPr>
                <w:sz w:val="18"/>
                <w:szCs w:val="18"/>
              </w:rPr>
              <w:t>D</w:t>
            </w:r>
            <w:r w:rsidR="00CA5619">
              <w:rPr>
                <w:sz w:val="18"/>
                <w:szCs w:val="18"/>
              </w:rPr>
              <w:t>istrict</w:t>
            </w:r>
            <w:r w:rsidRPr="006F20FB">
              <w:rPr>
                <w:sz w:val="18"/>
                <w:szCs w:val="18"/>
              </w:rPr>
              <w:t xml:space="preserve">s and </w:t>
            </w:r>
            <w:r w:rsidR="00871046" w:rsidRPr="006F20FB">
              <w:rPr>
                <w:sz w:val="18"/>
                <w:szCs w:val="18"/>
              </w:rPr>
              <w:t>p</w:t>
            </w:r>
            <w:r w:rsidRPr="006F20FB">
              <w:rPr>
                <w:sz w:val="18"/>
                <w:szCs w:val="18"/>
              </w:rPr>
              <w:t>roviders will need to be prepared to adjust their site staffing requirements as administering the COVID-19 vaccine will likely vary from these assumptions as delivery progresses and lessons learned</w:t>
            </w:r>
            <w:r w:rsidR="00FB5C50" w:rsidRPr="006F20FB">
              <w:rPr>
                <w:sz w:val="18"/>
                <w:szCs w:val="18"/>
              </w:rPr>
              <w:t xml:space="preserve"> </w:t>
            </w:r>
          </w:p>
        </w:tc>
      </w:tr>
    </w:tbl>
    <w:p w14:paraId="6E9CE2C9" w14:textId="77777777" w:rsidR="0099172B" w:rsidRPr="006F20FB" w:rsidRDefault="005748DD" w:rsidP="005748DD">
      <w:pPr>
        <w:pStyle w:val="Heading2"/>
      </w:pPr>
      <w:bookmarkStart w:id="147" w:name="_Toc199924715"/>
      <w:r w:rsidRPr="006F20FB">
        <w:t xml:space="preserve">Mobile and </w:t>
      </w:r>
      <w:r w:rsidR="0099172B" w:rsidRPr="006F20FB">
        <w:t>h</w:t>
      </w:r>
      <w:r w:rsidRPr="006F20FB">
        <w:t>ome vaccinator</w:t>
      </w:r>
      <w:r w:rsidR="0099172B" w:rsidRPr="006F20FB">
        <w:t xml:space="preserve"> workforce</w:t>
      </w:r>
      <w:bookmarkEnd w:id="147"/>
    </w:p>
    <w:p w14:paraId="18306B78" w14:textId="0C645866" w:rsidR="00E05928" w:rsidRPr="006F20FB" w:rsidRDefault="0099172B" w:rsidP="0099172B">
      <w:r>
        <w:t xml:space="preserve">For fixed sites, </w:t>
      </w:r>
      <w:r w:rsidR="002A305A">
        <w:t xml:space="preserve">providers should consider </w:t>
      </w:r>
      <w:r>
        <w:t xml:space="preserve">the number of vaccinators and administrators </w:t>
      </w:r>
      <w:r w:rsidR="00686FB5">
        <w:t xml:space="preserve">that are needed for home or mobile vaccinations to ensure safety of both consumers and staff. Staff delivering home vaccination will need to </w:t>
      </w:r>
      <w:r w:rsidR="00CC5705">
        <w:t>have completed the required training.</w:t>
      </w:r>
      <w:r>
        <w:br w:type="page"/>
      </w:r>
    </w:p>
    <w:p w14:paraId="04A9CF90" w14:textId="7082BD6D" w:rsidR="00855874" w:rsidRPr="006F20FB" w:rsidRDefault="00855874" w:rsidP="00411438">
      <w:pPr>
        <w:pStyle w:val="Heading1"/>
      </w:pPr>
      <w:bookmarkStart w:id="148" w:name="_Toc199924716"/>
      <w:r w:rsidRPr="006F20FB">
        <w:lastRenderedPageBreak/>
        <w:t xml:space="preserve">Infection </w:t>
      </w:r>
      <w:r w:rsidR="00BF5919" w:rsidRPr="006F20FB">
        <w:t xml:space="preserve">prevention and control </w:t>
      </w:r>
      <w:r w:rsidRPr="006F20FB">
        <w:t>(IPC)</w:t>
      </w:r>
      <w:bookmarkEnd w:id="148"/>
    </w:p>
    <w:p w14:paraId="44F9F938" w14:textId="39D7DBC4" w:rsidR="00C708F6" w:rsidRPr="006F20FB" w:rsidRDefault="00C708F6" w:rsidP="00C708F6">
      <w:r w:rsidRPr="00A93C84">
        <w:t>For the latest guidelines on IPC please see the following</w:t>
      </w:r>
      <w:r w:rsidRPr="00F24466">
        <w:t xml:space="preserve"> </w:t>
      </w:r>
      <w:hyperlink r:id="rId33" w:history="1">
        <w:r w:rsidRPr="00F24466">
          <w:rPr>
            <w:rStyle w:val="Hyperlink"/>
          </w:rPr>
          <w:t>link</w:t>
        </w:r>
      </w:hyperlink>
      <w:r w:rsidRPr="00A93C84">
        <w:t>.</w:t>
      </w:r>
      <w:r w:rsidR="00EA3BFB">
        <w:t xml:space="preserve"> </w:t>
      </w:r>
      <w:r w:rsidR="00EA3BFB" w:rsidRPr="00A93C84">
        <w:t>These principles and recommendations have be</w:t>
      </w:r>
      <w:r w:rsidR="00EA3BFB" w:rsidRPr="00F24466">
        <w:t>en derived from the World Health Organization (WHO) guidance.</w:t>
      </w:r>
      <w:r w:rsidR="00EA3BFB" w:rsidRPr="00A93C84">
        <w:rPr>
          <w:vertAlign w:val="superscript"/>
        </w:rPr>
        <w:footnoteReference w:id="2"/>
      </w:r>
    </w:p>
    <w:p w14:paraId="0688BAF6" w14:textId="09C8E504" w:rsidR="00855874" w:rsidRPr="006F20FB" w:rsidRDefault="00855874" w:rsidP="00411438">
      <w:r>
        <w:t xml:space="preserve">This guidance is intended for policy makers, immunisation </w:t>
      </w:r>
      <w:r w:rsidR="16ACC10C">
        <w:t>Programme</w:t>
      </w:r>
      <w:r>
        <w:t xml:space="preserve">s and IPC </w:t>
      </w:r>
      <w:r w:rsidR="00320E31">
        <w:t>Lead</w:t>
      </w:r>
      <w:r w:rsidR="00237496">
        <w:t xml:space="preserve"> </w:t>
      </w:r>
      <w:r>
        <w:t xml:space="preserve">for vaccination delivery venues. </w:t>
      </w:r>
    </w:p>
    <w:p w14:paraId="46792D8F" w14:textId="77777777" w:rsidR="00855874" w:rsidRPr="006F20FB" w:rsidRDefault="00855874" w:rsidP="00411438">
      <w:pPr>
        <w:pStyle w:val="Heading2"/>
      </w:pPr>
      <w:bookmarkStart w:id="149" w:name="_Toc199924717"/>
      <w:r w:rsidRPr="006F20FB">
        <w:t>Key IPC principles for COVID-19 vaccine deployment</w:t>
      </w:r>
      <w:bookmarkEnd w:id="149"/>
    </w:p>
    <w:p w14:paraId="31D5A325" w14:textId="6AB2F194" w:rsidR="00855874" w:rsidRPr="006F20FB" w:rsidRDefault="00855874" w:rsidP="00411438">
      <w:r w:rsidRPr="006F20FB">
        <w:t xml:space="preserve">Standard precautions to be applied during any vaccination activity are also valid for COVID-19 vaccine delivery, considering the population to be vaccinated consists of individuals </w:t>
      </w:r>
      <w:r w:rsidRPr="006F20FB">
        <w:rPr>
          <w:b/>
          <w:bCs/>
        </w:rPr>
        <w:t>not</w:t>
      </w:r>
      <w:r w:rsidRPr="006F20FB">
        <w:t xml:space="preserve"> presenting signs and symptoms of infection. </w:t>
      </w:r>
    </w:p>
    <w:p w14:paraId="2DDA3F47" w14:textId="1E2D4920" w:rsidR="00EB710B" w:rsidRPr="006F20FB" w:rsidRDefault="00855874" w:rsidP="00411438">
      <w:r w:rsidRPr="006F20FB">
        <w:t>National guidance and protocols for IPC measures should be consulted and adhered to</w:t>
      </w:r>
      <w:r w:rsidR="00636019">
        <w:t xml:space="preserve"> when developing site operational guidelines</w:t>
      </w:r>
      <w:r w:rsidRPr="006F20FB">
        <w:t>.</w:t>
      </w:r>
      <w:r w:rsidR="008938D0" w:rsidRPr="006F20FB">
        <w:t xml:space="preserve"> </w:t>
      </w:r>
    </w:p>
    <w:p w14:paraId="448E79F0" w14:textId="7257DAD2" w:rsidR="00855874" w:rsidRPr="006F20FB" w:rsidRDefault="00855874" w:rsidP="00D01BDA">
      <w:pPr>
        <w:pStyle w:val="Heading31nonumber"/>
      </w:pPr>
      <w:r w:rsidRPr="006F20FB">
        <w:t xml:space="preserve">Local IPC </w:t>
      </w:r>
      <w:r w:rsidR="00BF5919" w:rsidRPr="006F20FB">
        <w:t>guidance</w:t>
      </w:r>
    </w:p>
    <w:p w14:paraId="28E8D3AA" w14:textId="4742513E" w:rsidR="00855874" w:rsidRPr="006F20FB" w:rsidRDefault="00BB6E25" w:rsidP="00EB710B">
      <w:pPr>
        <w:pStyle w:val="NoSpacing"/>
      </w:pPr>
      <w:r w:rsidRPr="006F20FB">
        <w:t>Include the following details, when d</w:t>
      </w:r>
      <w:r w:rsidR="00855874" w:rsidRPr="006F20FB">
        <w:t>evelop</w:t>
      </w:r>
      <w:r w:rsidRPr="006F20FB">
        <w:t>ing your</w:t>
      </w:r>
      <w:r w:rsidR="00855874" w:rsidRPr="006F20FB">
        <w:t xml:space="preserve"> local IPC guidance and standard operating procedures for COVID-19 vaccination: </w:t>
      </w:r>
    </w:p>
    <w:p w14:paraId="070CF4AE" w14:textId="3F5C758A" w:rsidR="00855874" w:rsidRPr="006F20FB" w:rsidRDefault="00BB6E25" w:rsidP="002959CF">
      <w:pPr>
        <w:pStyle w:val="ListParagraph"/>
      </w:pPr>
      <w:r w:rsidRPr="006F20FB">
        <w:t>S</w:t>
      </w:r>
      <w:r w:rsidR="00855874" w:rsidRPr="006F20FB">
        <w:t xml:space="preserve">creening policies for COVID-19 signs and symptoms </w:t>
      </w:r>
      <w:r w:rsidR="00B0129F" w:rsidRPr="006F20FB">
        <w:t xml:space="preserve">for </w:t>
      </w:r>
      <w:r w:rsidR="00855874" w:rsidRPr="006F20FB">
        <w:t xml:space="preserve">staff and </w:t>
      </w:r>
      <w:r w:rsidR="00B0129F" w:rsidRPr="006F20FB">
        <w:t xml:space="preserve">consumers </w:t>
      </w:r>
      <w:r w:rsidR="00855874" w:rsidRPr="006F20FB">
        <w:t xml:space="preserve">arriving for vaccination </w:t>
      </w:r>
      <w:r w:rsidR="00B0129F" w:rsidRPr="006F20FB">
        <w:t xml:space="preserve">along </w:t>
      </w:r>
      <w:r w:rsidR="00855874" w:rsidRPr="006F20FB">
        <w:t>with clear exclusion criteria</w:t>
      </w:r>
      <w:r w:rsidR="002F2597" w:rsidRPr="006F20FB">
        <w:t>.</w:t>
      </w:r>
      <w:r w:rsidR="00855874" w:rsidRPr="006F20FB">
        <w:t> </w:t>
      </w:r>
    </w:p>
    <w:p w14:paraId="17137B79" w14:textId="55C6AE6D" w:rsidR="00855874" w:rsidRPr="006F20FB" w:rsidRDefault="00BB6E25" w:rsidP="002959CF">
      <w:pPr>
        <w:pStyle w:val="ListParagraph"/>
      </w:pPr>
      <w:r w:rsidRPr="006F20FB">
        <w:t xml:space="preserve">Key </w:t>
      </w:r>
      <w:r w:rsidR="00855874" w:rsidRPr="006F20FB">
        <w:t>IPC measures to be taken by anyone in the vaccination area or clinic</w:t>
      </w:r>
      <w:r w:rsidR="002F2597" w:rsidRPr="006F20FB">
        <w:t>.</w:t>
      </w:r>
      <w:r w:rsidR="00855874" w:rsidRPr="006F20FB">
        <w:t> </w:t>
      </w:r>
    </w:p>
    <w:p w14:paraId="617496A3" w14:textId="59161868" w:rsidR="00855874" w:rsidRPr="006F20FB" w:rsidRDefault="00BB6E25" w:rsidP="002959CF">
      <w:pPr>
        <w:pStyle w:val="ListParagraph"/>
      </w:pPr>
      <w:r w:rsidRPr="006F20FB">
        <w:t xml:space="preserve">Key </w:t>
      </w:r>
      <w:r w:rsidR="00855874" w:rsidRPr="006F20FB">
        <w:t>IPC measures for safely administering COVID-19 vaccines</w:t>
      </w:r>
      <w:r w:rsidR="002F2597" w:rsidRPr="006F20FB">
        <w:t>.</w:t>
      </w:r>
      <w:r w:rsidR="00855874" w:rsidRPr="006F20FB">
        <w:t> </w:t>
      </w:r>
    </w:p>
    <w:p w14:paraId="50C3E892" w14:textId="3FB32F7D" w:rsidR="00855874" w:rsidRPr="006F20FB" w:rsidRDefault="00BB6E25" w:rsidP="002959CF">
      <w:pPr>
        <w:pStyle w:val="ListParagraph"/>
      </w:pPr>
      <w:r w:rsidRPr="006F20FB">
        <w:t xml:space="preserve">Cleaning </w:t>
      </w:r>
      <w:r w:rsidR="00855874" w:rsidRPr="006F20FB">
        <w:t>and disinfection of the environment</w:t>
      </w:r>
      <w:r w:rsidR="002F2597" w:rsidRPr="006F20FB">
        <w:t>.</w:t>
      </w:r>
      <w:r w:rsidR="00855874" w:rsidRPr="006F20FB">
        <w:t> </w:t>
      </w:r>
    </w:p>
    <w:p w14:paraId="06BDFE76" w14:textId="587427E3" w:rsidR="00855874" w:rsidRPr="006F20FB" w:rsidRDefault="00BB6E25" w:rsidP="002959CF">
      <w:pPr>
        <w:pStyle w:val="ListParagraph"/>
      </w:pPr>
      <w:r w:rsidRPr="006F20FB">
        <w:t xml:space="preserve">Appropriate </w:t>
      </w:r>
      <w:r w:rsidR="00855874" w:rsidRPr="006F20FB">
        <w:t>waste management</w:t>
      </w:r>
      <w:r w:rsidR="002F2597" w:rsidRPr="006F20FB">
        <w:t>,</w:t>
      </w:r>
      <w:r w:rsidR="00855874" w:rsidRPr="006F20FB">
        <w:t xml:space="preserve"> taking in</w:t>
      </w:r>
      <w:r w:rsidR="002F2597" w:rsidRPr="006F20FB">
        <w:t>to</w:t>
      </w:r>
      <w:r w:rsidR="00855874" w:rsidRPr="006F20FB">
        <w:t xml:space="preserve"> consideration the increase of waste associated with COVID-19 vaccination activities</w:t>
      </w:r>
      <w:r w:rsidR="002F2597" w:rsidRPr="006F20FB">
        <w:t>. W</w:t>
      </w:r>
      <w:r w:rsidR="00855874" w:rsidRPr="006F20FB">
        <w:t>here possible</w:t>
      </w:r>
      <w:r w:rsidR="002F2597" w:rsidRPr="006F20FB">
        <w:t>,</w:t>
      </w:r>
      <w:r w:rsidR="00855874" w:rsidRPr="006F20FB">
        <w:t xml:space="preserve"> include environmentally </w:t>
      </w:r>
      <w:r w:rsidR="002F2597" w:rsidRPr="006F20FB">
        <w:t xml:space="preserve">sound </w:t>
      </w:r>
      <w:r w:rsidR="00855874" w:rsidRPr="006F20FB">
        <w:t xml:space="preserve">approaches to manage both general and medical waste at point of use, segregation, </w:t>
      </w:r>
      <w:r w:rsidR="00F95182" w:rsidRPr="006F20FB">
        <w:t>disposal,</w:t>
      </w:r>
      <w:r w:rsidR="00855874" w:rsidRPr="006F20FB">
        <w:t xml:space="preserve"> and collection</w:t>
      </w:r>
      <w:r w:rsidR="002F2597" w:rsidRPr="006F20FB">
        <w:t>.</w:t>
      </w:r>
    </w:p>
    <w:p w14:paraId="41D7AB0A" w14:textId="3D13314D" w:rsidR="00855874" w:rsidRPr="006F20FB" w:rsidRDefault="002F2597" w:rsidP="002959CF">
      <w:pPr>
        <w:pStyle w:val="ListParagraph"/>
      </w:pPr>
      <w:r w:rsidRPr="006F20FB">
        <w:t>V</w:t>
      </w:r>
      <w:r w:rsidR="00BB6E25" w:rsidRPr="006F20FB">
        <w:t xml:space="preserve">isual </w:t>
      </w:r>
      <w:r w:rsidR="00855874" w:rsidRPr="006F20FB">
        <w:t>reminders emphasi</w:t>
      </w:r>
      <w:r w:rsidRPr="006F20FB">
        <w:t>s</w:t>
      </w:r>
      <w:r w:rsidR="00855874" w:rsidRPr="006F20FB">
        <w:t>ing hand hygiene, safe injection practices, respiratory hygiene, and other IPC measures</w:t>
      </w:r>
      <w:r w:rsidRPr="006F20FB">
        <w:t>.</w:t>
      </w:r>
      <w:r w:rsidR="00855874" w:rsidRPr="006F20FB">
        <w:t> </w:t>
      </w:r>
    </w:p>
    <w:p w14:paraId="79ABA9DF" w14:textId="77777777" w:rsidR="002F2597" w:rsidRPr="006F20FB" w:rsidRDefault="00BB6E25" w:rsidP="002959CF">
      <w:pPr>
        <w:pStyle w:val="ListParagraph"/>
      </w:pPr>
      <w:r w:rsidRPr="006F20FB">
        <w:t xml:space="preserve">Training </w:t>
      </w:r>
      <w:r w:rsidR="00855874" w:rsidRPr="006F20FB">
        <w:t>materials for relevant staff</w:t>
      </w:r>
      <w:r w:rsidR="002F2597" w:rsidRPr="006F20FB">
        <w:t>.</w:t>
      </w:r>
    </w:p>
    <w:p w14:paraId="09C984FD" w14:textId="3E765698" w:rsidR="00855874" w:rsidRPr="006F20FB" w:rsidRDefault="002F2597" w:rsidP="002959CF">
      <w:pPr>
        <w:pStyle w:val="ListParagraph"/>
      </w:pPr>
      <w:r w:rsidRPr="006F20FB">
        <w:t>Communication material to inform and educate consumers.</w:t>
      </w:r>
      <w:r w:rsidR="00855874" w:rsidRPr="006F20FB">
        <w:t> </w:t>
      </w:r>
    </w:p>
    <w:p w14:paraId="12FF9609" w14:textId="77777777" w:rsidR="00855874" w:rsidRPr="006F20FB" w:rsidRDefault="00855874" w:rsidP="00D01BDA">
      <w:pPr>
        <w:pStyle w:val="Heading31nonumber"/>
      </w:pPr>
      <w:r w:rsidRPr="006F20FB">
        <w:lastRenderedPageBreak/>
        <w:t>IPC supplies</w:t>
      </w:r>
    </w:p>
    <w:p w14:paraId="722B8C9E" w14:textId="2A265F36" w:rsidR="00855874" w:rsidRPr="006F20FB" w:rsidRDefault="00855874" w:rsidP="00BB6E25">
      <w:pPr>
        <w:pStyle w:val="NoSpacing"/>
      </w:pPr>
      <w:r w:rsidRPr="006F20FB">
        <w:t>Ensure there is a continuous and sufficient supply of the following</w:t>
      </w:r>
      <w:r w:rsidR="00636019">
        <w:t xml:space="preserve"> as required to </w:t>
      </w:r>
      <w:r w:rsidR="00562756">
        <w:t>conform to current guidelines</w:t>
      </w:r>
      <w:r w:rsidRPr="006F20FB">
        <w:t>:</w:t>
      </w:r>
    </w:p>
    <w:p w14:paraId="0BBE6FD4" w14:textId="1A4B6487" w:rsidR="00855874" w:rsidRPr="006F20FB" w:rsidRDefault="00855874" w:rsidP="002959CF">
      <w:pPr>
        <w:pStyle w:val="ListParagraph"/>
      </w:pPr>
      <w:r w:rsidRPr="006F20FB">
        <w:t>PPE</w:t>
      </w:r>
      <w:r w:rsidR="002F2597" w:rsidRPr="006F20FB">
        <w:t xml:space="preserve">, </w:t>
      </w:r>
      <w:r w:rsidRPr="006F20FB">
        <w:t>including eye protection</w:t>
      </w:r>
      <w:r w:rsidR="002F2597" w:rsidRPr="006F20FB">
        <w:t xml:space="preserve"> and </w:t>
      </w:r>
      <w:r w:rsidRPr="006F20FB">
        <w:t>long-sleeve fluid resistant gowns and glove</w:t>
      </w:r>
      <w:r w:rsidR="002F2597" w:rsidRPr="006F20FB">
        <w:t xml:space="preserve">s for </w:t>
      </w:r>
      <w:r w:rsidR="002F2597" w:rsidRPr="006F20FB">
        <w:br/>
        <w:t xml:space="preserve">the vaccination team’s protection in the event of </w:t>
      </w:r>
      <w:r w:rsidRPr="006F20FB">
        <w:t>dealing with a vaccine adverse event</w:t>
      </w:r>
      <w:r w:rsidR="002F2597" w:rsidRPr="006F20FB">
        <w:t xml:space="preserve"> </w:t>
      </w:r>
      <w:r w:rsidR="00153F85" w:rsidRPr="006F20FB">
        <w:t>or other incident</w:t>
      </w:r>
      <w:r w:rsidR="00AE075F" w:rsidRPr="006F20FB">
        <w:t>s such</w:t>
      </w:r>
      <w:r w:rsidR="00796C5F" w:rsidRPr="006F20FB">
        <w:t xml:space="preserve"> as support </w:t>
      </w:r>
      <w:r w:rsidR="00511CF1" w:rsidRPr="006F20FB">
        <w:t xml:space="preserve">to an unwell consumer or </w:t>
      </w:r>
      <w:r w:rsidR="00344470" w:rsidRPr="006F20FB">
        <w:t>clean-up</w:t>
      </w:r>
      <w:r w:rsidR="00511CF1" w:rsidRPr="006F20FB">
        <w:t xml:space="preserve"> of body fluids</w:t>
      </w:r>
      <w:r w:rsidRPr="006F20FB">
        <w:t>.</w:t>
      </w:r>
    </w:p>
    <w:p w14:paraId="23D4D72F" w14:textId="51330AA2" w:rsidR="00855874" w:rsidRPr="006F20FB" w:rsidRDefault="00855874" w:rsidP="002959CF">
      <w:pPr>
        <w:pStyle w:val="ListParagraph"/>
      </w:pPr>
      <w:r w:rsidRPr="006F20FB">
        <w:t xml:space="preserve">Other </w:t>
      </w:r>
      <w:r w:rsidR="002F2597" w:rsidRPr="006F20FB">
        <w:t xml:space="preserve">IPC </w:t>
      </w:r>
      <w:r w:rsidRPr="006F20FB">
        <w:t xml:space="preserve">supplies </w:t>
      </w:r>
      <w:r w:rsidR="00AD3EFC" w:rsidRPr="006F20FB">
        <w:t>including</w:t>
      </w:r>
      <w:r w:rsidR="002F2597" w:rsidRPr="006F20FB">
        <w:t xml:space="preserve"> </w:t>
      </w:r>
      <w:r w:rsidRPr="006F20FB">
        <w:t>alcohol-based hand sanitisers, thermo-scans for temperature screening, tissues</w:t>
      </w:r>
      <w:r w:rsidR="002F2597" w:rsidRPr="006F20FB">
        <w:t>,</w:t>
      </w:r>
      <w:r w:rsidRPr="006F20FB">
        <w:t xml:space="preserve"> waste bins and bin liners, sharp</w:t>
      </w:r>
      <w:r w:rsidR="0067227F" w:rsidRPr="006F20FB">
        <w:t>s</w:t>
      </w:r>
      <w:r w:rsidRPr="006F20FB">
        <w:t xml:space="preserve"> disposal bins, cleaning and disinfection products, visual reminders</w:t>
      </w:r>
      <w:r w:rsidR="002F2597" w:rsidRPr="006F20FB">
        <w:t>,</w:t>
      </w:r>
      <w:r w:rsidRPr="006F20FB">
        <w:t xml:space="preserve"> and signage and physical barriers to aid spatial separation.</w:t>
      </w:r>
    </w:p>
    <w:p w14:paraId="3AA4D00D" w14:textId="77777777" w:rsidR="002B730B" w:rsidRPr="006F20FB" w:rsidRDefault="00855874" w:rsidP="00411438">
      <w:r w:rsidRPr="006F20FB">
        <w:t xml:space="preserve">Identify a suitable </w:t>
      </w:r>
      <w:r w:rsidR="0012648A" w:rsidRPr="006F20FB">
        <w:t xml:space="preserve">secure </w:t>
      </w:r>
      <w:r w:rsidRPr="006F20FB">
        <w:t>area for storage of supplies</w:t>
      </w:r>
      <w:r w:rsidR="002F2597" w:rsidRPr="006F20FB">
        <w:t>.</w:t>
      </w:r>
    </w:p>
    <w:p w14:paraId="0824101F" w14:textId="77777777" w:rsidR="003617DB" w:rsidRPr="006F20FB" w:rsidRDefault="003617DB" w:rsidP="00411438"/>
    <w:p w14:paraId="77C08B2A" w14:textId="77777777" w:rsidR="003617DB" w:rsidRPr="006F20FB" w:rsidRDefault="003617DB" w:rsidP="00411438"/>
    <w:p w14:paraId="738882E4" w14:textId="6A8B2969" w:rsidR="003617DB" w:rsidRPr="006F20FB" w:rsidRDefault="003617DB" w:rsidP="00411438">
      <w:pPr>
        <w:sectPr w:rsidR="003617DB" w:rsidRPr="006F20FB" w:rsidSect="008C6D95">
          <w:headerReference w:type="first" r:id="rId34"/>
          <w:pgSz w:w="11906" w:h="16838" w:code="9"/>
          <w:pgMar w:top="1418" w:right="1701" w:bottom="1134" w:left="1843" w:header="680" w:footer="454" w:gutter="0"/>
          <w:cols w:space="708"/>
          <w:titlePg/>
          <w:docGrid w:linePitch="360"/>
        </w:sectPr>
      </w:pPr>
    </w:p>
    <w:p w14:paraId="7E3E12FA" w14:textId="0818809E" w:rsidR="005A19EE" w:rsidRPr="006F20FB" w:rsidRDefault="00E8374D" w:rsidP="003617DB">
      <w:pPr>
        <w:pStyle w:val="Heading1"/>
      </w:pPr>
      <w:bookmarkStart w:id="150" w:name="_Toc199924718"/>
      <w:r>
        <w:lastRenderedPageBreak/>
        <w:t>Aotearoa</w:t>
      </w:r>
      <w:r w:rsidR="005A19EE" w:rsidRPr="006F20FB">
        <w:t xml:space="preserve"> Immunisation Register</w:t>
      </w:r>
      <w:bookmarkEnd w:id="150"/>
    </w:p>
    <w:p w14:paraId="2E6B0E49" w14:textId="33142856" w:rsidR="005A19EE" w:rsidRDefault="005A19EE" w:rsidP="007F45B7">
      <w:r w:rsidRPr="006F20FB">
        <w:t xml:space="preserve">The </w:t>
      </w:r>
      <w:r w:rsidR="00E8374D">
        <w:t>Aotearoa</w:t>
      </w:r>
      <w:r w:rsidRPr="006F20FB">
        <w:t xml:space="preserve"> Immunisation Register </w:t>
      </w:r>
      <w:r w:rsidR="002B045B">
        <w:t>(</w:t>
      </w:r>
      <w:r w:rsidR="00E8374D">
        <w:t>AI</w:t>
      </w:r>
      <w:r w:rsidRPr="006F20FB">
        <w:t>R)</w:t>
      </w:r>
      <w:r w:rsidR="00FC3D05">
        <w:t xml:space="preserve"> vaccinator portal</w:t>
      </w:r>
      <w:r w:rsidR="00222E88">
        <w:t xml:space="preserve"> </w:t>
      </w:r>
      <w:r w:rsidRPr="006F20FB">
        <w:t>is a centralised, browser-based system</w:t>
      </w:r>
      <w:r w:rsidR="00092729">
        <w:t xml:space="preserve"> that can be</w:t>
      </w:r>
      <w:r w:rsidRPr="006F20FB">
        <w:t xml:space="preserve"> used to record vaccination details</w:t>
      </w:r>
      <w:r w:rsidR="004A7E20">
        <w:t xml:space="preserve">. </w:t>
      </w:r>
      <w:r w:rsidR="00222E88">
        <w:t xml:space="preserve">Users with access to an integrated </w:t>
      </w:r>
      <w:r w:rsidR="00FC3D05">
        <w:t xml:space="preserve">Practice Management System (PMS) </w:t>
      </w:r>
      <w:r w:rsidR="00092729">
        <w:t>should continue to</w:t>
      </w:r>
      <w:r w:rsidR="00F93AEF">
        <w:t xml:space="preserve"> </w:t>
      </w:r>
      <w:r w:rsidR="00222E88">
        <w:t>record vaccination details</w:t>
      </w:r>
      <w:r w:rsidR="00092729">
        <w:t xml:space="preserve"> in </w:t>
      </w:r>
      <w:r w:rsidR="00C20DEE">
        <w:t>their PMS</w:t>
      </w:r>
      <w:r w:rsidR="008429FB">
        <w:t>.</w:t>
      </w:r>
    </w:p>
    <w:p w14:paraId="6AC15974" w14:textId="1C6DCEAF" w:rsidR="008C01EC" w:rsidRPr="006F20FB" w:rsidRDefault="008C01EC" w:rsidP="007F45B7">
      <w:r>
        <w:t xml:space="preserve">Consumers </w:t>
      </w:r>
      <w:r w:rsidR="00860842">
        <w:t>can</w:t>
      </w:r>
      <w:r w:rsidR="0064635F">
        <w:t xml:space="preserve"> request that access </w:t>
      </w:r>
      <w:r w:rsidR="00497424">
        <w:t xml:space="preserve">to </w:t>
      </w:r>
      <w:r w:rsidR="0064635F">
        <w:t>the</w:t>
      </w:r>
      <w:r w:rsidR="000528C9">
        <w:t xml:space="preserve">ir </w:t>
      </w:r>
      <w:r w:rsidR="00497424">
        <w:t>immunisation information in the AIR</w:t>
      </w:r>
      <w:r w:rsidR="000528C9">
        <w:t xml:space="preserve"> is restricted.</w:t>
      </w:r>
      <w:r w:rsidR="004D2A26">
        <w:t xml:space="preserve"> See the </w:t>
      </w:r>
      <w:hyperlink r:id="rId35" w:history="1">
        <w:r w:rsidR="004D2A26" w:rsidRPr="009856D9">
          <w:rPr>
            <w:rStyle w:val="Hyperlink"/>
          </w:rPr>
          <w:t xml:space="preserve">Health New Zealand Te Whatu Ora </w:t>
        </w:r>
        <w:r w:rsidR="009856D9" w:rsidRPr="009856D9">
          <w:rPr>
            <w:rStyle w:val="Hyperlink"/>
          </w:rPr>
          <w:t>website</w:t>
        </w:r>
      </w:hyperlink>
      <w:r w:rsidR="009856D9">
        <w:t xml:space="preserve"> for </w:t>
      </w:r>
      <w:r w:rsidR="000528C9">
        <w:t>AIR privacy information related to the use of the AIR an</w:t>
      </w:r>
      <w:r w:rsidR="009856D9">
        <w:t xml:space="preserve">d </w:t>
      </w:r>
      <w:r w:rsidR="007918B1">
        <w:t xml:space="preserve">the </w:t>
      </w:r>
      <w:r w:rsidR="00EB5DEA" w:rsidRPr="00EB5DEA">
        <w:rPr>
          <w:bCs/>
        </w:rPr>
        <w:t>Request to restrict access form.</w:t>
      </w:r>
    </w:p>
    <w:p w14:paraId="36C3FA82" w14:textId="54372049" w:rsidR="000F5E06" w:rsidRPr="006F20FB" w:rsidRDefault="004A7E20" w:rsidP="003617DB">
      <w:r>
        <w:t xml:space="preserve">The </w:t>
      </w:r>
      <w:r w:rsidR="000F5E06">
        <w:t xml:space="preserve">AIR </w:t>
      </w:r>
      <w:r w:rsidR="009A3E87">
        <w:t>has</w:t>
      </w:r>
      <w:r w:rsidR="000F5E06">
        <w:t xml:space="preserve"> replace</w:t>
      </w:r>
      <w:r w:rsidR="009A3E87">
        <w:t>d</w:t>
      </w:r>
      <w:r w:rsidR="000F5E06">
        <w:t xml:space="preserve"> the National Immunisation Register (NIR) and the C</w:t>
      </w:r>
      <w:r>
        <w:t>OVID</w:t>
      </w:r>
      <w:r w:rsidR="000F5E06">
        <w:t xml:space="preserve">-19 Immunisation Register (CIR) </w:t>
      </w:r>
      <w:r w:rsidR="009A3E87">
        <w:t>as of</w:t>
      </w:r>
      <w:r>
        <w:t xml:space="preserve"> November</w:t>
      </w:r>
      <w:r w:rsidR="000F5E06">
        <w:t xml:space="preserve"> 2023.</w:t>
      </w:r>
    </w:p>
    <w:p w14:paraId="1F0D5945" w14:textId="46F1057F" w:rsidR="002B045B" w:rsidRPr="006F20FB" w:rsidRDefault="002B045B" w:rsidP="003617DB"/>
    <w:p w14:paraId="3EC6649B" w14:textId="0DD7BC84" w:rsidR="005A19EE" w:rsidRPr="006F20FB" w:rsidRDefault="000F5E06" w:rsidP="003617DB">
      <w:pPr>
        <w:pStyle w:val="Heading2"/>
      </w:pPr>
      <w:bookmarkStart w:id="151" w:name="_Toc199924719"/>
      <w:r>
        <w:t>Signing up to the</w:t>
      </w:r>
      <w:r w:rsidR="005A19EE" w:rsidRPr="006F20FB">
        <w:t xml:space="preserve"> </w:t>
      </w:r>
      <w:r w:rsidR="002B045B">
        <w:t>A</w:t>
      </w:r>
      <w:r w:rsidR="005A19EE" w:rsidRPr="006F20FB">
        <w:t>IR</w:t>
      </w:r>
      <w:r>
        <w:t xml:space="preserve"> </w:t>
      </w:r>
      <w:r w:rsidR="0084036B">
        <w:t>vaccinator portal</w:t>
      </w:r>
      <w:bookmarkEnd w:id="151"/>
    </w:p>
    <w:p w14:paraId="7C6F8615" w14:textId="1B2A18DA" w:rsidR="00146D41" w:rsidRDefault="00146D41" w:rsidP="00146D41">
      <w:pPr>
        <w:pStyle w:val="NoSpacing"/>
        <w:rPr>
          <w:shd w:val="clear" w:color="auto" w:fill="FFFFFF"/>
        </w:rPr>
      </w:pPr>
      <w:r>
        <w:rPr>
          <w:shd w:val="clear" w:color="auto" w:fill="FFFFFF"/>
        </w:rPr>
        <w:t>K</w:t>
      </w:r>
      <w:r w:rsidRPr="00146D41">
        <w:rPr>
          <w:shd w:val="clear" w:color="auto" w:fill="FFFFFF"/>
        </w:rPr>
        <w:t>ey information relating to the use of the</w:t>
      </w:r>
      <w:r>
        <w:rPr>
          <w:shd w:val="clear" w:color="auto" w:fill="FFFFFF"/>
        </w:rPr>
        <w:t xml:space="preserve"> AIR</w:t>
      </w:r>
      <w:r w:rsidRPr="00146D41">
        <w:rPr>
          <w:shd w:val="clear" w:color="auto" w:fill="FFFFFF"/>
        </w:rPr>
        <w:t xml:space="preserve"> </w:t>
      </w:r>
      <w:r w:rsidR="0084036B">
        <w:rPr>
          <w:shd w:val="clear" w:color="auto" w:fill="FFFFFF"/>
        </w:rPr>
        <w:t xml:space="preserve">vaccinator portal </w:t>
      </w:r>
      <w:r w:rsidRPr="00146D41">
        <w:rPr>
          <w:shd w:val="clear" w:color="auto" w:fill="FFFFFF"/>
        </w:rPr>
        <w:t>are identified and defined below</w:t>
      </w:r>
      <w:r>
        <w:rPr>
          <w:shd w:val="clear" w:color="auto" w:fill="FFFFFF"/>
        </w:rPr>
        <w:t>:</w:t>
      </w:r>
    </w:p>
    <w:p w14:paraId="3D6FFFA0" w14:textId="77777777" w:rsidR="00AF4C4A" w:rsidRDefault="00AF4C4A" w:rsidP="00146D41">
      <w:pPr>
        <w:pStyle w:val="NoSpacing"/>
        <w:rPr>
          <w:b/>
          <w:bCs/>
          <w:shd w:val="clear" w:color="auto" w:fill="FFFFFF"/>
        </w:rPr>
      </w:pPr>
    </w:p>
    <w:p w14:paraId="0F551E51" w14:textId="0DDA7CBB" w:rsidR="00146D41" w:rsidRDefault="00146D41" w:rsidP="00146D41">
      <w:pPr>
        <w:pStyle w:val="NoSpacing"/>
        <w:rPr>
          <w:shd w:val="clear" w:color="auto" w:fill="FFFFFF"/>
        </w:rPr>
      </w:pPr>
      <w:r w:rsidRPr="00146D41">
        <w:rPr>
          <w:b/>
          <w:bCs/>
          <w:shd w:val="clear" w:color="auto" w:fill="FFFFFF"/>
        </w:rPr>
        <w:t>STEP 1</w:t>
      </w:r>
      <w:r w:rsidRPr="00146D41">
        <w:rPr>
          <w:shd w:val="clear" w:color="auto" w:fill="FFFFFF"/>
        </w:rPr>
        <w:t xml:space="preserve"> Appoint an AIR facility manager</w:t>
      </w:r>
      <w:r>
        <w:rPr>
          <w:shd w:val="clear" w:color="auto" w:fill="FFFFFF"/>
        </w:rPr>
        <w:t>.</w:t>
      </w:r>
    </w:p>
    <w:p w14:paraId="11EFD200" w14:textId="77777777" w:rsidR="00AF4C4A" w:rsidRPr="00146D41" w:rsidRDefault="00AF4C4A" w:rsidP="00146D41">
      <w:pPr>
        <w:pStyle w:val="NoSpacing"/>
        <w:rPr>
          <w:shd w:val="clear" w:color="auto" w:fill="FFFFFF"/>
        </w:rPr>
      </w:pPr>
    </w:p>
    <w:p w14:paraId="59ECDC64" w14:textId="0C33C2A3" w:rsidR="00146D41" w:rsidRDefault="00146D41" w:rsidP="00146D41">
      <w:pPr>
        <w:pStyle w:val="NoSpacing"/>
        <w:rPr>
          <w:shd w:val="clear" w:color="auto" w:fill="FFFFFF"/>
        </w:rPr>
      </w:pPr>
      <w:r w:rsidRPr="00146D41">
        <w:rPr>
          <w:b/>
          <w:bCs/>
          <w:shd w:val="clear" w:color="auto" w:fill="FFFFFF"/>
        </w:rPr>
        <w:t>STEP 2</w:t>
      </w:r>
      <w:r w:rsidRPr="00146D41">
        <w:rPr>
          <w:shd w:val="clear" w:color="auto" w:fill="FFFFFF"/>
        </w:rPr>
        <w:t xml:space="preserve"> Facility managers use this link </w:t>
      </w:r>
      <w:hyperlink r:id="rId36" w:history="1">
        <w:r w:rsidRPr="00146D41">
          <w:rPr>
            <w:rStyle w:val="Hyperlink"/>
            <w:shd w:val="clear" w:color="auto" w:fill="FFFFFF"/>
          </w:rPr>
          <w:t>HERE</w:t>
        </w:r>
      </w:hyperlink>
      <w:r w:rsidRPr="00146D41">
        <w:rPr>
          <w:shd w:val="clear" w:color="auto" w:fill="FFFFFF"/>
        </w:rPr>
        <w:t xml:space="preserve"> to commence sign up. During the </w:t>
      </w:r>
      <w:proofErr w:type="gramStart"/>
      <w:r w:rsidRPr="00146D41">
        <w:rPr>
          <w:shd w:val="clear" w:color="auto" w:fill="FFFFFF"/>
        </w:rPr>
        <w:t>sign up</w:t>
      </w:r>
      <w:proofErr w:type="gramEnd"/>
      <w:r w:rsidRPr="00146D41">
        <w:rPr>
          <w:shd w:val="clear" w:color="auto" w:fill="FFFFFF"/>
        </w:rPr>
        <w:t xml:space="preserve"> process they select ‘Facility Manager’ as their role. The facility manager commences training.</w:t>
      </w:r>
    </w:p>
    <w:p w14:paraId="57011F39" w14:textId="77777777" w:rsidR="00AF4C4A" w:rsidRPr="00146D41" w:rsidRDefault="00AF4C4A" w:rsidP="00146D41">
      <w:pPr>
        <w:pStyle w:val="NoSpacing"/>
        <w:rPr>
          <w:shd w:val="clear" w:color="auto" w:fill="FFFFFF"/>
        </w:rPr>
      </w:pPr>
    </w:p>
    <w:p w14:paraId="37974C69" w14:textId="3A4BCC4D" w:rsidR="00146D41" w:rsidRDefault="00146D41" w:rsidP="00146D41">
      <w:pPr>
        <w:pStyle w:val="NoSpacing"/>
        <w:rPr>
          <w:shd w:val="clear" w:color="auto" w:fill="FFFFFF"/>
        </w:rPr>
      </w:pPr>
      <w:r w:rsidRPr="00146D41">
        <w:rPr>
          <w:b/>
          <w:bCs/>
          <w:shd w:val="clear" w:color="auto" w:fill="FFFFFF"/>
        </w:rPr>
        <w:t>STEP 3</w:t>
      </w:r>
      <w:r w:rsidRPr="00146D41">
        <w:rPr>
          <w:shd w:val="clear" w:color="auto" w:fill="FFFFFF"/>
        </w:rPr>
        <w:t xml:space="preserve"> The facility manager notifies the rest of their workforce and sends them sign up details, including the site's HPI-F code.</w:t>
      </w:r>
    </w:p>
    <w:p w14:paraId="08E97BEB" w14:textId="77777777" w:rsidR="00AF4C4A" w:rsidRPr="00146D41" w:rsidRDefault="00AF4C4A" w:rsidP="00146D41">
      <w:pPr>
        <w:pStyle w:val="NoSpacing"/>
        <w:rPr>
          <w:shd w:val="clear" w:color="auto" w:fill="FFFFFF"/>
        </w:rPr>
      </w:pPr>
    </w:p>
    <w:p w14:paraId="425B1A4E" w14:textId="639FFE68" w:rsidR="00146D41" w:rsidRDefault="00146D41" w:rsidP="00146D41">
      <w:pPr>
        <w:pStyle w:val="NoSpacing"/>
        <w:rPr>
          <w:shd w:val="clear" w:color="auto" w:fill="FFFFFF"/>
        </w:rPr>
      </w:pPr>
      <w:r w:rsidRPr="00146D41">
        <w:rPr>
          <w:b/>
          <w:bCs/>
          <w:shd w:val="clear" w:color="auto" w:fill="FFFFFF"/>
        </w:rPr>
        <w:t>STEP 4</w:t>
      </w:r>
      <w:r w:rsidRPr="00146D41">
        <w:rPr>
          <w:shd w:val="clear" w:color="auto" w:fill="FFFFFF"/>
        </w:rPr>
        <w:t xml:space="preserve"> Workforce signs up using this link </w:t>
      </w:r>
      <w:hyperlink r:id="rId37" w:history="1">
        <w:r w:rsidRPr="00146D41">
          <w:rPr>
            <w:rStyle w:val="Hyperlink"/>
            <w:shd w:val="clear" w:color="auto" w:fill="FFFFFF"/>
          </w:rPr>
          <w:t>HERE</w:t>
        </w:r>
      </w:hyperlink>
      <w:r w:rsidRPr="00146D41">
        <w:rPr>
          <w:shd w:val="clear" w:color="auto" w:fill="FFFFFF"/>
        </w:rPr>
        <w:t xml:space="preserve"> and commences training.</w:t>
      </w:r>
    </w:p>
    <w:p w14:paraId="0BEFC38F" w14:textId="77777777" w:rsidR="00AF4C4A" w:rsidRPr="00146D41" w:rsidRDefault="00AF4C4A" w:rsidP="00146D41">
      <w:pPr>
        <w:pStyle w:val="NoSpacing"/>
        <w:rPr>
          <w:shd w:val="clear" w:color="auto" w:fill="FFFFFF"/>
        </w:rPr>
      </w:pPr>
    </w:p>
    <w:p w14:paraId="576512B5" w14:textId="644FF983" w:rsidR="00146D41" w:rsidRDefault="00146D41" w:rsidP="00146D41">
      <w:pPr>
        <w:pStyle w:val="NoSpacing"/>
        <w:rPr>
          <w:shd w:val="clear" w:color="auto" w:fill="FFFFFF"/>
        </w:rPr>
      </w:pPr>
      <w:r w:rsidRPr="00146D41">
        <w:rPr>
          <w:b/>
          <w:bCs/>
          <w:shd w:val="clear" w:color="auto" w:fill="FFFFFF"/>
        </w:rPr>
        <w:t>STEP 5</w:t>
      </w:r>
      <w:r w:rsidRPr="00146D41">
        <w:rPr>
          <w:shd w:val="clear" w:color="auto" w:fill="FFFFFF"/>
        </w:rPr>
        <w:t xml:space="preserve"> The facility manager approves the workforce, giving access to AIR at their site</w:t>
      </w:r>
      <w:r>
        <w:rPr>
          <w:shd w:val="clear" w:color="auto" w:fill="FFFFFF"/>
        </w:rPr>
        <w:t>.</w:t>
      </w:r>
    </w:p>
    <w:p w14:paraId="6B241238" w14:textId="77777777" w:rsidR="00AF4C4A" w:rsidRDefault="00AF4C4A" w:rsidP="00146D41">
      <w:pPr>
        <w:pStyle w:val="NoSpacing"/>
        <w:rPr>
          <w:shd w:val="clear" w:color="auto" w:fill="FFFFFF"/>
        </w:rPr>
      </w:pPr>
    </w:p>
    <w:p w14:paraId="02A6028F" w14:textId="2867DC43" w:rsidR="00146D41" w:rsidRDefault="00146D41" w:rsidP="003617DB">
      <w:pPr>
        <w:pStyle w:val="NoSpacing"/>
        <w:rPr>
          <w:shd w:val="clear" w:color="auto" w:fill="FFFFFF"/>
        </w:rPr>
      </w:pPr>
      <w:r>
        <w:t xml:space="preserve">After the facility manager is authorised, they will be provided with details to disseminate to their workforce including a user sign-up link. This should be shared with users after the facility manager has already signed up. Users can choose to sign up using My Health Account - MHA or their email. This becomes the way they continue to login into the AIR. </w:t>
      </w:r>
    </w:p>
    <w:p w14:paraId="155C38BC" w14:textId="2060CC57" w:rsidR="00AF4C4A" w:rsidRDefault="007F45B7">
      <w:r w:rsidRPr="006F20FB">
        <w:lastRenderedPageBreak/>
        <w:t xml:space="preserve">For any questions or support on new user onboarding, </w:t>
      </w:r>
      <w:r>
        <w:t>pl</w:t>
      </w:r>
      <w:r w:rsidRPr="002B045B">
        <w:t xml:space="preserve">ease find the contact details of your </w:t>
      </w:r>
      <w:r>
        <w:t>local AIR</w:t>
      </w:r>
      <w:r w:rsidRPr="002B045B">
        <w:t xml:space="preserve"> </w:t>
      </w:r>
      <w:r>
        <w:t>administrator listed</w:t>
      </w:r>
      <w:r w:rsidRPr="002B045B">
        <w:t xml:space="preserve"> below.</w:t>
      </w:r>
      <w:r>
        <w:t> </w:t>
      </w:r>
    </w:p>
    <w:p w14:paraId="712D58E1" w14:textId="0A902F71" w:rsidR="00AF4C4A" w:rsidRDefault="00AF4C4A"/>
    <w:tbl>
      <w:tblPr>
        <w:tblW w:w="864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5"/>
        <w:gridCol w:w="4867"/>
      </w:tblGrid>
      <w:tr w:rsidR="00AF4C4A" w:rsidRPr="002B045B" w14:paraId="1DD0DD02" w14:textId="77777777" w:rsidTr="00AF4C4A">
        <w:trPr>
          <w:trHeight w:val="644"/>
          <w:tblCellSpacing w:w="15" w:type="dxa"/>
        </w:trPr>
        <w:tc>
          <w:tcPr>
            <w:tcW w:w="0" w:type="auto"/>
            <w:vAlign w:val="center"/>
            <w:hideMark/>
          </w:tcPr>
          <w:p w14:paraId="40C10D8F" w14:textId="49C52255" w:rsidR="000F5E06" w:rsidRPr="002B045B" w:rsidRDefault="000F5E06" w:rsidP="00AF4C4A">
            <w:pPr>
              <w:spacing w:before="0" w:after="0" w:line="240" w:lineRule="auto"/>
            </w:pPr>
            <w:r w:rsidRPr="002B045B">
              <w:t xml:space="preserve">Te Tai </w:t>
            </w:r>
            <w:proofErr w:type="spellStart"/>
            <w:r w:rsidRPr="002B045B">
              <w:t>Tokerau</w:t>
            </w:r>
            <w:proofErr w:type="spellEnd"/>
            <w:r w:rsidRPr="002B045B">
              <w:t xml:space="preserve"> Northland </w:t>
            </w:r>
          </w:p>
        </w:tc>
        <w:tc>
          <w:tcPr>
            <w:tcW w:w="4822" w:type="dxa"/>
            <w:vAlign w:val="center"/>
            <w:hideMark/>
          </w:tcPr>
          <w:p w14:paraId="4931FD57" w14:textId="77777777" w:rsidR="000F5E06" w:rsidRPr="002B045B" w:rsidRDefault="000F5E06" w:rsidP="00AF4C4A">
            <w:pPr>
              <w:spacing w:before="0" w:after="0" w:line="240" w:lineRule="auto"/>
            </w:pPr>
            <w:hyperlink r:id="rId38" w:history="1">
              <w:r w:rsidRPr="002B045B">
                <w:rPr>
                  <w:rStyle w:val="Hyperlink"/>
                </w:rPr>
                <w:t>nir@northlanddhb.org.nz</w:t>
              </w:r>
            </w:hyperlink>
            <w:r w:rsidRPr="002B045B">
              <w:t>  </w:t>
            </w:r>
          </w:p>
        </w:tc>
      </w:tr>
      <w:tr w:rsidR="00AF4C4A" w:rsidRPr="002B045B" w14:paraId="03AB768D" w14:textId="77777777" w:rsidTr="00AF4C4A">
        <w:trPr>
          <w:trHeight w:val="386"/>
          <w:tblCellSpacing w:w="15" w:type="dxa"/>
        </w:trPr>
        <w:tc>
          <w:tcPr>
            <w:tcW w:w="0" w:type="auto"/>
            <w:shd w:val="clear" w:color="auto" w:fill="E7E6E6" w:themeFill="background2"/>
            <w:vAlign w:val="center"/>
            <w:hideMark/>
          </w:tcPr>
          <w:p w14:paraId="70BB4681" w14:textId="77777777" w:rsidR="000F5E06" w:rsidRPr="002B045B" w:rsidRDefault="000F5E06" w:rsidP="00AF4C4A">
            <w:pPr>
              <w:spacing w:before="0" w:after="0" w:line="240" w:lineRule="auto"/>
            </w:pPr>
            <w:r w:rsidRPr="002B045B">
              <w:t>Te Toka Tumai Auckland  </w:t>
            </w:r>
          </w:p>
        </w:tc>
        <w:tc>
          <w:tcPr>
            <w:tcW w:w="4822" w:type="dxa"/>
            <w:shd w:val="clear" w:color="auto" w:fill="E7E6E6" w:themeFill="background2"/>
            <w:vAlign w:val="center"/>
            <w:hideMark/>
          </w:tcPr>
          <w:p w14:paraId="5B8CA638" w14:textId="77777777" w:rsidR="000F5E06" w:rsidRPr="002B045B" w:rsidRDefault="000F5E06" w:rsidP="00AF4C4A">
            <w:pPr>
              <w:spacing w:before="0" w:after="0" w:line="240" w:lineRule="auto"/>
            </w:pPr>
            <w:hyperlink r:id="rId39" w:history="1">
              <w:r w:rsidRPr="002B045B">
                <w:rPr>
                  <w:rStyle w:val="Hyperlink"/>
                </w:rPr>
                <w:t>nir@adhb.govt.nz</w:t>
              </w:r>
            </w:hyperlink>
            <w:r w:rsidRPr="002B045B">
              <w:t>  </w:t>
            </w:r>
          </w:p>
          <w:p w14:paraId="3DD186CA" w14:textId="77777777" w:rsidR="000F5E06" w:rsidRPr="002B045B" w:rsidRDefault="000F5E06" w:rsidP="00AF4C4A">
            <w:pPr>
              <w:spacing w:before="0" w:after="0" w:line="240" w:lineRule="auto"/>
            </w:pPr>
            <w:r w:rsidRPr="002B045B">
              <w:t>0800 929 999  </w:t>
            </w:r>
          </w:p>
        </w:tc>
      </w:tr>
      <w:tr w:rsidR="00AF4C4A" w:rsidRPr="002B045B" w14:paraId="557C6F40" w14:textId="77777777" w:rsidTr="00AF4C4A">
        <w:trPr>
          <w:trHeight w:val="592"/>
          <w:tblCellSpacing w:w="15" w:type="dxa"/>
        </w:trPr>
        <w:tc>
          <w:tcPr>
            <w:tcW w:w="0" w:type="auto"/>
            <w:vAlign w:val="center"/>
            <w:hideMark/>
          </w:tcPr>
          <w:p w14:paraId="121D88A7" w14:textId="77777777" w:rsidR="000F5E06" w:rsidRPr="002B045B" w:rsidRDefault="000F5E06" w:rsidP="00AF4C4A">
            <w:pPr>
              <w:spacing w:before="0" w:after="0" w:line="240" w:lineRule="auto"/>
            </w:pPr>
            <w:proofErr w:type="spellStart"/>
            <w:r w:rsidRPr="002B045B">
              <w:t>Waitematā</w:t>
            </w:r>
            <w:proofErr w:type="spellEnd"/>
            <w:r w:rsidRPr="002B045B">
              <w:t>   </w:t>
            </w:r>
          </w:p>
        </w:tc>
        <w:tc>
          <w:tcPr>
            <w:tcW w:w="4822" w:type="dxa"/>
            <w:vAlign w:val="center"/>
            <w:hideMark/>
          </w:tcPr>
          <w:p w14:paraId="121021EC" w14:textId="77777777" w:rsidR="000F5E06" w:rsidRPr="002B045B" w:rsidRDefault="000F5E06" w:rsidP="00AF4C4A">
            <w:pPr>
              <w:spacing w:before="0" w:after="0" w:line="240" w:lineRule="auto"/>
            </w:pPr>
            <w:hyperlink r:id="rId40" w:history="1">
              <w:r w:rsidRPr="002B045B">
                <w:rPr>
                  <w:rStyle w:val="Hyperlink"/>
                </w:rPr>
                <w:t>nir@waitematadhb.govt.nz</w:t>
              </w:r>
            </w:hyperlink>
            <w:r w:rsidRPr="002B045B">
              <w:t>  </w:t>
            </w:r>
          </w:p>
          <w:p w14:paraId="0FF21781" w14:textId="77777777" w:rsidR="000F5E06" w:rsidRPr="002B045B" w:rsidRDefault="000F5E06" w:rsidP="00AF4C4A">
            <w:pPr>
              <w:spacing w:before="0" w:after="0" w:line="240" w:lineRule="auto"/>
            </w:pPr>
            <w:r w:rsidRPr="002B045B">
              <w:t>0800 929 999  </w:t>
            </w:r>
          </w:p>
        </w:tc>
      </w:tr>
      <w:tr w:rsidR="00AF4C4A" w:rsidRPr="002B045B" w14:paraId="7BBCC62B" w14:textId="77777777" w:rsidTr="00AF4C4A">
        <w:trPr>
          <w:trHeight w:val="518"/>
          <w:tblCellSpacing w:w="15" w:type="dxa"/>
        </w:trPr>
        <w:tc>
          <w:tcPr>
            <w:tcW w:w="0" w:type="auto"/>
            <w:shd w:val="clear" w:color="auto" w:fill="E7E6E6" w:themeFill="background2"/>
            <w:vAlign w:val="center"/>
            <w:hideMark/>
          </w:tcPr>
          <w:p w14:paraId="21C4DDB7" w14:textId="77777777" w:rsidR="000F5E06" w:rsidRPr="002B045B" w:rsidRDefault="000F5E06" w:rsidP="00AF4C4A">
            <w:pPr>
              <w:spacing w:before="0" w:after="0" w:line="240" w:lineRule="auto"/>
            </w:pPr>
            <w:r w:rsidRPr="002B045B">
              <w:t>Counties Manukau  </w:t>
            </w:r>
          </w:p>
        </w:tc>
        <w:tc>
          <w:tcPr>
            <w:tcW w:w="4822" w:type="dxa"/>
            <w:shd w:val="clear" w:color="auto" w:fill="E7E6E6" w:themeFill="background2"/>
            <w:vAlign w:val="center"/>
            <w:hideMark/>
          </w:tcPr>
          <w:p w14:paraId="187A8BCD" w14:textId="77777777" w:rsidR="000F5E06" w:rsidRPr="002B045B" w:rsidRDefault="000F5E06" w:rsidP="00AF4C4A">
            <w:pPr>
              <w:spacing w:before="0" w:after="0" w:line="240" w:lineRule="auto"/>
            </w:pPr>
            <w:hyperlink r:id="rId41" w:history="1">
              <w:r w:rsidRPr="002B045B">
                <w:rPr>
                  <w:rStyle w:val="Hyperlink"/>
                </w:rPr>
                <w:t>kidslink@middlemore.co.nz</w:t>
              </w:r>
            </w:hyperlink>
            <w:r w:rsidRPr="002B045B">
              <w:t>  </w:t>
            </w:r>
          </w:p>
          <w:p w14:paraId="3051F48A" w14:textId="77777777" w:rsidR="000F5E06" w:rsidRPr="002B045B" w:rsidRDefault="000F5E06" w:rsidP="00AF4C4A">
            <w:pPr>
              <w:spacing w:before="0" w:after="0" w:line="240" w:lineRule="auto"/>
            </w:pPr>
            <w:r w:rsidRPr="002B045B">
              <w:t>0800 454 375 or 09 259 6994  </w:t>
            </w:r>
          </w:p>
        </w:tc>
      </w:tr>
      <w:tr w:rsidR="00AF4C4A" w:rsidRPr="002B045B" w14:paraId="59086011" w14:textId="77777777" w:rsidTr="00AF4C4A">
        <w:trPr>
          <w:trHeight w:val="447"/>
          <w:tblCellSpacing w:w="15" w:type="dxa"/>
        </w:trPr>
        <w:tc>
          <w:tcPr>
            <w:tcW w:w="0" w:type="auto"/>
            <w:vAlign w:val="center"/>
            <w:hideMark/>
          </w:tcPr>
          <w:p w14:paraId="6E1D5EAB" w14:textId="77777777" w:rsidR="000F5E06" w:rsidRPr="002B045B" w:rsidRDefault="000F5E06" w:rsidP="00AF4C4A">
            <w:pPr>
              <w:spacing w:before="0" w:after="0" w:line="240" w:lineRule="auto"/>
            </w:pPr>
            <w:r w:rsidRPr="002B045B">
              <w:t>Waikato  </w:t>
            </w:r>
          </w:p>
        </w:tc>
        <w:tc>
          <w:tcPr>
            <w:tcW w:w="4822" w:type="dxa"/>
            <w:vAlign w:val="center"/>
            <w:hideMark/>
          </w:tcPr>
          <w:p w14:paraId="77C5C44C" w14:textId="77777777" w:rsidR="000F5E06" w:rsidRPr="002B045B" w:rsidRDefault="000F5E06" w:rsidP="00AF4C4A">
            <w:pPr>
              <w:spacing w:before="0" w:after="0" w:line="240" w:lineRule="auto"/>
            </w:pPr>
            <w:hyperlink r:id="rId42" w:history="1">
              <w:r w:rsidRPr="002B045B">
                <w:rPr>
                  <w:rStyle w:val="Hyperlink"/>
                </w:rPr>
                <w:t>nir_coordinators@waikatodhb.health.nz</w:t>
              </w:r>
            </w:hyperlink>
            <w:r w:rsidRPr="002B045B">
              <w:t>  </w:t>
            </w:r>
          </w:p>
          <w:p w14:paraId="79089350" w14:textId="77777777" w:rsidR="000F5E06" w:rsidRPr="002B045B" w:rsidRDefault="000F5E06" w:rsidP="00AF4C4A">
            <w:pPr>
              <w:spacing w:before="0" w:after="0" w:line="240" w:lineRule="auto"/>
            </w:pPr>
            <w:r w:rsidRPr="002B045B">
              <w:t>0800 100 273 option 1  </w:t>
            </w:r>
          </w:p>
        </w:tc>
      </w:tr>
      <w:tr w:rsidR="00AF4C4A" w:rsidRPr="002B045B" w14:paraId="4187FC8F" w14:textId="77777777" w:rsidTr="00AF4C4A">
        <w:trPr>
          <w:trHeight w:val="672"/>
          <w:tblCellSpacing w:w="15" w:type="dxa"/>
        </w:trPr>
        <w:tc>
          <w:tcPr>
            <w:tcW w:w="0" w:type="auto"/>
            <w:shd w:val="clear" w:color="auto" w:fill="E7E6E6" w:themeFill="background2"/>
            <w:vAlign w:val="center"/>
            <w:hideMark/>
          </w:tcPr>
          <w:p w14:paraId="315A5DB2" w14:textId="77777777" w:rsidR="000F5E06" w:rsidRPr="002B045B" w:rsidRDefault="000F5E06" w:rsidP="00AF4C4A">
            <w:pPr>
              <w:spacing w:before="0" w:after="0" w:line="240" w:lineRule="auto"/>
            </w:pPr>
            <w:r w:rsidRPr="002B045B">
              <w:t>Hauora a Toi Bay of Plenty  </w:t>
            </w:r>
          </w:p>
        </w:tc>
        <w:tc>
          <w:tcPr>
            <w:tcW w:w="4822" w:type="dxa"/>
            <w:shd w:val="clear" w:color="auto" w:fill="E7E6E6" w:themeFill="background2"/>
            <w:vAlign w:val="center"/>
            <w:hideMark/>
          </w:tcPr>
          <w:p w14:paraId="72C93041" w14:textId="77777777" w:rsidR="000F5E06" w:rsidRPr="002B045B" w:rsidRDefault="000F5E06" w:rsidP="00AF4C4A">
            <w:pPr>
              <w:spacing w:before="0" w:after="0" w:line="240" w:lineRule="auto"/>
            </w:pPr>
            <w:hyperlink r:id="rId43" w:history="1">
              <w:r w:rsidRPr="002B045B">
                <w:rPr>
                  <w:rStyle w:val="Hyperlink"/>
                </w:rPr>
                <w:t>imms@bopdhb.govt.nz</w:t>
              </w:r>
            </w:hyperlink>
            <w:r w:rsidRPr="002B045B">
              <w:t>  </w:t>
            </w:r>
          </w:p>
          <w:p w14:paraId="2B4D2F77" w14:textId="77777777" w:rsidR="000F5E06" w:rsidRPr="002B045B" w:rsidRDefault="000F5E06" w:rsidP="00AF4C4A">
            <w:pPr>
              <w:spacing w:before="0" w:after="0" w:line="240" w:lineRule="auto"/>
            </w:pPr>
            <w:r w:rsidRPr="002B045B">
              <w:t>0800 829 002  </w:t>
            </w:r>
          </w:p>
        </w:tc>
      </w:tr>
      <w:tr w:rsidR="00AF4C4A" w:rsidRPr="002B045B" w14:paraId="15ED72CE" w14:textId="77777777" w:rsidTr="00AF4C4A">
        <w:trPr>
          <w:trHeight w:val="600"/>
          <w:tblCellSpacing w:w="15" w:type="dxa"/>
        </w:trPr>
        <w:tc>
          <w:tcPr>
            <w:tcW w:w="0" w:type="auto"/>
            <w:vAlign w:val="center"/>
            <w:hideMark/>
          </w:tcPr>
          <w:p w14:paraId="0E3FCC71" w14:textId="77777777" w:rsidR="000F5E06" w:rsidRPr="002B045B" w:rsidRDefault="000F5E06" w:rsidP="00AF4C4A">
            <w:pPr>
              <w:spacing w:before="0" w:after="0" w:line="240" w:lineRule="auto"/>
            </w:pPr>
            <w:r w:rsidRPr="002B045B">
              <w:t>Te Matau a Māui Hawke’s Bay  </w:t>
            </w:r>
          </w:p>
        </w:tc>
        <w:tc>
          <w:tcPr>
            <w:tcW w:w="4822" w:type="dxa"/>
            <w:vAlign w:val="center"/>
            <w:hideMark/>
          </w:tcPr>
          <w:p w14:paraId="4092B709" w14:textId="77777777" w:rsidR="000F5E06" w:rsidRPr="002B045B" w:rsidRDefault="000F5E06" w:rsidP="00AF4C4A">
            <w:pPr>
              <w:spacing w:before="0" w:after="0" w:line="240" w:lineRule="auto"/>
            </w:pPr>
            <w:hyperlink r:id="rId44" w:history="1">
              <w:r w:rsidRPr="002B045B">
                <w:rPr>
                  <w:rStyle w:val="Hyperlink"/>
                </w:rPr>
                <w:t>nirhb@hbdhb.govt.nz</w:t>
              </w:r>
            </w:hyperlink>
            <w:r w:rsidRPr="002B045B">
              <w:t>   </w:t>
            </w:r>
          </w:p>
          <w:p w14:paraId="57849FA5" w14:textId="77777777" w:rsidR="000F5E06" w:rsidRPr="002B045B" w:rsidRDefault="000F5E06" w:rsidP="00AF4C4A">
            <w:pPr>
              <w:spacing w:before="0" w:after="0" w:line="240" w:lineRule="auto"/>
            </w:pPr>
            <w:r w:rsidRPr="002B045B">
              <w:t>0800 729 100  </w:t>
            </w:r>
          </w:p>
        </w:tc>
      </w:tr>
      <w:tr w:rsidR="00AF4C4A" w:rsidRPr="002B045B" w14:paraId="47FF3CDC" w14:textId="77777777" w:rsidTr="00AF4C4A">
        <w:trPr>
          <w:trHeight w:val="671"/>
          <w:tblCellSpacing w:w="15" w:type="dxa"/>
        </w:trPr>
        <w:tc>
          <w:tcPr>
            <w:tcW w:w="0" w:type="auto"/>
            <w:shd w:val="clear" w:color="auto" w:fill="E7E6E6" w:themeFill="background2"/>
            <w:vAlign w:val="center"/>
            <w:hideMark/>
          </w:tcPr>
          <w:p w14:paraId="515A17F6" w14:textId="77777777" w:rsidR="000F5E06" w:rsidRPr="002B045B" w:rsidRDefault="000F5E06" w:rsidP="00AF4C4A">
            <w:pPr>
              <w:spacing w:before="0" w:after="0" w:line="240" w:lineRule="auto"/>
            </w:pPr>
            <w:r w:rsidRPr="002B045B">
              <w:t xml:space="preserve">Te Pae Hauora o Ruahine o </w:t>
            </w:r>
            <w:proofErr w:type="spellStart"/>
            <w:r w:rsidRPr="002B045B">
              <w:t>Tararua</w:t>
            </w:r>
            <w:proofErr w:type="spellEnd"/>
            <w:r w:rsidRPr="002B045B">
              <w:t xml:space="preserve"> MidCentral  </w:t>
            </w:r>
          </w:p>
        </w:tc>
        <w:tc>
          <w:tcPr>
            <w:tcW w:w="4822" w:type="dxa"/>
            <w:shd w:val="clear" w:color="auto" w:fill="E7E6E6" w:themeFill="background2"/>
            <w:vAlign w:val="center"/>
            <w:hideMark/>
          </w:tcPr>
          <w:p w14:paraId="08560B04" w14:textId="77777777" w:rsidR="000F5E06" w:rsidRPr="002B045B" w:rsidRDefault="000F5E06" w:rsidP="00AF4C4A">
            <w:pPr>
              <w:spacing w:before="0" w:after="0" w:line="240" w:lineRule="auto"/>
            </w:pPr>
            <w:hyperlink r:id="rId45" w:history="1">
              <w:r w:rsidRPr="002B045B">
                <w:rPr>
                  <w:rStyle w:val="Hyperlink"/>
                </w:rPr>
                <w:t>NIR.OIS@midcentraldhb.govt.nz</w:t>
              </w:r>
            </w:hyperlink>
            <w:r w:rsidRPr="002B045B">
              <w:t>  </w:t>
            </w:r>
          </w:p>
          <w:p w14:paraId="67F15957" w14:textId="77777777" w:rsidR="000F5E06" w:rsidRPr="002B045B" w:rsidRDefault="000F5E06" w:rsidP="00AF4C4A">
            <w:pPr>
              <w:spacing w:before="0" w:after="0" w:line="240" w:lineRule="auto"/>
            </w:pPr>
            <w:r w:rsidRPr="002B045B">
              <w:t>06 350 4566 or 06 350 4568  </w:t>
            </w:r>
          </w:p>
        </w:tc>
      </w:tr>
      <w:tr w:rsidR="00AF4C4A" w:rsidRPr="002B045B" w14:paraId="30215A38" w14:textId="77777777" w:rsidTr="00AF4C4A">
        <w:trPr>
          <w:trHeight w:val="470"/>
          <w:tblCellSpacing w:w="15" w:type="dxa"/>
        </w:trPr>
        <w:tc>
          <w:tcPr>
            <w:tcW w:w="0" w:type="auto"/>
            <w:shd w:val="clear" w:color="auto" w:fill="auto"/>
            <w:vAlign w:val="center"/>
            <w:hideMark/>
          </w:tcPr>
          <w:p w14:paraId="7F25EB2B" w14:textId="77777777" w:rsidR="000F5E06" w:rsidRPr="002B045B" w:rsidRDefault="000F5E06" w:rsidP="00AF4C4A">
            <w:pPr>
              <w:spacing w:before="0" w:after="0" w:line="240" w:lineRule="auto"/>
            </w:pPr>
            <w:r w:rsidRPr="002B045B">
              <w:t>Tairāwhiti  </w:t>
            </w:r>
          </w:p>
        </w:tc>
        <w:tc>
          <w:tcPr>
            <w:tcW w:w="4822" w:type="dxa"/>
            <w:shd w:val="clear" w:color="auto" w:fill="auto"/>
            <w:vAlign w:val="center"/>
            <w:hideMark/>
          </w:tcPr>
          <w:p w14:paraId="7916A520" w14:textId="158606CA" w:rsidR="000F5E06" w:rsidRPr="002B045B" w:rsidRDefault="000F5E06" w:rsidP="00AF4C4A">
            <w:pPr>
              <w:spacing w:before="0" w:after="0" w:line="240" w:lineRule="auto"/>
            </w:pPr>
            <w:r w:rsidRPr="002B045B">
              <w:t>06 869 2092 ext. 8732 or 0800 935 524    </w:t>
            </w:r>
          </w:p>
        </w:tc>
      </w:tr>
      <w:tr w:rsidR="00AF4C4A" w:rsidRPr="002B045B" w14:paraId="75B43976" w14:textId="77777777" w:rsidTr="00AF4C4A">
        <w:trPr>
          <w:trHeight w:val="620"/>
          <w:tblCellSpacing w:w="15" w:type="dxa"/>
        </w:trPr>
        <w:tc>
          <w:tcPr>
            <w:tcW w:w="0" w:type="auto"/>
            <w:shd w:val="clear" w:color="auto" w:fill="E7E6E6" w:themeFill="background2"/>
            <w:vAlign w:val="center"/>
            <w:hideMark/>
          </w:tcPr>
          <w:p w14:paraId="788677F8" w14:textId="77777777" w:rsidR="000F5E06" w:rsidRPr="002B045B" w:rsidRDefault="000F5E06" w:rsidP="00AF4C4A">
            <w:pPr>
              <w:spacing w:before="0" w:after="0" w:line="240" w:lineRule="auto"/>
            </w:pPr>
            <w:r w:rsidRPr="002B045B">
              <w:t>Lakes  </w:t>
            </w:r>
          </w:p>
        </w:tc>
        <w:tc>
          <w:tcPr>
            <w:tcW w:w="4822" w:type="dxa"/>
            <w:shd w:val="clear" w:color="auto" w:fill="E7E6E6" w:themeFill="background2"/>
            <w:vAlign w:val="center"/>
            <w:hideMark/>
          </w:tcPr>
          <w:p w14:paraId="59B55D34" w14:textId="77777777" w:rsidR="000F5E06" w:rsidRPr="002B045B" w:rsidRDefault="000F5E06" w:rsidP="00AF4C4A">
            <w:pPr>
              <w:spacing w:before="0" w:after="0" w:line="240" w:lineRule="auto"/>
            </w:pPr>
            <w:hyperlink r:id="rId46" w:history="1">
              <w:r w:rsidRPr="002B045B">
                <w:rPr>
                  <w:rStyle w:val="Hyperlink"/>
                </w:rPr>
                <w:t>NIRTeam@lakesdhb.govt.nz</w:t>
              </w:r>
            </w:hyperlink>
            <w:r w:rsidRPr="002B045B">
              <w:t> </w:t>
            </w:r>
          </w:p>
          <w:p w14:paraId="1DC57453" w14:textId="77777777" w:rsidR="000F5E06" w:rsidRPr="002B045B" w:rsidRDefault="000F5E06" w:rsidP="00AF4C4A">
            <w:pPr>
              <w:spacing w:before="0" w:after="0" w:line="240" w:lineRule="auto"/>
            </w:pPr>
            <w:r w:rsidRPr="002B045B">
              <w:t>027 223 2406 </w:t>
            </w:r>
          </w:p>
        </w:tc>
      </w:tr>
      <w:tr w:rsidR="00AF4C4A" w:rsidRPr="002B045B" w14:paraId="22C321EB" w14:textId="77777777" w:rsidTr="00AF4C4A">
        <w:trPr>
          <w:trHeight w:val="549"/>
          <w:tblCellSpacing w:w="15" w:type="dxa"/>
        </w:trPr>
        <w:tc>
          <w:tcPr>
            <w:tcW w:w="0" w:type="auto"/>
            <w:shd w:val="clear" w:color="auto" w:fill="auto"/>
            <w:vAlign w:val="center"/>
            <w:hideMark/>
          </w:tcPr>
          <w:p w14:paraId="65942A13" w14:textId="77777777" w:rsidR="000F5E06" w:rsidRPr="002B045B" w:rsidRDefault="000F5E06" w:rsidP="00AF4C4A">
            <w:pPr>
              <w:spacing w:before="0" w:after="0" w:line="240" w:lineRule="auto"/>
            </w:pPr>
            <w:r w:rsidRPr="002B045B">
              <w:t>Taranaki  </w:t>
            </w:r>
          </w:p>
        </w:tc>
        <w:tc>
          <w:tcPr>
            <w:tcW w:w="4822" w:type="dxa"/>
            <w:shd w:val="clear" w:color="auto" w:fill="auto"/>
            <w:vAlign w:val="center"/>
            <w:hideMark/>
          </w:tcPr>
          <w:p w14:paraId="001F0A1A" w14:textId="77777777" w:rsidR="000F5E06" w:rsidRPr="002B045B" w:rsidRDefault="000F5E06" w:rsidP="00AF4C4A">
            <w:pPr>
              <w:spacing w:before="0" w:after="0" w:line="240" w:lineRule="auto"/>
            </w:pPr>
            <w:hyperlink r:id="rId47" w:history="1">
              <w:r w:rsidRPr="002B045B">
                <w:rPr>
                  <w:rStyle w:val="Hyperlink"/>
                </w:rPr>
                <w:t>TDHB.RegionalScreeningTeam@tdhb.org.nz</w:t>
              </w:r>
            </w:hyperlink>
            <w:r w:rsidRPr="002B045B">
              <w:t>   </w:t>
            </w:r>
          </w:p>
          <w:p w14:paraId="41D329D6" w14:textId="77777777" w:rsidR="000F5E06" w:rsidRPr="002B045B" w:rsidRDefault="000F5E06" w:rsidP="00AF4C4A">
            <w:pPr>
              <w:spacing w:before="0" w:after="0" w:line="240" w:lineRule="auto"/>
            </w:pPr>
            <w:r w:rsidRPr="002B045B">
              <w:t>06 753 7702  </w:t>
            </w:r>
          </w:p>
        </w:tc>
      </w:tr>
      <w:tr w:rsidR="00AF4C4A" w:rsidRPr="002B045B" w14:paraId="629690EB" w14:textId="77777777" w:rsidTr="00AF4C4A">
        <w:trPr>
          <w:trHeight w:val="477"/>
          <w:tblCellSpacing w:w="15" w:type="dxa"/>
        </w:trPr>
        <w:tc>
          <w:tcPr>
            <w:tcW w:w="0" w:type="auto"/>
            <w:shd w:val="clear" w:color="auto" w:fill="E7E6E6" w:themeFill="background2"/>
            <w:vAlign w:val="center"/>
            <w:hideMark/>
          </w:tcPr>
          <w:p w14:paraId="528BCB7C" w14:textId="77777777" w:rsidR="000F5E06" w:rsidRPr="002B045B" w:rsidRDefault="000F5E06" w:rsidP="00AF4C4A">
            <w:pPr>
              <w:spacing w:before="0" w:after="0" w:line="240" w:lineRule="auto"/>
            </w:pPr>
            <w:r w:rsidRPr="002B045B">
              <w:t>Whanganui  </w:t>
            </w:r>
          </w:p>
        </w:tc>
        <w:tc>
          <w:tcPr>
            <w:tcW w:w="4822" w:type="dxa"/>
            <w:shd w:val="clear" w:color="auto" w:fill="E7E6E6" w:themeFill="background2"/>
            <w:vAlign w:val="center"/>
            <w:hideMark/>
          </w:tcPr>
          <w:p w14:paraId="580A3B26" w14:textId="77777777" w:rsidR="000F5E06" w:rsidRPr="002B045B" w:rsidRDefault="000F5E06" w:rsidP="00AF4C4A">
            <w:pPr>
              <w:spacing w:before="0" w:after="0" w:line="240" w:lineRule="auto"/>
            </w:pPr>
            <w:hyperlink r:id="rId48" w:history="1">
              <w:r w:rsidRPr="002B045B">
                <w:rPr>
                  <w:rStyle w:val="Hyperlink"/>
                </w:rPr>
                <w:t>nir@wdhb.org.nz</w:t>
              </w:r>
            </w:hyperlink>
            <w:r w:rsidRPr="002B045B">
              <w:t>   </w:t>
            </w:r>
          </w:p>
        </w:tc>
      </w:tr>
      <w:tr w:rsidR="00AF4C4A" w:rsidRPr="002B045B" w14:paraId="1A63DA45" w14:textId="77777777" w:rsidTr="00AF4C4A">
        <w:trPr>
          <w:trHeight w:val="357"/>
          <w:tblCellSpacing w:w="15" w:type="dxa"/>
        </w:trPr>
        <w:tc>
          <w:tcPr>
            <w:tcW w:w="0" w:type="auto"/>
            <w:shd w:val="clear" w:color="auto" w:fill="auto"/>
            <w:vAlign w:val="center"/>
            <w:hideMark/>
          </w:tcPr>
          <w:p w14:paraId="63BF61C0" w14:textId="77777777" w:rsidR="000F5E06" w:rsidRPr="002B045B" w:rsidRDefault="000F5E06" w:rsidP="00AF4C4A">
            <w:pPr>
              <w:spacing w:before="0" w:after="0" w:line="240" w:lineRule="auto"/>
            </w:pPr>
            <w:r w:rsidRPr="002B045B">
              <w:t>Wairarapa  </w:t>
            </w:r>
          </w:p>
        </w:tc>
        <w:tc>
          <w:tcPr>
            <w:tcW w:w="4822" w:type="dxa"/>
            <w:shd w:val="clear" w:color="auto" w:fill="auto"/>
            <w:vAlign w:val="center"/>
            <w:hideMark/>
          </w:tcPr>
          <w:p w14:paraId="4015ECEC" w14:textId="77777777" w:rsidR="000F5E06" w:rsidRPr="002B045B" w:rsidRDefault="000F5E06" w:rsidP="00AF4C4A">
            <w:pPr>
              <w:spacing w:before="0" w:after="0" w:line="240" w:lineRule="auto"/>
            </w:pPr>
            <w:hyperlink r:id="rId49" w:history="1">
              <w:r w:rsidRPr="002B045B">
                <w:rPr>
                  <w:rStyle w:val="Hyperlink"/>
                </w:rPr>
                <w:t>nir@tuora.org.nz</w:t>
              </w:r>
            </w:hyperlink>
            <w:r w:rsidRPr="002B045B">
              <w:t>    </w:t>
            </w:r>
          </w:p>
          <w:p w14:paraId="242F0256" w14:textId="77777777" w:rsidR="000F5E06" w:rsidRPr="002B045B" w:rsidRDefault="000F5E06" w:rsidP="00AF4C4A">
            <w:pPr>
              <w:spacing w:before="0" w:after="0" w:line="240" w:lineRule="auto"/>
            </w:pPr>
            <w:r w:rsidRPr="002B045B">
              <w:t>06 261 8316  </w:t>
            </w:r>
          </w:p>
        </w:tc>
      </w:tr>
      <w:tr w:rsidR="00AF4C4A" w:rsidRPr="002B045B" w14:paraId="3A1EB5C5" w14:textId="77777777" w:rsidTr="00AF4C4A">
        <w:trPr>
          <w:trHeight w:val="285"/>
          <w:tblCellSpacing w:w="15" w:type="dxa"/>
        </w:trPr>
        <w:tc>
          <w:tcPr>
            <w:tcW w:w="0" w:type="auto"/>
            <w:vMerge w:val="restart"/>
            <w:shd w:val="clear" w:color="auto" w:fill="E7E6E6" w:themeFill="background2"/>
            <w:vAlign w:val="center"/>
            <w:hideMark/>
          </w:tcPr>
          <w:p w14:paraId="5E61CEC0" w14:textId="77777777" w:rsidR="000F5E06" w:rsidRPr="002B045B" w:rsidRDefault="000F5E06" w:rsidP="00AF4C4A">
            <w:pPr>
              <w:spacing w:before="0" w:after="0" w:line="240" w:lineRule="auto"/>
            </w:pPr>
            <w:r w:rsidRPr="002B045B">
              <w:t>Capital, Coast and Hutt Valley  </w:t>
            </w:r>
          </w:p>
        </w:tc>
        <w:tc>
          <w:tcPr>
            <w:tcW w:w="4822" w:type="dxa"/>
            <w:shd w:val="clear" w:color="auto" w:fill="E7E6E6" w:themeFill="background2"/>
            <w:vAlign w:val="center"/>
            <w:hideMark/>
          </w:tcPr>
          <w:p w14:paraId="69458D6A" w14:textId="77777777" w:rsidR="000F5E06" w:rsidRPr="002B045B" w:rsidRDefault="000F5E06" w:rsidP="00AF4C4A">
            <w:pPr>
              <w:spacing w:before="0" w:after="0" w:line="240" w:lineRule="auto"/>
            </w:pPr>
            <w:hyperlink r:id="rId50" w:history="1">
              <w:r w:rsidRPr="002B045B">
                <w:rPr>
                  <w:rStyle w:val="Hyperlink"/>
                </w:rPr>
                <w:t>nir@tuora.org.nz</w:t>
              </w:r>
            </w:hyperlink>
            <w:r w:rsidRPr="002B045B">
              <w:t>    </w:t>
            </w:r>
          </w:p>
          <w:p w14:paraId="2C4F0A67" w14:textId="77777777" w:rsidR="000F5E06" w:rsidRPr="002B045B" w:rsidRDefault="000F5E06" w:rsidP="00AF4C4A">
            <w:pPr>
              <w:spacing w:before="0" w:after="0" w:line="240" w:lineRule="auto"/>
            </w:pPr>
            <w:r w:rsidRPr="002B045B">
              <w:t>04 886 5020 or 04 260 6611  </w:t>
            </w:r>
          </w:p>
        </w:tc>
      </w:tr>
      <w:tr w:rsidR="00AF4C4A" w:rsidRPr="002B045B" w14:paraId="0EECB8E5" w14:textId="77777777" w:rsidTr="00DC573F">
        <w:trPr>
          <w:trHeight w:val="213"/>
          <w:tblCellSpacing w:w="15" w:type="dxa"/>
        </w:trPr>
        <w:tc>
          <w:tcPr>
            <w:tcW w:w="0" w:type="auto"/>
            <w:vMerge/>
            <w:vAlign w:val="center"/>
            <w:hideMark/>
          </w:tcPr>
          <w:p w14:paraId="40A72008" w14:textId="77777777" w:rsidR="000F5E06" w:rsidRPr="002B045B" w:rsidRDefault="000F5E06" w:rsidP="00AF4C4A">
            <w:pPr>
              <w:spacing w:before="0" w:after="0" w:line="240" w:lineRule="auto"/>
            </w:pPr>
          </w:p>
        </w:tc>
        <w:tc>
          <w:tcPr>
            <w:tcW w:w="4822" w:type="dxa"/>
            <w:shd w:val="clear" w:color="auto" w:fill="E7E6E6" w:themeFill="background2"/>
            <w:vAlign w:val="center"/>
            <w:hideMark/>
          </w:tcPr>
          <w:p w14:paraId="66849777" w14:textId="77777777" w:rsidR="000F5E06" w:rsidRPr="002B045B" w:rsidRDefault="000F5E06" w:rsidP="00AF4C4A">
            <w:pPr>
              <w:spacing w:before="0" w:after="0" w:line="240" w:lineRule="auto"/>
            </w:pPr>
            <w:hyperlink r:id="rId51" w:history="1">
              <w:r w:rsidRPr="002B045B">
                <w:rPr>
                  <w:rStyle w:val="Hyperlink"/>
                </w:rPr>
                <w:t>RES-NIR@huttvalleydhb.org.nz</w:t>
              </w:r>
            </w:hyperlink>
            <w:r w:rsidRPr="002B045B">
              <w:t>  </w:t>
            </w:r>
          </w:p>
          <w:p w14:paraId="07B391CA" w14:textId="77777777" w:rsidR="000F5E06" w:rsidRPr="002B045B" w:rsidRDefault="000F5E06" w:rsidP="00AF4C4A">
            <w:pPr>
              <w:spacing w:before="0" w:after="0" w:line="240" w:lineRule="auto"/>
            </w:pPr>
            <w:r w:rsidRPr="002B045B">
              <w:t>04 570 9797  </w:t>
            </w:r>
          </w:p>
        </w:tc>
      </w:tr>
      <w:tr w:rsidR="00AF4C4A" w:rsidRPr="002B045B" w14:paraId="46F50699" w14:textId="77777777" w:rsidTr="00DC573F">
        <w:trPr>
          <w:trHeight w:val="311"/>
          <w:tblCellSpacing w:w="15" w:type="dxa"/>
        </w:trPr>
        <w:tc>
          <w:tcPr>
            <w:tcW w:w="0" w:type="auto"/>
            <w:shd w:val="clear" w:color="auto" w:fill="auto"/>
            <w:vAlign w:val="center"/>
            <w:hideMark/>
          </w:tcPr>
          <w:p w14:paraId="2A7DD9BF" w14:textId="77777777" w:rsidR="000F5E06" w:rsidRPr="002B045B" w:rsidRDefault="000F5E06" w:rsidP="00AF4C4A">
            <w:pPr>
              <w:spacing w:before="0" w:after="0" w:line="240" w:lineRule="auto"/>
            </w:pPr>
            <w:r w:rsidRPr="002B045B">
              <w:t>Nelson-Marlborough  </w:t>
            </w:r>
          </w:p>
        </w:tc>
        <w:tc>
          <w:tcPr>
            <w:tcW w:w="4822" w:type="dxa"/>
            <w:shd w:val="clear" w:color="auto" w:fill="auto"/>
            <w:vAlign w:val="center"/>
            <w:hideMark/>
          </w:tcPr>
          <w:p w14:paraId="391742D6" w14:textId="77777777" w:rsidR="000F5E06" w:rsidRPr="002B045B" w:rsidRDefault="000F5E06" w:rsidP="00AF4C4A">
            <w:pPr>
              <w:spacing w:before="0" w:after="0" w:line="240" w:lineRule="auto"/>
            </w:pPr>
            <w:hyperlink r:id="rId52" w:history="1">
              <w:r w:rsidRPr="002B045B">
                <w:rPr>
                  <w:rStyle w:val="Hyperlink"/>
                </w:rPr>
                <w:t>programme.support@nmdhb.govt.nz</w:t>
              </w:r>
            </w:hyperlink>
            <w:r w:rsidRPr="002B045B">
              <w:t>  </w:t>
            </w:r>
          </w:p>
          <w:p w14:paraId="4C6BEC66" w14:textId="77777777" w:rsidR="000F5E06" w:rsidRPr="002B045B" w:rsidRDefault="000F5E06" w:rsidP="00AF4C4A">
            <w:pPr>
              <w:spacing w:before="0" w:after="0" w:line="240" w:lineRule="auto"/>
            </w:pPr>
            <w:r w:rsidRPr="002B045B">
              <w:t>03 543 7912  </w:t>
            </w:r>
          </w:p>
        </w:tc>
      </w:tr>
      <w:tr w:rsidR="00AF4C4A" w:rsidRPr="002B045B" w14:paraId="7678B46E" w14:textId="77777777" w:rsidTr="00DC573F">
        <w:trPr>
          <w:trHeight w:val="674"/>
          <w:tblCellSpacing w:w="15" w:type="dxa"/>
        </w:trPr>
        <w:tc>
          <w:tcPr>
            <w:tcW w:w="0" w:type="auto"/>
            <w:shd w:val="clear" w:color="auto" w:fill="E7E6E6" w:themeFill="background2"/>
            <w:vAlign w:val="center"/>
            <w:hideMark/>
          </w:tcPr>
          <w:p w14:paraId="653D73E9" w14:textId="77777777" w:rsidR="000F5E06" w:rsidRPr="002B045B" w:rsidRDefault="000F5E06" w:rsidP="00AF4C4A">
            <w:pPr>
              <w:spacing w:before="0" w:after="0" w:line="240" w:lineRule="auto"/>
            </w:pPr>
            <w:r w:rsidRPr="002B045B">
              <w:t>Waitaha Canterbury/South Canterbury  </w:t>
            </w:r>
          </w:p>
        </w:tc>
        <w:tc>
          <w:tcPr>
            <w:tcW w:w="4822" w:type="dxa"/>
            <w:shd w:val="clear" w:color="auto" w:fill="E7E6E6" w:themeFill="background2"/>
            <w:vAlign w:val="center"/>
            <w:hideMark/>
          </w:tcPr>
          <w:p w14:paraId="0194A1F7" w14:textId="77777777" w:rsidR="000F5E06" w:rsidRPr="002B045B" w:rsidRDefault="000F5E06" w:rsidP="00AF4C4A">
            <w:pPr>
              <w:spacing w:before="0" w:after="0" w:line="240" w:lineRule="auto"/>
            </w:pPr>
            <w:hyperlink r:id="rId53" w:history="1">
              <w:r w:rsidRPr="002B045B">
                <w:rPr>
                  <w:rStyle w:val="Hyperlink"/>
                </w:rPr>
                <w:t>nircanterbury@cdhb.health.nz</w:t>
              </w:r>
            </w:hyperlink>
            <w:r w:rsidRPr="002B045B">
              <w:t>  </w:t>
            </w:r>
          </w:p>
          <w:p w14:paraId="3E163EEC" w14:textId="77777777" w:rsidR="000F5E06" w:rsidRPr="002B045B" w:rsidRDefault="000F5E06" w:rsidP="00AF4C4A">
            <w:pPr>
              <w:spacing w:before="0" w:after="0" w:line="240" w:lineRule="auto"/>
            </w:pPr>
            <w:r w:rsidRPr="002B045B">
              <w:t>03 337 8928 or 03 337 8966  </w:t>
            </w:r>
          </w:p>
        </w:tc>
      </w:tr>
      <w:tr w:rsidR="00AF4C4A" w:rsidRPr="002B045B" w14:paraId="21594E29" w14:textId="77777777" w:rsidTr="00316C1B">
        <w:trPr>
          <w:trHeight w:val="415"/>
          <w:tblCellSpacing w:w="15" w:type="dxa"/>
        </w:trPr>
        <w:tc>
          <w:tcPr>
            <w:tcW w:w="0" w:type="auto"/>
            <w:shd w:val="clear" w:color="auto" w:fill="auto"/>
            <w:vAlign w:val="center"/>
            <w:hideMark/>
          </w:tcPr>
          <w:p w14:paraId="0FAEDD52" w14:textId="77777777" w:rsidR="000F5E06" w:rsidRPr="002B045B" w:rsidRDefault="000F5E06" w:rsidP="00AF4C4A">
            <w:pPr>
              <w:spacing w:before="0" w:after="0" w:line="240" w:lineRule="auto"/>
            </w:pPr>
            <w:r w:rsidRPr="002B045B">
              <w:t>Southern  </w:t>
            </w:r>
          </w:p>
        </w:tc>
        <w:tc>
          <w:tcPr>
            <w:tcW w:w="4822" w:type="dxa"/>
            <w:shd w:val="clear" w:color="auto" w:fill="auto"/>
            <w:vAlign w:val="center"/>
            <w:hideMark/>
          </w:tcPr>
          <w:p w14:paraId="426D41EB" w14:textId="77777777" w:rsidR="000F5E06" w:rsidRPr="002B045B" w:rsidRDefault="000F5E06" w:rsidP="00AF4C4A">
            <w:pPr>
              <w:spacing w:before="0" w:after="0" w:line="240" w:lineRule="auto"/>
            </w:pPr>
            <w:hyperlink r:id="rId54" w:tgtFrame="_blank" w:tooltip="mailto:nir@southerndhb.govt.nz" w:history="1">
              <w:r w:rsidRPr="002B045B">
                <w:rPr>
                  <w:rStyle w:val="Hyperlink"/>
                </w:rPr>
                <w:t>nir@southerndhb.govt.nz</w:t>
              </w:r>
            </w:hyperlink>
            <w:r w:rsidRPr="002B045B">
              <w:br/>
              <w:t>0800 787 998.</w:t>
            </w:r>
          </w:p>
        </w:tc>
      </w:tr>
      <w:tr w:rsidR="00AF4C4A" w:rsidRPr="002B045B" w14:paraId="29761326" w14:textId="77777777" w:rsidTr="00DC573F">
        <w:trPr>
          <w:trHeight w:val="553"/>
          <w:tblCellSpacing w:w="15" w:type="dxa"/>
        </w:trPr>
        <w:tc>
          <w:tcPr>
            <w:tcW w:w="0" w:type="auto"/>
            <w:shd w:val="clear" w:color="auto" w:fill="E7E6E6" w:themeFill="background2"/>
            <w:vAlign w:val="center"/>
            <w:hideMark/>
          </w:tcPr>
          <w:p w14:paraId="6F48EE9A" w14:textId="77777777" w:rsidR="000F5E06" w:rsidRPr="002B045B" w:rsidRDefault="000F5E06" w:rsidP="00AF4C4A">
            <w:pPr>
              <w:spacing w:before="0" w:after="0" w:line="240" w:lineRule="auto"/>
            </w:pPr>
            <w:r w:rsidRPr="002B045B">
              <w:t>Te Tai o Poutini West Coast  </w:t>
            </w:r>
          </w:p>
        </w:tc>
        <w:tc>
          <w:tcPr>
            <w:tcW w:w="4822" w:type="dxa"/>
            <w:shd w:val="clear" w:color="auto" w:fill="E7E6E6" w:themeFill="background2"/>
            <w:vAlign w:val="center"/>
            <w:hideMark/>
          </w:tcPr>
          <w:p w14:paraId="5BF68F3E" w14:textId="77777777" w:rsidR="000F5E06" w:rsidRPr="002B045B" w:rsidRDefault="000F5E06" w:rsidP="00AF4C4A">
            <w:pPr>
              <w:spacing w:before="0" w:after="0" w:line="240" w:lineRule="auto"/>
            </w:pPr>
            <w:hyperlink r:id="rId55" w:history="1">
              <w:r w:rsidRPr="002B045B">
                <w:rPr>
                  <w:rStyle w:val="Hyperlink"/>
                </w:rPr>
                <w:t>nirwestcoast@wcdhb.health.nz</w:t>
              </w:r>
            </w:hyperlink>
            <w:r w:rsidRPr="002B045B">
              <w:t>  </w:t>
            </w:r>
          </w:p>
          <w:p w14:paraId="1CE21CC2" w14:textId="77777777" w:rsidR="000F5E06" w:rsidRPr="002B045B" w:rsidRDefault="000F5E06" w:rsidP="00AF4C4A">
            <w:pPr>
              <w:spacing w:before="0" w:after="0" w:line="240" w:lineRule="auto"/>
            </w:pPr>
            <w:r w:rsidRPr="002B045B">
              <w:t>03 769 7531</w:t>
            </w:r>
          </w:p>
        </w:tc>
      </w:tr>
    </w:tbl>
    <w:p w14:paraId="52C15738" w14:textId="0763E72A" w:rsidR="000F5E06" w:rsidRDefault="000F5E06"/>
    <w:p w14:paraId="1EA7DAC0" w14:textId="77777777" w:rsidR="000F5E06" w:rsidRPr="006F20FB" w:rsidRDefault="000F5E06"/>
    <w:p w14:paraId="2436C3A3" w14:textId="36719C3D" w:rsidR="005A19EE" w:rsidRPr="006F20FB" w:rsidRDefault="006B683C" w:rsidP="00B93BB4">
      <w:pPr>
        <w:pStyle w:val="Heading2"/>
      </w:pPr>
      <w:bookmarkStart w:id="152" w:name="_Toc199924720"/>
      <w:r>
        <w:t>Where the consumer has an NHI number</w:t>
      </w:r>
      <w:bookmarkEnd w:id="152"/>
    </w:p>
    <w:p w14:paraId="55B02395" w14:textId="12BBFDE1" w:rsidR="005A19EE" w:rsidRPr="006F20FB" w:rsidRDefault="00CA0C10" w:rsidP="005A19EE">
      <w:r>
        <w:t>A</w:t>
      </w:r>
      <w:r w:rsidR="005A19EE" w:rsidRPr="006F20FB">
        <w:t xml:space="preserve">IR is linked to consumers’ NHI numbers, meaning any consumer with an NHI will automatically be available in </w:t>
      </w:r>
      <w:r>
        <w:t>A</w:t>
      </w:r>
      <w:r w:rsidR="005A19EE" w:rsidRPr="006F20FB">
        <w:t xml:space="preserve">IR (they will have </w:t>
      </w:r>
      <w:proofErr w:type="spellStart"/>
      <w:proofErr w:type="gramStart"/>
      <w:r w:rsidR="005A19EE" w:rsidRPr="006F20FB">
        <w:t>a</w:t>
      </w:r>
      <w:proofErr w:type="spellEnd"/>
      <w:proofErr w:type="gramEnd"/>
      <w:r w:rsidR="005A19EE" w:rsidRPr="006F20FB">
        <w:t xml:space="preserve"> </w:t>
      </w:r>
      <w:r>
        <w:t>A</w:t>
      </w:r>
      <w:r w:rsidR="005A19EE" w:rsidRPr="006F20FB">
        <w:t xml:space="preserve">IR profile). </w:t>
      </w:r>
    </w:p>
    <w:p w14:paraId="6151ECD5" w14:textId="6CCECD37" w:rsidR="005A19EE" w:rsidRPr="006F20FB" w:rsidRDefault="005A19EE" w:rsidP="00B93BB4">
      <w:pPr>
        <w:pStyle w:val="Heading2"/>
      </w:pPr>
      <w:bookmarkStart w:id="153" w:name="_Toc199924721"/>
      <w:r w:rsidRPr="006F20FB">
        <w:t>Where the consumer does not have an NHI number</w:t>
      </w:r>
      <w:bookmarkEnd w:id="153"/>
    </w:p>
    <w:p w14:paraId="1EF7A230" w14:textId="5F9CE1D9" w:rsidR="005A19EE" w:rsidRPr="006F20FB" w:rsidRDefault="005A19EE" w:rsidP="005A19EE">
      <w:pPr>
        <w:spacing w:before="80" w:after="80"/>
      </w:pPr>
      <w:r w:rsidRPr="006F20FB">
        <w:t>Where a consumer does not have an NHI</w:t>
      </w:r>
      <w:r w:rsidR="00940FFA">
        <w:t xml:space="preserve"> you should</w:t>
      </w:r>
      <w:r w:rsidRPr="006F20FB">
        <w:t xml:space="preserve">, create a new NHI number for that consumer. If you do not have the ability to create an NHI number in Health UI, contact the </w:t>
      </w:r>
      <w:r w:rsidR="005C76FA" w:rsidRPr="00100FA4">
        <w:t>Ministry</w:t>
      </w:r>
      <w:r w:rsidRPr="00A93C84">
        <w:t xml:space="preserve"> c</w:t>
      </w:r>
      <w:r w:rsidRPr="006F20FB">
        <w:t xml:space="preserve">ontact centre on 0800 855 066 to request an NHI number be set up. </w:t>
      </w:r>
    </w:p>
    <w:p w14:paraId="6A5D59BB" w14:textId="5FB2A6AA" w:rsidR="005A19EE" w:rsidRPr="006F20FB" w:rsidRDefault="005A19EE" w:rsidP="000E3B8E">
      <w:pPr>
        <w:pStyle w:val="NoSpacing"/>
      </w:pPr>
      <w:r w:rsidRPr="006F20FB">
        <w:t xml:space="preserve">When </w:t>
      </w:r>
      <w:r w:rsidR="004107D7" w:rsidRPr="006F20FB">
        <w:t>contacting</w:t>
      </w:r>
      <w:r w:rsidRPr="006F20FB">
        <w:t xml:space="preserve"> the centre: </w:t>
      </w:r>
    </w:p>
    <w:p w14:paraId="1A485AEA" w14:textId="6D9C0D1D" w:rsidR="005A19EE" w:rsidRPr="006F20FB" w:rsidRDefault="005A19EE" w:rsidP="00E15776">
      <w:pPr>
        <w:pStyle w:val="NumberedParagraphs-MOH"/>
      </w:pPr>
      <w:r w:rsidRPr="006F20FB">
        <w:t xml:space="preserve">Provide the payee number for the </w:t>
      </w:r>
      <w:r w:rsidR="00F24466">
        <w:t xml:space="preserve">Health </w:t>
      </w:r>
      <w:r w:rsidRPr="006F20FB">
        <w:t>D</w:t>
      </w:r>
      <w:r w:rsidR="00CA5619">
        <w:t>istrict</w:t>
      </w:r>
      <w:r w:rsidRPr="006F20FB">
        <w:t xml:space="preserve"> or hospital</w:t>
      </w:r>
    </w:p>
    <w:p w14:paraId="64D47FC6" w14:textId="77777777" w:rsidR="005A19EE" w:rsidRPr="006F20FB" w:rsidRDefault="005A19EE" w:rsidP="00E15776">
      <w:pPr>
        <w:pStyle w:val="NumberedParagraphs-MOH"/>
      </w:pPr>
      <w:r w:rsidRPr="006F20FB">
        <w:t>Identify the COVID-19 vaccination clinic</w:t>
      </w:r>
    </w:p>
    <w:p w14:paraId="4736B4AF" w14:textId="4F2A7E88" w:rsidR="005A19EE" w:rsidRPr="006F20FB" w:rsidRDefault="005A19EE" w:rsidP="00E15776">
      <w:pPr>
        <w:pStyle w:val="NumberedParagraphs-MOH"/>
      </w:pPr>
      <w:r w:rsidRPr="006F20FB">
        <w:t>Provide the name of the consumer</w:t>
      </w:r>
    </w:p>
    <w:p w14:paraId="18BE6AAE" w14:textId="7D0FC26D" w:rsidR="005A19EE" w:rsidRPr="006F20FB" w:rsidRDefault="005A19EE" w:rsidP="00E15776">
      <w:pPr>
        <w:pStyle w:val="NumberedParagraphs-MOH"/>
      </w:pPr>
      <w:r w:rsidRPr="006F20FB">
        <w:t xml:space="preserve">Once the NHI is created, make sure it is linked to </w:t>
      </w:r>
      <w:r w:rsidR="00CA0C10">
        <w:t>A</w:t>
      </w:r>
      <w:r w:rsidRPr="006F20FB">
        <w:t xml:space="preserve">IR using the NHI retrieval function. Retrieving the NHI will create a person profile in </w:t>
      </w:r>
      <w:r w:rsidR="00CA0C10">
        <w:t>A</w:t>
      </w:r>
      <w:r w:rsidRPr="006F20FB">
        <w:t>IR which can then be used to create immunisation case records as normal.</w:t>
      </w:r>
    </w:p>
    <w:p w14:paraId="5C0F452A" w14:textId="77777777" w:rsidR="005A19EE" w:rsidRPr="006F20FB" w:rsidRDefault="005A19EE" w:rsidP="005A19EE">
      <w:r w:rsidRPr="006F20FB">
        <w:rPr>
          <w:b/>
          <w:bCs/>
        </w:rPr>
        <w:t>Note:</w:t>
      </w:r>
      <w:r w:rsidRPr="006F20FB">
        <w:t xml:space="preserve"> It is not mandatory to collect information on the consumer’s residency status when setting up new NHI numbers. Experience has demonstrated that collecting residency information can be a barrier for consumers both in their uptake and receipt of healthcare services. </w:t>
      </w:r>
    </w:p>
    <w:p w14:paraId="1DBD3758" w14:textId="794CCADC" w:rsidR="005A19EE" w:rsidRPr="006F20FB" w:rsidRDefault="00CA0C10" w:rsidP="00B93BB4">
      <w:pPr>
        <w:pStyle w:val="Heading2"/>
      </w:pPr>
      <w:bookmarkStart w:id="154" w:name="_Recording_vaccine_waste"/>
      <w:bookmarkStart w:id="155" w:name="_Toc151045291"/>
      <w:bookmarkStart w:id="156" w:name="_Toc151046763"/>
      <w:bookmarkStart w:id="157" w:name="_Toc151045292"/>
      <w:bookmarkStart w:id="158" w:name="_Toc151046764"/>
      <w:bookmarkStart w:id="159" w:name="_Toc151045293"/>
      <w:bookmarkStart w:id="160" w:name="_Toc151046765"/>
      <w:bookmarkStart w:id="161" w:name="_Toc151045294"/>
      <w:bookmarkStart w:id="162" w:name="_Toc151046766"/>
      <w:bookmarkStart w:id="163" w:name="_Toc199924722"/>
      <w:bookmarkEnd w:id="154"/>
      <w:bookmarkEnd w:id="155"/>
      <w:bookmarkEnd w:id="156"/>
      <w:bookmarkEnd w:id="157"/>
      <w:bookmarkEnd w:id="158"/>
      <w:bookmarkEnd w:id="159"/>
      <w:bookmarkEnd w:id="160"/>
      <w:bookmarkEnd w:id="161"/>
      <w:bookmarkEnd w:id="162"/>
      <w:r>
        <w:t xml:space="preserve">AIR </w:t>
      </w:r>
      <w:r w:rsidR="00CF456C">
        <w:t>vaccinator portal</w:t>
      </w:r>
      <w:r w:rsidR="003A79B2">
        <w:t xml:space="preserve"> </w:t>
      </w:r>
      <w:r w:rsidR="005A19EE" w:rsidRPr="006F20FB">
        <w:t>support</w:t>
      </w:r>
      <w:bookmarkEnd w:id="163"/>
    </w:p>
    <w:p w14:paraId="7F00DA2C" w14:textId="506678B0" w:rsidR="005A19EE" w:rsidRPr="006F20FB" w:rsidRDefault="005A19EE" w:rsidP="005A19EE">
      <w:pPr>
        <w:rPr>
          <w:b/>
          <w:color w:val="595959" w:themeColor="text1" w:themeTint="A6"/>
        </w:rPr>
      </w:pPr>
      <w:r w:rsidRPr="006F20FB">
        <w:t xml:space="preserve">If the site team </w:t>
      </w:r>
      <w:r w:rsidR="00CF456C">
        <w:t xml:space="preserve">is using the AIR </w:t>
      </w:r>
      <w:r w:rsidR="00A23E06">
        <w:t xml:space="preserve">vaccinator portal and </w:t>
      </w:r>
      <w:r w:rsidRPr="006F20FB">
        <w:t xml:space="preserve">requires support, they should contact their </w:t>
      </w:r>
      <w:r w:rsidR="00853DB0">
        <w:t xml:space="preserve">AIR </w:t>
      </w:r>
      <w:r w:rsidR="00A21977">
        <w:t xml:space="preserve">administrator </w:t>
      </w:r>
      <w:r w:rsidR="00A21977" w:rsidRPr="006F20FB">
        <w:t>in</w:t>
      </w:r>
      <w:r w:rsidRPr="006F20FB">
        <w:t xml:space="preserve"> the first instance before contacting the </w:t>
      </w:r>
      <w:r w:rsidR="00CA0C10">
        <w:t>A</w:t>
      </w:r>
      <w:r w:rsidRPr="006F20FB">
        <w:t>IR ServiceDesk.</w:t>
      </w:r>
    </w:p>
    <w:p w14:paraId="5EBEB475" w14:textId="53C3C9EE" w:rsidR="005A19EE" w:rsidRPr="006F20FB" w:rsidRDefault="00A23E06" w:rsidP="005A19EE">
      <w:r>
        <w:t>A</w:t>
      </w:r>
      <w:r w:rsidR="005A19EE" w:rsidRPr="006F20FB">
        <w:t xml:space="preserve">IR </w:t>
      </w:r>
      <w:r>
        <w:t>vaccinator portal</w:t>
      </w:r>
      <w:r w:rsidR="005A19EE" w:rsidRPr="006F20FB">
        <w:t xml:space="preserve"> </w:t>
      </w:r>
      <w:r>
        <w:t>how-to</w:t>
      </w:r>
      <w:r w:rsidR="005A19EE" w:rsidRPr="006F20FB">
        <w:t xml:space="preserve"> guides are available (see the </w:t>
      </w:r>
      <w:hyperlink w:anchor="_Toc80007264" w:history="1">
        <w:r w:rsidR="005A19EE" w:rsidRPr="006F20FB">
          <w:rPr>
            <w:b/>
            <w:color w:val="595959" w:themeColor="text1" w:themeTint="A6"/>
          </w:rPr>
          <w:t>Staff training and reference materials</w:t>
        </w:r>
      </w:hyperlink>
      <w:r w:rsidR="005A19EE" w:rsidRPr="006F20FB">
        <w:t xml:space="preserve"> section above).</w:t>
      </w:r>
    </w:p>
    <w:p w14:paraId="32714344" w14:textId="77777777" w:rsidR="000E3B8E" w:rsidRPr="006F20FB" w:rsidRDefault="000E3B8E" w:rsidP="005A19EE">
      <w:pPr>
        <w:rPr>
          <w:rFonts w:eastAsiaTheme="majorEastAsia"/>
          <w:b/>
          <w:bCs/>
          <w:iCs/>
          <w:sz w:val="28"/>
          <w:szCs w:val="28"/>
        </w:rPr>
      </w:pPr>
    </w:p>
    <w:p w14:paraId="45D43EB8" w14:textId="46E76455" w:rsidR="00B76691" w:rsidRPr="006F20FB" w:rsidRDefault="00B76691" w:rsidP="00411438">
      <w:bookmarkStart w:id="164" w:name="_Toc151045297"/>
      <w:bookmarkStart w:id="165" w:name="_Toc151045298"/>
      <w:bookmarkEnd w:id="164"/>
      <w:bookmarkEnd w:id="165"/>
      <w:r w:rsidRPr="006F20FB">
        <w:br w:type="page"/>
      </w:r>
    </w:p>
    <w:p w14:paraId="4ED83298" w14:textId="097E9A22" w:rsidR="002A23AA" w:rsidRPr="006F20FB" w:rsidRDefault="00915330" w:rsidP="002A23AA">
      <w:pPr>
        <w:pStyle w:val="Heading1"/>
      </w:pPr>
      <w:bookmarkStart w:id="166" w:name="_Toc199924723"/>
      <w:r w:rsidRPr="006F20FB">
        <w:lastRenderedPageBreak/>
        <w:t>Logistics</w:t>
      </w:r>
      <w:bookmarkEnd w:id="166"/>
    </w:p>
    <w:p w14:paraId="383E0EE1" w14:textId="77777777" w:rsidR="002A23AA" w:rsidRPr="006F20FB" w:rsidRDefault="002A23AA" w:rsidP="00B93BB4">
      <w:pPr>
        <w:pStyle w:val="Heading2"/>
      </w:pPr>
      <w:bookmarkStart w:id="167" w:name="_Toc199924724"/>
      <w:r w:rsidRPr="006F20FB">
        <w:t>Logistics</w:t>
      </w:r>
      <w:bookmarkEnd w:id="167"/>
    </w:p>
    <w:p w14:paraId="3FCD996B" w14:textId="5F190737" w:rsidR="002A23AA" w:rsidRPr="006F20FB" w:rsidRDefault="00992C3C" w:rsidP="002A23AA">
      <w:r>
        <w:t xml:space="preserve">NPHS </w:t>
      </w:r>
      <w:r w:rsidR="00437714">
        <w:t>Health New Zealand Te Whatu Ora</w:t>
      </w:r>
      <w:r w:rsidR="002A23AA" w:rsidRPr="006F20FB">
        <w:t xml:space="preserve"> will maintain the </w:t>
      </w:r>
      <w:r w:rsidR="00E96189">
        <w:t>Inventory portal</w:t>
      </w:r>
      <w:r w:rsidR="002A23AA" w:rsidRPr="006F20FB">
        <w:t xml:space="preserve"> to support ongoing monitoring of inventory and demand. </w:t>
      </w:r>
      <w:hyperlink w:anchor="Appendix_D" w:history="1">
        <w:r w:rsidR="00690BED" w:rsidRPr="00A662EF">
          <w:rPr>
            <w:rStyle w:val="Hyperlink"/>
            <w:bCs/>
          </w:rPr>
          <w:t>Appendix D</w:t>
        </w:r>
      </w:hyperlink>
      <w:r w:rsidR="002A23AA" w:rsidRPr="006F20FB">
        <w:t xml:space="preserve"> shows the current process for distributing the vaccine to vaccination sites. </w:t>
      </w:r>
      <w:hyperlink w:anchor="Appendix_E">
        <w:r w:rsidR="12BBD4D3" w:rsidRPr="5938B9A6">
          <w:rPr>
            <w:rStyle w:val="Hyperlink"/>
          </w:rPr>
          <w:t>A</w:t>
        </w:r>
        <w:r w:rsidR="7FAEFDC1" w:rsidRPr="5938B9A6">
          <w:rPr>
            <w:rStyle w:val="Hyperlink"/>
          </w:rPr>
          <w:t>ppendix E</w:t>
        </w:r>
      </w:hyperlink>
      <w:r w:rsidR="004D44AC" w:rsidRPr="006F20FB">
        <w:t xml:space="preserve"> provides </w:t>
      </w:r>
      <w:r w:rsidR="00A75232">
        <w:t>N</w:t>
      </w:r>
      <w:r w:rsidR="00E96189">
        <w:t>ational Immunisation</w:t>
      </w:r>
      <w:r w:rsidR="004D44AC" w:rsidRPr="006F20FB">
        <w:t xml:space="preserve"> logistics overview/ cheat sheets.</w:t>
      </w:r>
    </w:p>
    <w:p w14:paraId="4D8362E1" w14:textId="77777777" w:rsidR="002A23AA" w:rsidRPr="006F20FB" w:rsidRDefault="002A23AA" w:rsidP="002A23AA">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 xml:space="preserve">Logistics support </w:t>
      </w:r>
    </w:p>
    <w:p w14:paraId="447536BE" w14:textId="0EFE40BE" w:rsidR="002A23AA" w:rsidRPr="006F20FB" w:rsidRDefault="00992C3C" w:rsidP="002A23AA">
      <w:pPr>
        <w:spacing w:before="80" w:after="80"/>
      </w:pPr>
      <w:r>
        <w:t xml:space="preserve">NPHS </w:t>
      </w:r>
      <w:r w:rsidR="00437714">
        <w:t>Health New Zealand Te Whatu Ora</w:t>
      </w:r>
      <w:r w:rsidR="002A23AA" w:rsidRPr="006F20FB">
        <w:t xml:space="preserve"> provides two levels of customer support.</w:t>
      </w:r>
    </w:p>
    <w:p w14:paraId="5FC1EB2B" w14:textId="529C83BA" w:rsidR="002A23AA" w:rsidRPr="006F20FB" w:rsidRDefault="002A23AA" w:rsidP="008B6B37">
      <w:pPr>
        <w:pStyle w:val="NumberedParagraphs-MOH"/>
        <w:numPr>
          <w:ilvl w:val="0"/>
          <w:numId w:val="66"/>
        </w:numPr>
        <w:rPr>
          <w:color w:val="080707"/>
        </w:rPr>
      </w:pPr>
      <w:r w:rsidRPr="006F20FB">
        <w:t xml:space="preserve">Level one is </w:t>
      </w:r>
      <w:r w:rsidR="00992C3C">
        <w:t xml:space="preserve">NPHS </w:t>
      </w:r>
      <w:r w:rsidR="00437714">
        <w:t>Health New Zealand Te Whatu Ora</w:t>
      </w:r>
      <w:r w:rsidR="00041C54">
        <w:t>’s</w:t>
      </w:r>
      <w:r w:rsidRPr="006F20FB">
        <w:t xml:space="preserve"> IT helpdesk.</w:t>
      </w:r>
      <w:r w:rsidR="000E3B8E" w:rsidRPr="006F20FB">
        <w:br/>
      </w:r>
      <w:r w:rsidRPr="006F20FB">
        <w:t>The helpdesk deals with log-in and access issues and can be contacted by email:</w:t>
      </w:r>
      <w:r w:rsidRPr="006F20FB">
        <w:rPr>
          <w:color w:val="080707"/>
        </w:rPr>
        <w:t xml:space="preserve"> </w:t>
      </w:r>
      <w:hyperlink r:id="rId56" w:history="1">
        <w:r w:rsidR="00E96189" w:rsidRPr="00392618">
          <w:rPr>
            <w:rStyle w:val="Hyperlink"/>
          </w:rPr>
          <w:t>help@imms.min.health.nz</w:t>
        </w:r>
      </w:hyperlink>
      <w:r w:rsidRPr="006F20FB">
        <w:rPr>
          <w:color w:val="080707"/>
        </w:rPr>
        <w:t xml:space="preserve"> or by phone on</w:t>
      </w:r>
      <w:r w:rsidR="00FC744A" w:rsidRPr="006F20FB">
        <w:rPr>
          <w:color w:val="080707"/>
        </w:rPr>
        <w:t xml:space="preserve"> </w:t>
      </w:r>
      <w:r w:rsidRPr="006F20FB">
        <w:rPr>
          <w:rStyle w:val="Hyperlink"/>
        </w:rPr>
        <w:t>0800 223 987</w:t>
      </w:r>
      <w:r w:rsidRPr="006F20FB">
        <w:rPr>
          <w:color w:val="080707"/>
        </w:rPr>
        <w:t>.</w:t>
      </w:r>
    </w:p>
    <w:p w14:paraId="70D3DB24" w14:textId="59E69B81" w:rsidR="00620297" w:rsidRPr="006F20FB" w:rsidRDefault="002A23AA" w:rsidP="00620297">
      <w:r w:rsidRPr="006F20FB">
        <w:t xml:space="preserve">Level two is the </w:t>
      </w:r>
      <w:r w:rsidR="00A75232">
        <w:t>N</w:t>
      </w:r>
      <w:r w:rsidR="00E96189">
        <w:t>ational Immunisation</w:t>
      </w:r>
      <w:r w:rsidRPr="006F20FB">
        <w:t xml:space="preserve"> logistics customer services team. </w:t>
      </w:r>
      <w:r w:rsidR="000E3B8E" w:rsidRPr="006F20FB">
        <w:br/>
      </w:r>
      <w:r w:rsidRPr="006F20FB">
        <w:t xml:space="preserve">This team can assist with support for order placing and approval, inventory management, and use of the </w:t>
      </w:r>
      <w:r w:rsidR="00D84EAA">
        <w:t>I</w:t>
      </w:r>
      <w:r w:rsidRPr="006F20FB">
        <w:t xml:space="preserve">nventory portal. </w:t>
      </w:r>
      <w:r w:rsidR="00457BC0">
        <w:t xml:space="preserve">NPHS </w:t>
      </w:r>
      <w:r w:rsidR="00437714">
        <w:t>Health New Zealand Te Whatu Ora</w:t>
      </w:r>
      <w:r w:rsidR="00457BC0">
        <w:t>’s</w:t>
      </w:r>
      <w:r w:rsidR="00457BC0" w:rsidRPr="006F20FB">
        <w:t xml:space="preserve"> </w:t>
      </w:r>
      <w:r w:rsidR="00A977ED">
        <w:t xml:space="preserve">logistics </w:t>
      </w:r>
      <w:r w:rsidR="00F35836">
        <w:t>customer</w:t>
      </w:r>
      <w:r w:rsidR="00A977ED">
        <w:t xml:space="preserve"> service can be contacted by email: </w:t>
      </w:r>
      <w:hyperlink r:id="rId57">
        <w:r w:rsidR="731E2937" w:rsidRPr="5938B9A6">
          <w:rPr>
            <w:rStyle w:val="Hyperlink"/>
          </w:rPr>
          <w:t>vaccinelogistics@tewhatuora.govt.nz</w:t>
        </w:r>
      </w:hyperlink>
      <w:r w:rsidR="00113414">
        <w:t xml:space="preserve"> </w:t>
      </w:r>
      <w:r w:rsidR="00620297" w:rsidRPr="006F20FB">
        <w:t xml:space="preserve">Further detail about how to log into the </w:t>
      </w:r>
      <w:r w:rsidR="00457BC0">
        <w:t xml:space="preserve">Inventory Portal </w:t>
      </w:r>
      <w:r w:rsidR="00620297" w:rsidRPr="006F20FB">
        <w:t>can be found in</w:t>
      </w:r>
      <w:r w:rsidR="00322CF7">
        <w:t xml:space="preserve"> </w:t>
      </w:r>
      <w:r w:rsidR="00322CF7" w:rsidRPr="00322CF7">
        <w:t xml:space="preserve">Inventory management (eLearning) </w:t>
      </w:r>
      <w:hyperlink r:id="rId58" w:history="1">
        <w:r w:rsidR="00322CF7" w:rsidRPr="004B3E7F">
          <w:rPr>
            <w:rStyle w:val="Hyperlink"/>
          </w:rPr>
          <w:t>https://www.immune.org.nz/catalogue/managing-inventory-in-the-covid-19-imms-register-v1</w:t>
        </w:r>
      </w:hyperlink>
    </w:p>
    <w:p w14:paraId="0E0EDFC0" w14:textId="6EC947C0" w:rsidR="00855874" w:rsidRPr="006F20FB" w:rsidRDefault="00855874" w:rsidP="00411438">
      <w:pPr>
        <w:pStyle w:val="Heading1"/>
      </w:pPr>
      <w:bookmarkStart w:id="168" w:name="_Toc199924725"/>
      <w:r w:rsidRPr="006F20FB">
        <w:t xml:space="preserve">Equipment </w:t>
      </w:r>
      <w:r w:rsidR="00BF5919" w:rsidRPr="006F20FB">
        <w:t>ordering</w:t>
      </w:r>
      <w:bookmarkEnd w:id="168"/>
    </w:p>
    <w:p w14:paraId="6BAA84B1" w14:textId="481CBB21" w:rsidR="00855874" w:rsidRPr="006F20FB" w:rsidRDefault="00855874" w:rsidP="00411438">
      <w:pPr>
        <w:pStyle w:val="Heading2"/>
      </w:pPr>
      <w:bookmarkStart w:id="169" w:name="_Toc76047636"/>
      <w:bookmarkStart w:id="170" w:name="_Toc199924726"/>
      <w:r w:rsidRPr="006F20FB">
        <w:t xml:space="preserve">Ordering IT </w:t>
      </w:r>
      <w:r w:rsidR="00BF5919" w:rsidRPr="006F20FB">
        <w:t>equipment</w:t>
      </w:r>
      <w:bookmarkEnd w:id="169"/>
      <w:bookmarkEnd w:id="170"/>
    </w:p>
    <w:p w14:paraId="09110B5B" w14:textId="2A8D66B8" w:rsidR="0069632A" w:rsidRPr="006F20FB" w:rsidRDefault="002F2597" w:rsidP="00411438">
      <w:r w:rsidRPr="006F20FB">
        <w:t>Provide</w:t>
      </w:r>
      <w:r w:rsidR="00855874" w:rsidRPr="006F20FB">
        <w:t xml:space="preserve"> the IT requirements</w:t>
      </w:r>
      <w:r w:rsidR="0069632A" w:rsidRPr="006F20FB">
        <w:t>,</w:t>
      </w:r>
      <w:r w:rsidR="00855874" w:rsidRPr="006F20FB">
        <w:t xml:space="preserve"> </w:t>
      </w:r>
      <w:r w:rsidR="0069632A" w:rsidRPr="006F20FB">
        <w:t xml:space="preserve">outlined in table </w:t>
      </w:r>
      <w:r w:rsidR="00121A4D" w:rsidRPr="006F20FB">
        <w:t>7</w:t>
      </w:r>
      <w:r w:rsidR="0069632A" w:rsidRPr="006F20FB">
        <w:t xml:space="preserve">.1 below, </w:t>
      </w:r>
      <w:r w:rsidR="00855874" w:rsidRPr="006F20FB">
        <w:t xml:space="preserve">at vaccination sites to ensure staff can access the </w:t>
      </w:r>
      <w:r w:rsidR="009A41CA">
        <w:t>AIR vaccinator portal or integ</w:t>
      </w:r>
      <w:r w:rsidR="006856D9">
        <w:t>rated PMS</w:t>
      </w:r>
      <w:r w:rsidR="0069632A" w:rsidRPr="006F20FB">
        <w:t>.</w:t>
      </w:r>
      <w:r w:rsidR="00304556" w:rsidRPr="006F20FB">
        <w:t xml:space="preserve"> </w:t>
      </w:r>
      <w:r w:rsidR="0069632A" w:rsidRPr="006F20FB">
        <w:t>Before starting vaccination</w:t>
      </w:r>
      <w:r w:rsidR="00304556" w:rsidRPr="006F20FB">
        <w:t>s</w:t>
      </w:r>
      <w:r w:rsidR="0069632A" w:rsidRPr="006F20FB">
        <w:t>, ensure all IT equipment has been tested, and all staff have received the necessary training to use the devices. Advise each site team where they can access additional IT support (for hardware issues), including after-hours support if your vaccination site is operating outside standard business hours.</w:t>
      </w:r>
    </w:p>
    <w:p w14:paraId="03AFA077" w14:textId="36A61AB9" w:rsidR="00633332" w:rsidRPr="006F20FB" w:rsidRDefault="002D7F18" w:rsidP="002D7F18">
      <w:pPr>
        <w:pStyle w:val="Caption"/>
      </w:pPr>
      <w:bookmarkStart w:id="171" w:name="_Toc80138271"/>
      <w:bookmarkStart w:id="172" w:name="_Toc88839176"/>
      <w:r w:rsidRPr="006F20FB">
        <w:t>Table 7.</w:t>
      </w:r>
      <w:r>
        <w:fldChar w:fldCharType="begin"/>
      </w:r>
      <w:r>
        <w:instrText>SEQ Table_7. \* ARABIC</w:instrText>
      </w:r>
      <w:r>
        <w:fldChar w:fldCharType="separate"/>
      </w:r>
      <w:r w:rsidR="003D53D5">
        <w:rPr>
          <w:noProof/>
        </w:rPr>
        <w:t>1</w:t>
      </w:r>
      <w:r>
        <w:fldChar w:fldCharType="end"/>
      </w:r>
      <w:r w:rsidR="00947376" w:rsidRPr="006F20FB">
        <w:t xml:space="preserve"> </w:t>
      </w:r>
      <w:r w:rsidR="002F2597" w:rsidRPr="006F20FB">
        <w:rPr>
          <w:noProof/>
        </w:rPr>
        <w:t>– IT requirements</w:t>
      </w:r>
      <w:bookmarkEnd w:id="171"/>
      <w:bookmarkEnd w:id="172"/>
    </w:p>
    <w:tbl>
      <w:tblPr>
        <w:tblStyle w:val="GridTable1Light"/>
        <w:tblW w:w="8957" w:type="dxa"/>
        <w:tblLayout w:type="fixed"/>
        <w:tblLook w:val="04A0" w:firstRow="1" w:lastRow="0" w:firstColumn="1" w:lastColumn="0" w:noHBand="0" w:noVBand="1"/>
      </w:tblPr>
      <w:tblGrid>
        <w:gridCol w:w="1587"/>
        <w:gridCol w:w="7370"/>
      </w:tblGrid>
      <w:tr w:rsidR="00855874" w:rsidRPr="006F20FB" w14:paraId="0E048AA4" w14:textId="77777777" w:rsidTr="006233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3AC1A622" w14:textId="77777777" w:rsidR="00855874" w:rsidRPr="006F20FB" w:rsidRDefault="00855874" w:rsidP="009975CE">
            <w:pPr>
              <w:jc w:val="center"/>
              <w:rPr>
                <w:sz w:val="20"/>
              </w:rPr>
            </w:pPr>
            <w:r w:rsidRPr="006F20FB">
              <w:rPr>
                <w:sz w:val="20"/>
              </w:rPr>
              <w:t>Requirement</w:t>
            </w:r>
          </w:p>
        </w:tc>
        <w:tc>
          <w:tcPr>
            <w:tcW w:w="7370" w:type="dxa"/>
          </w:tcPr>
          <w:p w14:paraId="320F3F84" w14:textId="77777777" w:rsidR="00855874" w:rsidRPr="006F20FB" w:rsidRDefault="00855874" w:rsidP="00B34C83">
            <w:pPr>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r>
      <w:tr w:rsidR="00855874" w:rsidRPr="006F20FB" w14:paraId="05325BA5"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476754" w14:textId="77777777" w:rsidR="00855874" w:rsidRPr="006F20FB" w:rsidRDefault="00855874" w:rsidP="009975CE">
            <w:pPr>
              <w:pStyle w:val="Table10pt"/>
              <w:jc w:val="center"/>
            </w:pPr>
            <w:r w:rsidRPr="006F20FB">
              <w:rPr>
                <w:noProof/>
              </w:rPr>
              <w:drawing>
                <wp:anchor distT="0" distB="0" distL="107950" distR="107950" simplePos="0" relativeHeight="251658244" behindDoc="1" locked="0" layoutInCell="1" allowOverlap="1" wp14:anchorId="1663FB99" wp14:editId="71A9D1A4">
                  <wp:simplePos x="0" y="0"/>
                  <wp:positionH relativeFrom="column">
                    <wp:posOffset>144780</wp:posOffset>
                  </wp:positionH>
                  <wp:positionV relativeFrom="paragraph">
                    <wp:posOffset>0</wp:posOffset>
                  </wp:positionV>
                  <wp:extent cx="593725" cy="593725"/>
                  <wp:effectExtent l="0" t="0" r="0" b="0"/>
                  <wp:wrapTopAndBottom/>
                  <wp:docPr id="10" name="Graphic 10" descr="Wi 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fi.svg"/>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593725" cy="593725"/>
                          </a:xfrm>
                          <a:prstGeom prst="rect">
                            <a:avLst/>
                          </a:prstGeom>
                        </pic:spPr>
                      </pic:pic>
                    </a:graphicData>
                  </a:graphic>
                  <wp14:sizeRelH relativeFrom="margin">
                    <wp14:pctWidth>0</wp14:pctWidth>
                  </wp14:sizeRelH>
                  <wp14:sizeRelV relativeFrom="margin">
                    <wp14:pctHeight>0</wp14:pctHeight>
                  </wp14:sizeRelV>
                </wp:anchor>
              </w:drawing>
            </w:r>
            <w:r w:rsidRPr="006F20FB">
              <w:t>Network</w:t>
            </w:r>
          </w:p>
        </w:tc>
        <w:tc>
          <w:tcPr>
            <w:tcW w:w="7370" w:type="dxa"/>
          </w:tcPr>
          <w:p w14:paraId="67709AD1" w14:textId="0DAA5AD7" w:rsidR="009975CE"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 secure network (Wi-Fi, hard wired, or 4G) with connectivity to the device running </w:t>
            </w:r>
            <w:r w:rsidR="00457BC0">
              <w:t xml:space="preserve">AIR </w:t>
            </w:r>
            <w:r w:rsidR="006856D9">
              <w:t xml:space="preserve">vaccinator portal (or PMS) </w:t>
            </w:r>
            <w:r w:rsidR="00457BC0">
              <w:t>and Inventory</w:t>
            </w:r>
            <w:r w:rsidR="009975CE" w:rsidRPr="006F20FB">
              <w:t>,</w:t>
            </w:r>
            <w:r w:rsidRPr="006F20FB">
              <w:t xml:space="preserve"> and to the user’s mobile phone or computer. </w:t>
            </w:r>
          </w:p>
          <w:p w14:paraId="6F540435" w14:textId="384B464E" w:rsidR="00855874" w:rsidRPr="006F20FB" w:rsidRDefault="00DA23D6"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lastRenderedPageBreak/>
              <w:t xml:space="preserve">Site </w:t>
            </w:r>
            <w:r w:rsidR="00855874" w:rsidRPr="006F20FB">
              <w:t>Wi-Fi specifications:</w:t>
            </w:r>
            <w:r w:rsidRPr="006F20FB">
              <w:br/>
            </w:r>
            <w:r w:rsidR="00855874" w:rsidRPr="006F20FB">
              <w:t xml:space="preserve">Coverage ranging to reception, vaccination and waiting areas </w:t>
            </w:r>
            <w:r w:rsidRPr="006F20FB">
              <w:br/>
            </w:r>
            <w:r w:rsidR="00855874" w:rsidRPr="006F20FB">
              <w:t>Highly available network (</w:t>
            </w:r>
            <w:r w:rsidRPr="006F20FB">
              <w:t>such as</w:t>
            </w:r>
            <w:r w:rsidR="00855874" w:rsidRPr="006F20FB">
              <w:t xml:space="preserve"> </w:t>
            </w:r>
            <w:r w:rsidRPr="006F20FB">
              <w:t>f</w:t>
            </w:r>
            <w:r w:rsidR="00855874" w:rsidRPr="006F20FB">
              <w:t xml:space="preserve">ibre </w:t>
            </w:r>
            <w:r w:rsidR="00012A1F" w:rsidRPr="006F20FB">
              <w:t>and</w:t>
            </w:r>
            <w:r w:rsidR="00855874" w:rsidRPr="006F20FB">
              <w:t xml:space="preserve"> 4G backup)</w:t>
            </w:r>
          </w:p>
        </w:tc>
      </w:tr>
      <w:tr w:rsidR="00855874" w:rsidRPr="006F20FB" w14:paraId="3ACE9479" w14:textId="77777777" w:rsidTr="00BB52BA">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587" w:type="dxa"/>
          </w:tcPr>
          <w:p w14:paraId="77F27C1D" w14:textId="06E3639C" w:rsidR="00855874" w:rsidRPr="006F20FB" w:rsidRDefault="000E0441" w:rsidP="009975CE">
            <w:pPr>
              <w:pStyle w:val="Table10pt"/>
              <w:jc w:val="center"/>
            </w:pPr>
            <w:r>
              <w:rPr>
                <w:noProof/>
              </w:rPr>
              <w:lastRenderedPageBreak/>
              <w:drawing>
                <wp:inline distT="0" distB="0" distL="0" distR="0" wp14:anchorId="37278C2A" wp14:editId="0338F111">
                  <wp:extent cx="870585" cy="870585"/>
                  <wp:effectExtent l="0" t="0" r="5715" b="0"/>
                  <wp:docPr id="2058" name="Graphic 205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Internet with solid fill"/>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870585" cy="870585"/>
                          </a:xfrm>
                          <a:prstGeom prst="rect">
                            <a:avLst/>
                          </a:prstGeom>
                        </pic:spPr>
                      </pic:pic>
                    </a:graphicData>
                  </a:graphic>
                </wp:inline>
              </w:drawing>
            </w:r>
            <w:r w:rsidRPr="006F20FB">
              <w:t>Internet Browser</w:t>
            </w:r>
          </w:p>
        </w:tc>
        <w:tc>
          <w:tcPr>
            <w:tcW w:w="7370" w:type="dxa"/>
          </w:tcPr>
          <w:p w14:paraId="2C906710" w14:textId="175B319F"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Chrome is the recommended internet browser</w:t>
            </w:r>
            <w:r w:rsidR="00DA23D6" w:rsidRPr="006F20FB">
              <w:t>. Ot</w:t>
            </w:r>
            <w:r w:rsidRPr="006F20FB">
              <w:t xml:space="preserve">her browsers support </w:t>
            </w:r>
            <w:r w:rsidR="002F5145">
              <w:t>the A</w:t>
            </w:r>
            <w:r w:rsidRPr="006F20FB">
              <w:t>IR</w:t>
            </w:r>
            <w:r w:rsidR="002F5145">
              <w:t xml:space="preserve"> vaccinator portal</w:t>
            </w:r>
            <w:r w:rsidR="00DA23D6" w:rsidRPr="006F20FB">
              <w:t>,</w:t>
            </w:r>
            <w:r w:rsidR="009527E4">
              <w:t xml:space="preserve"> </w:t>
            </w:r>
            <w:r w:rsidR="00DA23D6" w:rsidRPr="006F20FB">
              <w:t>but</w:t>
            </w:r>
            <w:r w:rsidRPr="006F20FB">
              <w:t xml:space="preserve"> Internet Explorer is not supported (use Microsoft Edge if needed). </w:t>
            </w:r>
            <w:r w:rsidR="006233D6" w:rsidRPr="006F20FB">
              <w:br/>
            </w:r>
          </w:p>
        </w:tc>
      </w:tr>
      <w:tr w:rsidR="00855874" w:rsidRPr="006F20FB" w14:paraId="1CF14CD8" w14:textId="77777777" w:rsidTr="0062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2222C09F" w14:textId="00EB9BBA" w:rsidR="00855874" w:rsidRPr="006F20FB" w:rsidRDefault="00855874" w:rsidP="009975CE">
            <w:pPr>
              <w:pStyle w:val="Table10pt"/>
              <w:jc w:val="center"/>
            </w:pPr>
            <w:r w:rsidRPr="006F20FB">
              <w:rPr>
                <w:noProof/>
              </w:rPr>
              <w:drawing>
                <wp:anchor distT="0" distB="0" distL="107950" distR="107950" simplePos="0" relativeHeight="251658245" behindDoc="1" locked="0" layoutInCell="1" allowOverlap="1" wp14:anchorId="6D7F11B3" wp14:editId="1742960C">
                  <wp:simplePos x="0" y="0"/>
                  <wp:positionH relativeFrom="column">
                    <wp:posOffset>60960</wp:posOffset>
                  </wp:positionH>
                  <wp:positionV relativeFrom="paragraph">
                    <wp:posOffset>122555</wp:posOffset>
                  </wp:positionV>
                  <wp:extent cx="737870" cy="502920"/>
                  <wp:effectExtent l="0" t="0" r="0" b="0"/>
                  <wp:wrapTopAndBottom/>
                  <wp:docPr id="13" name="Graphic 13" descr="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t.svg"/>
                          <pic:cNvPicPr/>
                        </pic:nvPicPr>
                        <pic:blipFill rotWithShape="1">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rcRect t="15490" b="16351"/>
                          <a:stretch/>
                        </pic:blipFill>
                        <pic:spPr bwMode="auto">
                          <a:xfrm>
                            <a:off x="0" y="0"/>
                            <a:ext cx="737870"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20FB">
              <w:t xml:space="preserve">Computer or </w:t>
            </w:r>
            <w:r w:rsidRPr="006F20FB">
              <w:br/>
              <w:t>Tablet Device</w:t>
            </w:r>
          </w:p>
        </w:tc>
        <w:tc>
          <w:tcPr>
            <w:tcW w:w="7370" w:type="dxa"/>
          </w:tcPr>
          <w:p w14:paraId="360BF2DB" w14:textId="4DED47BE" w:rsidR="00CD4C3D"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Any laptop from the last </w:t>
            </w:r>
            <w:r w:rsidR="00CD4C3D" w:rsidRPr="006F20FB">
              <w:t>five</w:t>
            </w:r>
            <w:r w:rsidRPr="006F20FB">
              <w:t xml:space="preserve"> years should be compatible with </w:t>
            </w:r>
            <w:r w:rsidR="00457BC0">
              <w:t xml:space="preserve">AIR </w:t>
            </w:r>
            <w:r w:rsidR="002F5145">
              <w:t xml:space="preserve">vaccinator portal (or PMS) </w:t>
            </w:r>
            <w:r w:rsidR="00457BC0">
              <w:t xml:space="preserve">and Inventory </w:t>
            </w:r>
            <w:r w:rsidR="00CD4C3D" w:rsidRPr="006F20FB">
              <w:t>providing</w:t>
            </w:r>
            <w:r w:rsidR="00CD4C3D" w:rsidRPr="006F20FB">
              <w:br/>
            </w:r>
            <w:r w:rsidRPr="006F20FB">
              <w:t xml:space="preserve">it has </w:t>
            </w:r>
            <w:r w:rsidR="00CD4C3D" w:rsidRPr="006F20FB">
              <w:t xml:space="preserve">the appropriate </w:t>
            </w:r>
            <w:r w:rsidRPr="006F20FB">
              <w:t xml:space="preserve">browser access. </w:t>
            </w:r>
          </w:p>
          <w:p w14:paraId="2A44655C" w14:textId="0E745630" w:rsidR="00855874" w:rsidRPr="006F20FB" w:rsidRDefault="00855874" w:rsidP="00620940">
            <w:pPr>
              <w:pStyle w:val="Table10ptbullets"/>
              <w:cnfStyle w:val="000000100000" w:firstRow="0" w:lastRow="0" w:firstColumn="0" w:lastColumn="0" w:oddVBand="0" w:evenVBand="0" w:oddHBand="1" w:evenHBand="0" w:firstRowFirstColumn="0" w:firstRowLastColumn="0" w:lastRowFirstColumn="0" w:lastRowLastColumn="0"/>
            </w:pPr>
            <w:r w:rsidRPr="006F20FB">
              <w:t xml:space="preserve">For further information see: </w:t>
            </w:r>
            <w:hyperlink r:id="rId65" w:history="1">
              <w:r w:rsidRPr="006F20FB">
                <w:rPr>
                  <w:rStyle w:val="Hyperlink"/>
                  <w:lang w:val="en-NZ"/>
                </w:rPr>
                <w:t>https://help.salesforce.com/articleView?id=sf.getstart_browser_recommendations.htm&amp;type=5</w:t>
              </w:r>
            </w:hyperlink>
          </w:p>
        </w:tc>
      </w:tr>
      <w:tr w:rsidR="00855874" w:rsidRPr="006F20FB" w14:paraId="08331F14" w14:textId="77777777" w:rsidTr="006233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01DCCD0" w14:textId="77777777" w:rsidR="00855874" w:rsidRPr="006F20FB" w:rsidRDefault="00855874" w:rsidP="00B34C83">
            <w:pPr>
              <w:pStyle w:val="Table10pt"/>
            </w:pPr>
            <w:r w:rsidRPr="006F20FB">
              <w:rPr>
                <w:noProof/>
              </w:rPr>
              <w:drawing>
                <wp:anchor distT="0" distB="0" distL="107950" distR="107950" simplePos="0" relativeHeight="251658246" behindDoc="0" locked="0" layoutInCell="1" allowOverlap="1" wp14:anchorId="543D0249" wp14:editId="7082F79D">
                  <wp:simplePos x="0" y="0"/>
                  <wp:positionH relativeFrom="column">
                    <wp:posOffset>88265</wp:posOffset>
                  </wp:positionH>
                  <wp:positionV relativeFrom="paragraph">
                    <wp:posOffset>95250</wp:posOffset>
                  </wp:positionV>
                  <wp:extent cx="709200" cy="709200"/>
                  <wp:effectExtent l="0" t="0" r="0" b="0"/>
                  <wp:wrapSquare wrapText="bothSides"/>
                  <wp:docPr id="52" name="Graphic 52"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rtphone.svg"/>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09200" cy="709200"/>
                          </a:xfrm>
                          <a:prstGeom prst="rect">
                            <a:avLst/>
                          </a:prstGeom>
                        </pic:spPr>
                      </pic:pic>
                    </a:graphicData>
                  </a:graphic>
                  <wp14:sizeRelH relativeFrom="margin">
                    <wp14:pctWidth>0</wp14:pctWidth>
                  </wp14:sizeRelH>
                  <wp14:sizeRelV relativeFrom="margin">
                    <wp14:pctHeight>0</wp14:pctHeight>
                  </wp14:sizeRelV>
                </wp:anchor>
              </w:drawing>
            </w:r>
            <w:r w:rsidRPr="006F20FB">
              <w:t>Mobile Phone</w:t>
            </w:r>
          </w:p>
        </w:tc>
        <w:tc>
          <w:tcPr>
            <w:tcW w:w="7370" w:type="dxa"/>
          </w:tcPr>
          <w:p w14:paraId="4247394E" w14:textId="743954BE" w:rsidR="00855874" w:rsidRPr="006F20FB" w:rsidRDefault="00457BC0"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rPr>
                <w:noProof/>
              </w:rPr>
              <w:drawing>
                <wp:anchor distT="0" distB="0" distL="114300" distR="114300" simplePos="0" relativeHeight="251658259" behindDoc="1" locked="0" layoutInCell="1" allowOverlap="1" wp14:anchorId="1710825C" wp14:editId="6F65B65F">
                  <wp:simplePos x="0" y="0"/>
                  <wp:positionH relativeFrom="column">
                    <wp:posOffset>3460115</wp:posOffset>
                  </wp:positionH>
                  <wp:positionV relativeFrom="paragraph">
                    <wp:posOffset>0</wp:posOffset>
                  </wp:positionV>
                  <wp:extent cx="1120140" cy="1120140"/>
                  <wp:effectExtent l="0" t="0" r="3810" b="3810"/>
                  <wp:wrapTight wrapText="bothSides">
                    <wp:wrapPolygon edited="0">
                      <wp:start x="0" y="0"/>
                      <wp:lineTo x="0" y="21306"/>
                      <wp:lineTo x="21306" y="21306"/>
                      <wp:lineTo x="21306" y="0"/>
                      <wp:lineTo x="0" y="0"/>
                    </wp:wrapPolygon>
                  </wp:wrapTight>
                  <wp:docPr id="1275555932" name="Picture 1275555932" descr="QR Code for Salesforce authenticat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QR Code for Salesforce authenticator app"/>
                          <pic:cNvPicPr/>
                        </pic:nvPicPr>
                        <pic:blipFill>
                          <a:blip r:embed="rId68">
                            <a:extLst>
                              <a:ext uri="{28A0092B-C50C-407E-A947-70E740481C1C}">
                                <a14:useLocalDpi xmlns:a14="http://schemas.microsoft.com/office/drawing/2010/main" val="0"/>
                              </a:ext>
                            </a:extLst>
                          </a:blip>
                          <a:stretch>
                            <a:fillRect/>
                          </a:stretch>
                        </pic:blipFill>
                        <pic:spPr>
                          <a:xfrm>
                            <a:off x="0" y="0"/>
                            <a:ext cx="1120140" cy="1120140"/>
                          </a:xfrm>
                          <a:prstGeom prst="rect">
                            <a:avLst/>
                          </a:prstGeom>
                        </pic:spPr>
                      </pic:pic>
                    </a:graphicData>
                  </a:graphic>
                  <wp14:sizeRelH relativeFrom="margin">
                    <wp14:pctWidth>0</wp14:pctWidth>
                  </wp14:sizeRelH>
                  <wp14:sizeRelV relativeFrom="margin">
                    <wp14:pctHeight>0</wp14:pctHeight>
                  </wp14:sizeRelV>
                </wp:anchor>
              </w:drawing>
            </w:r>
            <w:r>
              <w:t xml:space="preserve">AIR </w:t>
            </w:r>
            <w:r w:rsidR="009D7DAE">
              <w:t xml:space="preserve">vaccinator portal </w:t>
            </w:r>
            <w:r>
              <w:t>and Inventory</w:t>
            </w:r>
            <w:r w:rsidRPr="006F20FB">
              <w:t xml:space="preserve"> </w:t>
            </w:r>
            <w:r w:rsidR="00855874" w:rsidRPr="006F20FB">
              <w:t xml:space="preserve">users require an iOS or Android mobile phone to download the Salesforce Authenticator application. This can be downloaded from the App Store on iOS and the Play Store on Android. </w:t>
            </w:r>
          </w:p>
          <w:p w14:paraId="3BF3849C" w14:textId="77777777" w:rsidR="00855874" w:rsidRPr="006F20FB" w:rsidRDefault="00855874" w:rsidP="00620940">
            <w:pPr>
              <w:pStyle w:val="Table10ptbullets"/>
              <w:cnfStyle w:val="000000010000" w:firstRow="0" w:lastRow="0" w:firstColumn="0" w:lastColumn="0" w:oddVBand="0" w:evenVBand="0" w:oddHBand="0" w:evenHBand="1" w:firstRowFirstColumn="0" w:firstRowLastColumn="0" w:lastRowFirstColumn="0" w:lastRowLastColumn="0"/>
            </w:pPr>
            <w:r w:rsidRPr="006F20FB">
              <w:t>You can scan the QR code on the right to locate the Salesforce Authenticator app in the relevant App Store.</w:t>
            </w:r>
          </w:p>
        </w:tc>
      </w:tr>
    </w:tbl>
    <w:p w14:paraId="11F96339" w14:textId="6AE2074A" w:rsidR="00855874" w:rsidRPr="006F20FB" w:rsidRDefault="00855874" w:rsidP="00411438">
      <w:pPr>
        <w:pStyle w:val="Heading2"/>
      </w:pPr>
      <w:bookmarkStart w:id="173" w:name="_Toc199924727"/>
      <w:bookmarkStart w:id="174" w:name="_Toc76047697"/>
      <w:r w:rsidRPr="006F20FB">
        <w:t xml:space="preserve">Ordering </w:t>
      </w:r>
      <w:r w:rsidR="00BF5919" w:rsidRPr="006F20FB">
        <w:t>personal protective equipment</w:t>
      </w:r>
      <w:r w:rsidRPr="006F20FB">
        <w:t xml:space="preserve"> (PPE)</w:t>
      </w:r>
      <w:bookmarkEnd w:id="173"/>
      <w:r w:rsidRPr="006F20FB">
        <w:t xml:space="preserve"> </w:t>
      </w:r>
      <w:bookmarkEnd w:id="174"/>
    </w:p>
    <w:p w14:paraId="5E9E57D3" w14:textId="632E2283" w:rsidR="00B85441" w:rsidRDefault="00B85441" w:rsidP="00947376">
      <w:pPr>
        <w:pStyle w:val="Caption"/>
      </w:pPr>
      <w:bookmarkStart w:id="175" w:name="_Toc80138272"/>
      <w:bookmarkStart w:id="176" w:name="_Toc88839177"/>
    </w:p>
    <w:p w14:paraId="0501033B" w14:textId="19616BD7" w:rsidR="00B85441" w:rsidRPr="00B85441" w:rsidRDefault="00B85441" w:rsidP="007127B9">
      <w:r>
        <w:t>Please order required PPE</w:t>
      </w:r>
      <w:r w:rsidR="007127B9">
        <w:t xml:space="preserve"> as per local guidance. </w:t>
      </w:r>
    </w:p>
    <w:p w14:paraId="3B77F0F2" w14:textId="35C13202" w:rsidR="00855874" w:rsidRPr="006F20FB" w:rsidRDefault="00855874" w:rsidP="00411438">
      <w:pPr>
        <w:pStyle w:val="Heading2"/>
      </w:pPr>
      <w:bookmarkStart w:id="177" w:name="_Ordering_Site_Collateral"/>
      <w:bookmarkStart w:id="178" w:name="_Toc76047641"/>
      <w:bookmarkStart w:id="179" w:name="_Toc199924728"/>
      <w:bookmarkEnd w:id="175"/>
      <w:bookmarkEnd w:id="176"/>
      <w:bookmarkEnd w:id="177"/>
      <w:r w:rsidRPr="006F20FB">
        <w:t xml:space="preserve">Ordering </w:t>
      </w:r>
      <w:r w:rsidR="00BF5919" w:rsidRPr="006F20FB">
        <w:t>site collateral</w:t>
      </w:r>
      <w:bookmarkEnd w:id="178"/>
      <w:bookmarkEnd w:id="179"/>
      <w:r w:rsidR="00BF5919" w:rsidRPr="006F20FB">
        <w:t xml:space="preserve"> </w:t>
      </w:r>
    </w:p>
    <w:p w14:paraId="2FB1AF46" w14:textId="6274830E" w:rsidR="00855874" w:rsidRDefault="00855874">
      <w:r>
        <w:t>T</w:t>
      </w:r>
      <w:r w:rsidR="00B2101D">
        <w:t>e</w:t>
      </w:r>
      <w:r w:rsidR="70849B3D">
        <w:t xml:space="preserve"> Whatu Ora – Health New Zealand</w:t>
      </w:r>
      <w:r w:rsidR="00B2101D">
        <w:t xml:space="preserve"> </w:t>
      </w:r>
      <w:r>
        <w:t xml:space="preserve">has prepared </w:t>
      </w:r>
      <w:r w:rsidR="623AB135">
        <w:t xml:space="preserve">immunisation </w:t>
      </w:r>
      <w:r>
        <w:t xml:space="preserve">collateral to support the vaccination </w:t>
      </w:r>
      <w:r w:rsidR="0065413C">
        <w:t>programme</w:t>
      </w:r>
      <w:r>
        <w:t xml:space="preserve">. </w:t>
      </w:r>
      <w:r w:rsidR="0494B1DC" w:rsidRPr="5EE84ADE">
        <w:rPr>
          <w:b/>
          <w:bCs/>
        </w:rPr>
        <w:t>Always check that you are using the latest version.</w:t>
      </w:r>
      <w:r w:rsidR="0494B1DC">
        <w:t xml:space="preserve"> </w:t>
      </w:r>
    </w:p>
    <w:p w14:paraId="127129F2" w14:textId="185DAC03" w:rsidR="7DC090AF" w:rsidRDefault="7DC090AF" w:rsidP="5EE84ADE">
      <w:r>
        <w:t xml:space="preserve">You can access immunisation collateral using the NIP Dropbox, </w:t>
      </w:r>
      <w:hyperlink r:id="rId69">
        <w:proofErr w:type="spellStart"/>
        <w:r w:rsidRPr="5EE84ADE">
          <w:rPr>
            <w:rStyle w:val="Hyperlink"/>
          </w:rPr>
          <w:t>HealthEd</w:t>
        </w:r>
        <w:proofErr w:type="spellEnd"/>
      </w:hyperlink>
      <w:r>
        <w:t xml:space="preserve"> or by ordering printed collateral from Bluestar (see below</w:t>
      </w:r>
      <w:r w:rsidR="706E8597">
        <w:t xml:space="preserve"> for how to sign up</w:t>
      </w:r>
      <w:r>
        <w:t xml:space="preserve">). </w:t>
      </w:r>
    </w:p>
    <w:p w14:paraId="46D2BC02" w14:textId="197B3359" w:rsidR="007130A3" w:rsidRPr="00B77792" w:rsidRDefault="001874EA" w:rsidP="007E6A6E">
      <w:pPr>
        <w:spacing w:before="0" w:after="0" w:line="240" w:lineRule="auto"/>
        <w:textAlignment w:val="baseline"/>
        <w:rPr>
          <w:rFonts w:cs="Segoe UI"/>
          <w:szCs w:val="21"/>
          <w:lang w:eastAsia="en-NZ"/>
        </w:rPr>
      </w:pPr>
      <w:r w:rsidRPr="00B77792">
        <w:rPr>
          <w:rFonts w:cs="Segoe UI"/>
          <w:szCs w:val="21"/>
          <w:lang w:eastAsia="en-NZ"/>
        </w:rPr>
        <w:t>Pre-p</w:t>
      </w:r>
      <w:r w:rsidR="007E6A6E" w:rsidRPr="00B77792">
        <w:rPr>
          <w:rFonts w:cs="Segoe UI"/>
          <w:szCs w:val="21"/>
          <w:lang w:eastAsia="en-NZ"/>
        </w:rPr>
        <w:t>rinted copies of some resources can be ordered via the Blue</w:t>
      </w:r>
      <w:r w:rsidR="00075B70" w:rsidRPr="00B77792">
        <w:rPr>
          <w:rFonts w:cs="Segoe UI"/>
          <w:szCs w:val="21"/>
          <w:lang w:eastAsia="en-NZ"/>
        </w:rPr>
        <w:t>s</w:t>
      </w:r>
      <w:r w:rsidR="007E6A6E" w:rsidRPr="00B77792">
        <w:rPr>
          <w:rFonts w:cs="Segoe UI"/>
          <w:szCs w:val="21"/>
          <w:lang w:eastAsia="en-NZ"/>
        </w:rPr>
        <w:t xml:space="preserve">tar Portal here: </w:t>
      </w:r>
    </w:p>
    <w:p w14:paraId="433B6685" w14:textId="45C2375D" w:rsidR="007E6A6E" w:rsidRPr="00B77792" w:rsidRDefault="007E6A6E" w:rsidP="007E6A6E">
      <w:pPr>
        <w:spacing w:before="0" w:after="0" w:line="240" w:lineRule="auto"/>
        <w:textAlignment w:val="baseline"/>
        <w:rPr>
          <w:rFonts w:cs="Segoe UI"/>
          <w:szCs w:val="21"/>
          <w:lang w:eastAsia="en-NZ"/>
        </w:rPr>
      </w:pPr>
      <w:r w:rsidRPr="00B77792">
        <w:rPr>
          <w:rFonts w:cs="Segoe UI"/>
          <w:szCs w:val="21"/>
          <w:lang w:eastAsia="en-NZ"/>
        </w:rPr>
        <w:t xml:space="preserve">BlueStar </w:t>
      </w:r>
      <w:r w:rsidR="00075B70" w:rsidRPr="00B77792">
        <w:rPr>
          <w:rFonts w:cs="Segoe UI"/>
          <w:szCs w:val="21"/>
          <w:lang w:eastAsia="en-NZ"/>
        </w:rPr>
        <w:t>P</w:t>
      </w:r>
      <w:r w:rsidRPr="00B77792">
        <w:rPr>
          <w:rFonts w:cs="Segoe UI"/>
          <w:szCs w:val="21"/>
          <w:lang w:eastAsia="en-NZ"/>
        </w:rPr>
        <w:t>ortal homepage (</w:t>
      </w:r>
      <w:hyperlink r:id="rId70" w:tgtFrame="_blank" w:history="1">
        <w:r w:rsidRPr="00B77792">
          <w:rPr>
            <w:rFonts w:cs="Segoe UI"/>
            <w:b/>
            <w:bCs/>
            <w:szCs w:val="21"/>
            <w:shd w:val="clear" w:color="auto" w:fill="E1E3E6"/>
            <w:lang w:eastAsia="en-NZ"/>
          </w:rPr>
          <w:t>https://portal.bluestar.co.nz/login/moh_vaccine</w:t>
        </w:r>
      </w:hyperlink>
      <w:r w:rsidRPr="00B77792">
        <w:rPr>
          <w:rFonts w:cs="Segoe UI"/>
          <w:szCs w:val="21"/>
          <w:lang w:eastAsia="en-NZ"/>
        </w:rPr>
        <w:t>).  </w:t>
      </w:r>
    </w:p>
    <w:p w14:paraId="67912BAA" w14:textId="6EFD3A84" w:rsidR="008B50DE" w:rsidRPr="00B77792" w:rsidRDefault="007E6A6E" w:rsidP="008B50DE">
      <w:pPr>
        <w:spacing w:after="0" w:line="240" w:lineRule="auto"/>
        <w:textAlignment w:val="baseline"/>
        <w:rPr>
          <w:rFonts w:cs="Segoe UI"/>
          <w:szCs w:val="21"/>
          <w:lang w:eastAsia="en-NZ"/>
        </w:rPr>
      </w:pPr>
      <w:r w:rsidRPr="00B77792">
        <w:rPr>
          <w:rFonts w:cs="Segoe UI"/>
          <w:szCs w:val="21"/>
          <w:lang w:eastAsia="en-NZ"/>
        </w:rPr>
        <w:t>If you’re not already registered, you can register on the Blu</w:t>
      </w:r>
      <w:r w:rsidR="00075B70" w:rsidRPr="00B77792">
        <w:rPr>
          <w:rFonts w:cs="Segoe UI"/>
          <w:szCs w:val="21"/>
          <w:lang w:eastAsia="en-NZ"/>
        </w:rPr>
        <w:t>e</w:t>
      </w:r>
      <w:r w:rsidRPr="00B77792">
        <w:rPr>
          <w:rFonts w:cs="Segoe UI"/>
          <w:szCs w:val="21"/>
          <w:lang w:eastAsia="en-NZ"/>
        </w:rPr>
        <w:t>Star Portal</w:t>
      </w:r>
      <w:r w:rsidR="00E321FE" w:rsidRPr="00B77792">
        <w:rPr>
          <w:rFonts w:cs="Segoe UI"/>
          <w:szCs w:val="21"/>
          <w:lang w:eastAsia="en-NZ"/>
        </w:rPr>
        <w:t xml:space="preserve"> by</w:t>
      </w:r>
    </w:p>
    <w:p w14:paraId="58FDC982" w14:textId="77777777"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Below the login details, select ‘</w:t>
      </w:r>
      <w:r w:rsidRPr="00B77792">
        <w:rPr>
          <w:rFonts w:cs="Segoe UI"/>
          <w:b/>
          <w:bCs/>
          <w:szCs w:val="21"/>
          <w:lang w:eastAsia="en-NZ"/>
        </w:rPr>
        <w:t>Need to Register</w:t>
      </w:r>
      <w:r w:rsidRPr="00B77792">
        <w:rPr>
          <w:rFonts w:cs="Segoe UI"/>
          <w:szCs w:val="21"/>
          <w:lang w:eastAsia="en-NZ"/>
        </w:rPr>
        <w:t xml:space="preserve">?’. </w:t>
      </w:r>
    </w:p>
    <w:p w14:paraId="79896803" w14:textId="41D0776A"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Complete the online registration form</w:t>
      </w:r>
      <w:r w:rsidR="00E321FE" w:rsidRPr="00B77792">
        <w:rPr>
          <w:rFonts w:cs="Segoe UI"/>
          <w:szCs w:val="21"/>
          <w:lang w:eastAsia="en-NZ"/>
        </w:rPr>
        <w:t xml:space="preserve"> (</w:t>
      </w:r>
      <w:r w:rsidRPr="00B77792">
        <w:rPr>
          <w:rFonts w:cs="Segoe UI"/>
          <w:szCs w:val="21"/>
          <w:lang w:eastAsia="en-NZ"/>
        </w:rPr>
        <w:t>include your clinic/practice/pharmacy name and your contact details</w:t>
      </w:r>
      <w:r w:rsidR="00E321FE" w:rsidRPr="00B77792">
        <w:rPr>
          <w:rFonts w:cs="Segoe UI"/>
          <w:szCs w:val="21"/>
          <w:lang w:eastAsia="en-NZ"/>
        </w:rPr>
        <w:t>).</w:t>
      </w:r>
    </w:p>
    <w:p w14:paraId="6427C475" w14:textId="77777777" w:rsidR="008B50D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t>You will receive an email confirming your registration.</w:t>
      </w:r>
    </w:p>
    <w:p w14:paraId="58D8E3F1" w14:textId="64A8AB19" w:rsidR="007E6A6E" w:rsidRPr="00B77792" w:rsidRDefault="007E6A6E" w:rsidP="008B6B37">
      <w:pPr>
        <w:pStyle w:val="ListParagraph"/>
        <w:numPr>
          <w:ilvl w:val="0"/>
          <w:numId w:val="80"/>
        </w:numPr>
        <w:spacing w:after="0" w:line="240" w:lineRule="auto"/>
        <w:textAlignment w:val="baseline"/>
        <w:rPr>
          <w:rFonts w:cs="Segoe UI"/>
          <w:sz w:val="18"/>
          <w:szCs w:val="18"/>
          <w:lang w:eastAsia="en-NZ"/>
        </w:rPr>
      </w:pPr>
      <w:r w:rsidRPr="00B77792">
        <w:rPr>
          <w:rFonts w:cs="Segoe UI"/>
          <w:szCs w:val="21"/>
          <w:lang w:eastAsia="en-NZ"/>
        </w:rPr>
        <w:lastRenderedPageBreak/>
        <w:t>Click the button in the email to 'Activate' your registration. </w:t>
      </w:r>
    </w:p>
    <w:p w14:paraId="13AD7669" w14:textId="1CA0756F" w:rsidR="007E6A6E" w:rsidRPr="007E6A6E" w:rsidRDefault="00115A71" w:rsidP="007E6A6E">
      <w:pPr>
        <w:spacing w:before="0" w:after="0" w:line="240" w:lineRule="auto"/>
        <w:textAlignment w:val="baseline"/>
        <w:rPr>
          <w:rFonts w:cs="Segoe UI"/>
          <w:sz w:val="18"/>
          <w:szCs w:val="18"/>
          <w:lang w:eastAsia="en-NZ"/>
        </w:rPr>
      </w:pPr>
      <w:r w:rsidRPr="007E6A6E">
        <w:rPr>
          <w:noProof/>
        </w:rPr>
        <w:drawing>
          <wp:anchor distT="0" distB="0" distL="114300" distR="114300" simplePos="0" relativeHeight="251658257" behindDoc="0" locked="0" layoutInCell="1" allowOverlap="1" wp14:anchorId="2FD74E8F" wp14:editId="5C137C7C">
            <wp:simplePos x="0" y="0"/>
            <wp:positionH relativeFrom="margin">
              <wp:align>left</wp:align>
            </wp:positionH>
            <wp:positionV relativeFrom="paragraph">
              <wp:posOffset>135890</wp:posOffset>
            </wp:positionV>
            <wp:extent cx="3771900" cy="2276475"/>
            <wp:effectExtent l="0" t="0" r="0" b="9525"/>
            <wp:wrapSquare wrapText="bothSides"/>
            <wp:docPr id="1275555908" name="Picture 127555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2276475"/>
                    </a:xfrm>
                    <a:prstGeom prst="rect">
                      <a:avLst/>
                    </a:prstGeom>
                    <a:noFill/>
                    <a:ln>
                      <a:noFill/>
                    </a:ln>
                  </pic:spPr>
                </pic:pic>
              </a:graphicData>
            </a:graphic>
          </wp:anchor>
        </w:drawing>
      </w:r>
      <w:r w:rsidR="007E6A6E" w:rsidRPr="007E6A6E">
        <w:rPr>
          <w:rFonts w:cs="Segoe UI"/>
          <w:szCs w:val="21"/>
          <w:lang w:eastAsia="en-NZ"/>
        </w:rPr>
        <w:t> </w:t>
      </w:r>
    </w:p>
    <w:p w14:paraId="52478251" w14:textId="77777777" w:rsidR="00115A71" w:rsidRDefault="00115A71" w:rsidP="00842E2D"/>
    <w:p w14:paraId="0CBDF308" w14:textId="77777777" w:rsidR="00115A71" w:rsidRDefault="00115A71" w:rsidP="00842E2D"/>
    <w:p w14:paraId="0C1B8027" w14:textId="77777777" w:rsidR="00115A71" w:rsidRDefault="00115A71" w:rsidP="00842E2D"/>
    <w:p w14:paraId="0244F77A" w14:textId="77777777" w:rsidR="00115A71" w:rsidRDefault="00115A71" w:rsidP="00842E2D"/>
    <w:p w14:paraId="0AB3BBD7" w14:textId="3B037C4D" w:rsidR="00115A71" w:rsidRDefault="00115A71" w:rsidP="00842E2D"/>
    <w:p w14:paraId="407B0F36" w14:textId="0FC463C0" w:rsidR="00115A71" w:rsidRDefault="00B77792" w:rsidP="00842E2D">
      <w:r>
        <w:rPr>
          <w:noProof/>
        </w:rPr>
        <w:drawing>
          <wp:anchor distT="0" distB="0" distL="114300" distR="114300" simplePos="0" relativeHeight="251658258" behindDoc="0" locked="0" layoutInCell="1" allowOverlap="1" wp14:anchorId="66C2EE04" wp14:editId="2A1DC8B8">
            <wp:simplePos x="0" y="0"/>
            <wp:positionH relativeFrom="column">
              <wp:posOffset>360073</wp:posOffset>
            </wp:positionH>
            <wp:positionV relativeFrom="paragraph">
              <wp:posOffset>116398</wp:posOffset>
            </wp:positionV>
            <wp:extent cx="1095375" cy="314325"/>
            <wp:effectExtent l="0" t="0" r="0" b="9525"/>
            <wp:wrapSquare wrapText="bothSides"/>
            <wp:docPr id="1275555921" name="Picture 12755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anchor>
        </w:drawing>
      </w:r>
    </w:p>
    <w:p w14:paraId="35ED33CF" w14:textId="77777777" w:rsidR="00115A71" w:rsidRDefault="00115A71" w:rsidP="00842E2D"/>
    <w:p w14:paraId="01696EE2" w14:textId="77777777" w:rsidR="00115A71" w:rsidRDefault="00115A71" w:rsidP="00842E2D"/>
    <w:p w14:paraId="6A8DD38C" w14:textId="77777777" w:rsidR="00115A71" w:rsidRDefault="00115A71" w:rsidP="00842E2D"/>
    <w:p w14:paraId="3060B1F0" w14:textId="3A39D178" w:rsidR="001F2D03" w:rsidRDefault="00B2101D" w:rsidP="5EE84ADE">
      <w:pPr>
        <w:rPr>
          <w:rStyle w:val="ui-provider"/>
        </w:rPr>
      </w:pPr>
      <w:r w:rsidRPr="5EE84ADE">
        <w:rPr>
          <w:rStyle w:val="ui-provider"/>
        </w:rPr>
        <w:t xml:space="preserve">Once </w:t>
      </w:r>
      <w:r w:rsidR="180EB811" w:rsidRPr="5EE84ADE">
        <w:rPr>
          <w:rStyle w:val="ui-provider"/>
        </w:rPr>
        <w:t>you have</w:t>
      </w:r>
      <w:r w:rsidRPr="5EE84ADE">
        <w:rPr>
          <w:rStyle w:val="ui-provider"/>
        </w:rPr>
        <w:t xml:space="preserve"> been set up as a user. </w:t>
      </w:r>
      <w:r w:rsidR="09646FB1" w:rsidRPr="5EE84ADE">
        <w:rPr>
          <w:rStyle w:val="ui-provider"/>
        </w:rPr>
        <w:t xml:space="preserve">You </w:t>
      </w:r>
      <w:r w:rsidRPr="5EE84ADE">
        <w:rPr>
          <w:rStyle w:val="ui-provider"/>
        </w:rPr>
        <w:t>will receive an email from Bluestar with log on details. Access can take a few working days.</w:t>
      </w:r>
      <w:bookmarkStart w:id="180" w:name="_Toc76047621"/>
    </w:p>
    <w:p w14:paraId="05349438" w14:textId="3DAE98AE" w:rsidR="00855874" w:rsidRPr="006F20FB" w:rsidRDefault="00855874" w:rsidP="00411438">
      <w:r w:rsidRPr="006F20FB">
        <w:t xml:space="preserve">IMAC has also prepared a consent video which can be displayed in site reception areas if desired. This video is available on the </w:t>
      </w:r>
      <w:hyperlink r:id="rId73" w:history="1">
        <w:r w:rsidRPr="006F20FB">
          <w:rPr>
            <w:rStyle w:val="Hyperlink"/>
          </w:rPr>
          <w:t>IMAC website</w:t>
        </w:r>
      </w:hyperlink>
      <w:r w:rsidRPr="006F20FB">
        <w:t xml:space="preserve">. </w:t>
      </w:r>
    </w:p>
    <w:p w14:paraId="0C476C15" w14:textId="3DDCBF39" w:rsidR="00331A2D" w:rsidRDefault="00855874" w:rsidP="00411438">
      <w:r w:rsidRPr="006F20FB">
        <w:rPr>
          <w:b/>
          <w:bCs/>
        </w:rPr>
        <w:t>Note:</w:t>
      </w:r>
      <w:r w:rsidRPr="006F20FB">
        <w:t xml:space="preserve"> A</w:t>
      </w:r>
      <w:r w:rsidR="00F82981">
        <w:t>n interpreter</w:t>
      </w:r>
      <w:r w:rsidRPr="006F20FB">
        <w:t xml:space="preserve"> may be arranged to be available on site to assist consumers who speak languages other than English, including New Zealand Sign Language. See the </w:t>
      </w:r>
      <w:hyperlink w:anchor="_Equitable_access_1" w:history="1">
        <w:r w:rsidRPr="006F20FB">
          <w:rPr>
            <w:rStyle w:val="Hyperlink"/>
          </w:rPr>
          <w:t xml:space="preserve">Equitable </w:t>
        </w:r>
        <w:r w:rsidR="00F26FEB" w:rsidRPr="006F20FB">
          <w:rPr>
            <w:rStyle w:val="Hyperlink"/>
          </w:rPr>
          <w:t>a</w:t>
        </w:r>
        <w:r w:rsidRPr="006F20FB">
          <w:rPr>
            <w:rStyle w:val="Hyperlink"/>
          </w:rPr>
          <w:t>ccess</w:t>
        </w:r>
      </w:hyperlink>
      <w:r w:rsidRPr="006F20FB">
        <w:t xml:space="preserve"> section</w:t>
      </w:r>
      <w:r w:rsidR="00834233" w:rsidRPr="006F20FB">
        <w:t xml:space="preserve"> above</w:t>
      </w:r>
      <w:r w:rsidRPr="006F20FB">
        <w:t xml:space="preserve"> for more information about </w:t>
      </w:r>
      <w:r w:rsidR="007673CD">
        <w:t>interpreter</w:t>
      </w:r>
      <w:r w:rsidRPr="006F20FB">
        <w:t>s.</w:t>
      </w:r>
      <w:r w:rsidR="00B2101D">
        <w:t xml:space="preserve"> </w:t>
      </w:r>
    </w:p>
    <w:p w14:paraId="1FD9750E" w14:textId="52AEA048" w:rsidR="007A7058" w:rsidRDefault="00695AA6" w:rsidP="007A7058">
      <w:r>
        <w:t>Some collateral items have been translated and are available on Dropbox and/or Blue</w:t>
      </w:r>
      <w:r w:rsidR="00F81D4C">
        <w:t>s</w:t>
      </w:r>
      <w:r>
        <w:t>tar</w:t>
      </w:r>
      <w:bookmarkStart w:id="181" w:name="_Toc80138273"/>
      <w:bookmarkStart w:id="182" w:name="_Toc88839178"/>
      <w:r w:rsidR="007A7058">
        <w:t>.</w:t>
      </w:r>
    </w:p>
    <w:p w14:paraId="67923009" w14:textId="69FFA109" w:rsidR="00855874" w:rsidRPr="006F20FB" w:rsidRDefault="00947376" w:rsidP="007426E9">
      <w:pPr>
        <w:pStyle w:val="Heading5"/>
      </w:pPr>
      <w:r w:rsidRPr="006F20FB">
        <w:t>Table 7.</w:t>
      </w:r>
      <w:r>
        <w:fldChar w:fldCharType="begin"/>
      </w:r>
      <w:r>
        <w:instrText>SEQ Table_7. \* ARABIC</w:instrText>
      </w:r>
      <w:r>
        <w:fldChar w:fldCharType="separate"/>
      </w:r>
      <w:r w:rsidR="003D53D5">
        <w:rPr>
          <w:noProof/>
        </w:rPr>
        <w:t>2</w:t>
      </w:r>
      <w:r>
        <w:fldChar w:fldCharType="end"/>
      </w:r>
      <w:r w:rsidRPr="006F20FB">
        <w:t xml:space="preserve"> </w:t>
      </w:r>
      <w:r w:rsidR="00331A2D" w:rsidRPr="006F20FB">
        <w:rPr>
          <w:rFonts w:ascii="Arial" w:hAnsi="Arial" w:cs="Arial"/>
        </w:rPr>
        <w:t>–</w:t>
      </w:r>
      <w:r w:rsidR="00331A2D" w:rsidRPr="006F20FB">
        <w:t xml:space="preserve"> s</w:t>
      </w:r>
      <w:r w:rsidR="00594533" w:rsidRPr="006F20FB">
        <w:t xml:space="preserve">ite </w:t>
      </w:r>
      <w:r w:rsidR="00331A2D" w:rsidRPr="006F20FB">
        <w:t>c</w:t>
      </w:r>
      <w:r w:rsidR="00594533" w:rsidRPr="006F20FB">
        <w:t>ollateral</w:t>
      </w:r>
      <w:r w:rsidR="00575120" w:rsidRPr="006F20FB">
        <w:t xml:space="preserve"> ordering and purpose</w:t>
      </w:r>
      <w:bookmarkEnd w:id="181"/>
      <w:bookmarkEnd w:id="182"/>
    </w:p>
    <w:tbl>
      <w:tblPr>
        <w:tblStyle w:val="GridTable1Light"/>
        <w:tblW w:w="9073" w:type="dxa"/>
        <w:tblInd w:w="-147" w:type="dxa"/>
        <w:tblLayout w:type="fixed"/>
        <w:tblLook w:val="06A0" w:firstRow="1" w:lastRow="0" w:firstColumn="1" w:lastColumn="0" w:noHBand="1" w:noVBand="1"/>
      </w:tblPr>
      <w:tblGrid>
        <w:gridCol w:w="2926"/>
        <w:gridCol w:w="2679"/>
        <w:gridCol w:w="3468"/>
      </w:tblGrid>
      <w:tr w:rsidR="00CE651B" w:rsidRPr="006F20FB" w14:paraId="121296D6" w14:textId="77777777" w:rsidTr="5EE84A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6" w:type="dxa"/>
          </w:tcPr>
          <w:p w14:paraId="1D5334B2" w14:textId="77777777" w:rsidR="007A3753" w:rsidRPr="006F20FB" w:rsidRDefault="007A3753" w:rsidP="007A3753">
            <w:pPr>
              <w:pStyle w:val="Tablecopy9pt"/>
              <w:spacing w:before="120" w:after="120"/>
            </w:pPr>
            <w:r w:rsidRPr="006F20FB">
              <w:t>Collateral</w:t>
            </w:r>
          </w:p>
        </w:tc>
        <w:tc>
          <w:tcPr>
            <w:tcW w:w="2679" w:type="dxa"/>
          </w:tcPr>
          <w:p w14:paraId="59526B46" w14:textId="2BBBE4FB"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Purpose</w:t>
            </w:r>
          </w:p>
        </w:tc>
        <w:tc>
          <w:tcPr>
            <w:tcW w:w="3468" w:type="dxa"/>
          </w:tcPr>
          <w:p w14:paraId="1C194FAE" w14:textId="74C8E051" w:rsidR="007A3753" w:rsidRPr="006F20FB" w:rsidRDefault="007A3753" w:rsidP="007A3753">
            <w:pPr>
              <w:pStyle w:val="Tablecopy9pt"/>
              <w:spacing w:before="120" w:after="120"/>
              <w:cnfStyle w:val="100000000000" w:firstRow="1" w:lastRow="0" w:firstColumn="0" w:lastColumn="0" w:oddVBand="0" w:evenVBand="0" w:oddHBand="0" w:evenHBand="0" w:firstRowFirstColumn="0" w:firstRowLastColumn="0" w:lastRowFirstColumn="0" w:lastRowLastColumn="0"/>
            </w:pPr>
            <w:r w:rsidRPr="006F20FB">
              <w:t>How to Order</w:t>
            </w:r>
          </w:p>
        </w:tc>
      </w:tr>
      <w:tr w:rsidR="00C4448E" w:rsidRPr="006F20FB" w14:paraId="79AC0C4C" w14:textId="77777777" w:rsidTr="5EE84ADE">
        <w:trPr>
          <w:trHeight w:val="1288"/>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57BEF87" w14:textId="6E1723EA" w:rsidR="007A3753" w:rsidRPr="006F20FB" w:rsidRDefault="499A6297" w:rsidP="007A3753">
            <w:pPr>
              <w:pStyle w:val="Tablecopy9pt"/>
            </w:pPr>
            <w:r>
              <w:t xml:space="preserve">COVID-19 </w:t>
            </w:r>
            <w:r w:rsidR="5CBA3136">
              <w:t>informed consent suite</w:t>
            </w:r>
            <w:r>
              <w:t xml:space="preserve">, which includes: </w:t>
            </w:r>
          </w:p>
          <w:p w14:paraId="2EA0FB11" w14:textId="3EB9A0E2" w:rsidR="007A3753" w:rsidRPr="006F20FB" w:rsidRDefault="5C54BD88" w:rsidP="001619B2">
            <w:pPr>
              <w:pStyle w:val="Tablebullet9pt"/>
              <w:ind w:left="417"/>
            </w:pPr>
            <w:r>
              <w:t>HP</w:t>
            </w:r>
            <w:r w:rsidR="17549E9D">
              <w:t>8590</w:t>
            </w:r>
            <w:r w:rsidR="007A3753">
              <w:t xml:space="preserve"> What </w:t>
            </w:r>
            <w:r w:rsidR="7CDC799F">
              <w:t>you need to know about the COVID-19 vaccination</w:t>
            </w:r>
          </w:p>
          <w:p w14:paraId="70CC79BD" w14:textId="25267080" w:rsidR="007A3753" w:rsidRPr="006F20FB" w:rsidRDefault="6C9A73FD" w:rsidP="001619B2">
            <w:pPr>
              <w:pStyle w:val="Tablebullet9pt"/>
              <w:ind w:left="417"/>
            </w:pPr>
            <w:r>
              <w:t>HP</w:t>
            </w:r>
            <w:r w:rsidR="5A2F1C04">
              <w:t xml:space="preserve">7565 </w:t>
            </w:r>
            <w:r w:rsidR="007A3753">
              <w:t>C</w:t>
            </w:r>
            <w:r w:rsidR="7CDC799F">
              <w:t>OVID-19 vaccination c</w:t>
            </w:r>
            <w:r w:rsidR="007A3753">
              <w:t>onsent form</w:t>
            </w:r>
          </w:p>
          <w:p w14:paraId="6F673B32" w14:textId="725DDA43" w:rsidR="007A3753" w:rsidRPr="006F20FB" w:rsidRDefault="17549E9D" w:rsidP="001619B2">
            <w:pPr>
              <w:pStyle w:val="Tablebullet9pt"/>
              <w:ind w:left="417"/>
            </w:pPr>
            <w:r>
              <w:t xml:space="preserve">HP8591 </w:t>
            </w:r>
            <w:r w:rsidR="007A3753">
              <w:t xml:space="preserve">After </w:t>
            </w:r>
            <w:r w:rsidR="7CDC799F">
              <w:t>the COVID-19 vaccination</w:t>
            </w:r>
          </w:p>
          <w:p w14:paraId="6656F0F6" w14:textId="539E99EC" w:rsidR="007A3753" w:rsidRPr="006F20FB" w:rsidRDefault="5A2F1C04" w:rsidP="001619B2">
            <w:pPr>
              <w:pStyle w:val="Tablebullet9pt"/>
              <w:ind w:left="417"/>
            </w:pPr>
            <w:r>
              <w:t xml:space="preserve">HP7568 </w:t>
            </w:r>
            <w:r w:rsidR="007A3753">
              <w:t>Privacy statement</w:t>
            </w:r>
          </w:p>
        </w:tc>
        <w:tc>
          <w:tcPr>
            <w:tcW w:w="2679" w:type="dxa"/>
            <w:shd w:val="clear" w:color="auto" w:fill="F2F2F2" w:themeFill="background1" w:themeFillShade="F2"/>
          </w:tcPr>
          <w:p w14:paraId="3D8C148F" w14:textId="624C299A"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share with consumers on site or before attending the vaccination site</w:t>
            </w:r>
          </w:p>
        </w:tc>
        <w:tc>
          <w:tcPr>
            <w:tcW w:w="3468" w:type="dxa"/>
            <w:shd w:val="clear" w:color="auto" w:fill="F2F2F2" w:themeFill="background1" w:themeFillShade="F2"/>
          </w:tcPr>
          <w:p w14:paraId="0927AB9F" w14:textId="05A01F25" w:rsidR="007A3753" w:rsidRDefault="00653C27" w:rsidP="007A3753">
            <w:pPr>
              <w:pStyle w:val="Tablecopy9pt"/>
              <w:cnfStyle w:val="000000000000" w:firstRow="0" w:lastRow="0" w:firstColumn="0" w:lastColumn="0" w:oddVBand="0" w:evenVBand="0" w:oddHBand="0" w:evenHBand="0" w:firstRowFirstColumn="0" w:firstRowLastColumn="0" w:lastRowFirstColumn="0" w:lastRowLastColumn="0"/>
            </w:pPr>
            <w:r>
              <w:t>D</w:t>
            </w:r>
            <w:r w:rsidR="00A72B5F">
              <w:t xml:space="preserve">ownload directly from the NIP </w:t>
            </w:r>
            <w:r w:rsidR="00150251">
              <w:t>D</w:t>
            </w:r>
            <w:r w:rsidR="00A72B5F">
              <w:t>ropbox</w:t>
            </w:r>
            <w:r w:rsidR="00150251">
              <w:t>.</w:t>
            </w:r>
          </w:p>
          <w:p w14:paraId="48E1C398" w14:textId="3A9A54DA" w:rsidR="00653C27" w:rsidRPr="006F20FB" w:rsidRDefault="00B84717" w:rsidP="007A3753">
            <w:pPr>
              <w:pStyle w:val="Tablecopy9pt"/>
              <w:cnfStyle w:val="000000000000" w:firstRow="0" w:lastRow="0" w:firstColumn="0" w:lastColumn="0" w:oddVBand="0" w:evenVBand="0" w:oddHBand="0" w:evenHBand="0" w:firstRowFirstColumn="0" w:firstRowLastColumn="0" w:lastRowFirstColumn="0" w:lastRowLastColumn="0"/>
            </w:pPr>
            <w:r>
              <w:t xml:space="preserve">Some items are available in hard copy via </w:t>
            </w:r>
            <w:r w:rsidR="00653C27">
              <w:t>Blue</w:t>
            </w:r>
            <w:r w:rsidR="00F81D4C">
              <w:t>s</w:t>
            </w:r>
            <w:r w:rsidR="00653C27">
              <w:t>tar portal</w:t>
            </w:r>
            <w:r>
              <w:t>.</w:t>
            </w:r>
          </w:p>
          <w:p w14:paraId="72B7D918" w14:textId="77777777"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p w14:paraId="3066FAB0" w14:textId="5CC231D4"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p>
        </w:tc>
      </w:tr>
      <w:tr w:rsidR="00D14685" w:rsidRPr="006F20FB" w14:paraId="4F934AA3"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13019C6F" w14:textId="192161A5" w:rsidR="007A3753" w:rsidRPr="006F20FB" w:rsidRDefault="499A6297" w:rsidP="007A3753">
            <w:pPr>
              <w:pStyle w:val="Tablecopy9pt"/>
            </w:pPr>
            <w:r>
              <w:t xml:space="preserve">COVID-19 </w:t>
            </w:r>
            <w:r w:rsidR="003C4D51">
              <w:t>vaccine</w:t>
            </w:r>
            <w:r>
              <w:t xml:space="preserve"> FAQs</w:t>
            </w:r>
          </w:p>
        </w:tc>
        <w:tc>
          <w:tcPr>
            <w:tcW w:w="2679" w:type="dxa"/>
            <w:shd w:val="clear" w:color="auto" w:fill="auto"/>
          </w:tcPr>
          <w:p w14:paraId="38AEC19F" w14:textId="6307C0FA" w:rsidR="007A3753" w:rsidRPr="006F20FB" w:rsidRDefault="00575120"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provide answers to FAQs</w:t>
            </w:r>
          </w:p>
        </w:tc>
        <w:tc>
          <w:tcPr>
            <w:tcW w:w="3468" w:type="dxa"/>
            <w:shd w:val="clear" w:color="auto" w:fill="auto"/>
          </w:tcPr>
          <w:p w14:paraId="3FDAFFC7" w14:textId="47A6A2ED" w:rsidR="007A3753" w:rsidRPr="006F20FB" w:rsidRDefault="499A6297" w:rsidP="5EE84ADE">
            <w:pPr>
              <w:pStyle w:val="Tablecopy9pt"/>
              <w:cnfStyle w:val="000000000000" w:firstRow="0" w:lastRow="0" w:firstColumn="0" w:lastColumn="0" w:oddVBand="0" w:evenVBand="0" w:oddHBand="0" w:evenHBand="0" w:firstRowFirstColumn="0" w:firstRowLastColumn="0" w:lastRowFirstColumn="0" w:lastRowLastColumn="0"/>
              <w:rPr>
                <w:rStyle w:val="Hyperlink"/>
              </w:rPr>
            </w:pPr>
            <w:r>
              <w:t xml:space="preserve">Available on </w:t>
            </w:r>
            <w:r w:rsidR="32D172F6">
              <w:t xml:space="preserve">the </w:t>
            </w:r>
            <w:hyperlink r:id="rId74">
              <w:r w:rsidR="0082532D">
                <w:rPr>
                  <w:rStyle w:val="Hyperlink"/>
                </w:rPr>
                <w:t>Health NZ website</w:t>
              </w:r>
            </w:hyperlink>
          </w:p>
        </w:tc>
      </w:tr>
      <w:tr w:rsidR="5EE84ADE" w14:paraId="4A8BD39B" w14:textId="77777777" w:rsidTr="5EE84ADE">
        <w:trPr>
          <w:trHeight w:val="300"/>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782B8009" w14:textId="06C79895" w:rsidR="7DBF52CD" w:rsidRDefault="7DBF52CD" w:rsidP="5EE84ADE">
            <w:pPr>
              <w:pStyle w:val="Tablecopy9pt"/>
            </w:pPr>
            <w:r>
              <w:t>Vaccination recording form</w:t>
            </w:r>
          </w:p>
        </w:tc>
        <w:tc>
          <w:tcPr>
            <w:tcW w:w="2679" w:type="dxa"/>
            <w:shd w:val="clear" w:color="auto" w:fill="auto"/>
          </w:tcPr>
          <w:p w14:paraId="4D5D990B" w14:textId="4A0EA21C"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For use if AIR is unavailable</w:t>
            </w:r>
          </w:p>
        </w:tc>
        <w:tc>
          <w:tcPr>
            <w:tcW w:w="3468" w:type="dxa"/>
            <w:shd w:val="clear" w:color="auto" w:fill="auto"/>
          </w:tcPr>
          <w:p w14:paraId="11B083E8" w14:textId="2BB82EDF" w:rsidR="7DBF52CD" w:rsidRDefault="7DBF52CD" w:rsidP="5EE84ADE">
            <w:pPr>
              <w:pStyle w:val="Tablecopy9pt"/>
              <w:cnfStyle w:val="000000000000" w:firstRow="0" w:lastRow="0" w:firstColumn="0" w:lastColumn="0" w:oddVBand="0" w:evenVBand="0" w:oddHBand="0" w:evenHBand="0" w:firstRowFirstColumn="0" w:firstRowLastColumn="0" w:lastRowFirstColumn="0" w:lastRowLastColumn="0"/>
            </w:pPr>
            <w:r>
              <w:t xml:space="preserve">Available from the </w:t>
            </w:r>
            <w:hyperlink r:id="rId75">
              <w:r w:rsidR="00437714">
                <w:rPr>
                  <w:rStyle w:val="Hyperlink"/>
                </w:rPr>
                <w:t>Health New Zealand Te Whatu Ora</w:t>
              </w:r>
              <w:r w:rsidRPr="5EE84ADE">
                <w:rPr>
                  <w:rStyle w:val="Hyperlink"/>
                </w:rPr>
                <w:t xml:space="preserve"> website</w:t>
              </w:r>
            </w:hyperlink>
          </w:p>
        </w:tc>
      </w:tr>
      <w:tr w:rsidR="00C4448E" w:rsidRPr="006F20FB" w14:paraId="565FA035"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5821ABEE" w14:textId="77777777" w:rsidR="007A3753" w:rsidRPr="006F20FB" w:rsidRDefault="007A3753" w:rsidP="007A3753">
            <w:pPr>
              <w:pStyle w:val="Tablecopy9pt"/>
            </w:pPr>
            <w:r w:rsidRPr="006F20FB">
              <w:t xml:space="preserve">Consent form (which includes fields to capture required consumer data) </w:t>
            </w:r>
          </w:p>
        </w:tc>
        <w:tc>
          <w:tcPr>
            <w:tcW w:w="2679" w:type="dxa"/>
            <w:shd w:val="clear" w:color="auto" w:fill="F2F2F2" w:themeFill="background1" w:themeFillShade="F2"/>
          </w:tcPr>
          <w:p w14:paraId="02D31EB9" w14:textId="1359C592" w:rsidR="007A3753" w:rsidRPr="006F20FB"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For use if </w:t>
            </w:r>
            <w:r w:rsidR="00865F4F">
              <w:t xml:space="preserve">AIR </w:t>
            </w:r>
            <w:r w:rsidRPr="006F20FB">
              <w:t>is unavailable</w:t>
            </w:r>
          </w:p>
        </w:tc>
        <w:tc>
          <w:tcPr>
            <w:tcW w:w="3468" w:type="dxa"/>
            <w:shd w:val="clear" w:color="auto" w:fill="F2F2F2" w:themeFill="background1" w:themeFillShade="F2"/>
          </w:tcPr>
          <w:p w14:paraId="1ECDC086" w14:textId="6D963272" w:rsidR="007A3753" w:rsidRPr="006F20FB" w:rsidRDefault="00493129" w:rsidP="007A3753">
            <w:pPr>
              <w:pStyle w:val="Tablecopy9pt"/>
              <w:cnfStyle w:val="000000000000" w:firstRow="0" w:lastRow="0" w:firstColumn="0" w:lastColumn="0" w:oddVBand="0" w:evenVBand="0" w:oddHBand="0" w:evenHBand="0" w:firstRowFirstColumn="0" w:firstRowLastColumn="0" w:lastRowFirstColumn="0" w:lastRowLastColumn="0"/>
            </w:pPr>
            <w:r>
              <w:t>D</w:t>
            </w:r>
            <w:r w:rsidR="00150251">
              <w:t>ownload directly from the NIP Dropbox.</w:t>
            </w:r>
          </w:p>
        </w:tc>
      </w:tr>
      <w:tr w:rsidR="00C4448E" w:rsidRPr="006F20FB" w14:paraId="3CC89CCD"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FFFFF" w:themeFill="background1"/>
          </w:tcPr>
          <w:p w14:paraId="527EC32F" w14:textId="5674F9C7" w:rsidR="007A3753" w:rsidRPr="006F20FB" w:rsidRDefault="007A3753" w:rsidP="007A3753">
            <w:pPr>
              <w:pStyle w:val="Tablecopy9pt"/>
            </w:pPr>
            <w:r w:rsidRPr="006F20FB">
              <w:lastRenderedPageBreak/>
              <w:t xml:space="preserve"> Adverse Event Report</w:t>
            </w:r>
            <w:r w:rsidR="00E96189">
              <w:t>ing</w:t>
            </w:r>
          </w:p>
        </w:tc>
        <w:tc>
          <w:tcPr>
            <w:tcW w:w="2679" w:type="dxa"/>
            <w:shd w:val="clear" w:color="auto" w:fill="FFFFFF" w:themeFill="background1"/>
          </w:tcPr>
          <w:p w14:paraId="6D6290CB" w14:textId="44CB2AEA" w:rsidR="007A3753" w:rsidRPr="006F20F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To provide information, and to enable accurate record keeping </w:t>
            </w:r>
          </w:p>
        </w:tc>
        <w:tc>
          <w:tcPr>
            <w:tcW w:w="3468" w:type="dxa"/>
            <w:shd w:val="clear" w:color="auto" w:fill="FFFFFF" w:themeFill="background1"/>
          </w:tcPr>
          <w:p w14:paraId="58D25754" w14:textId="77777777" w:rsidR="00E96189"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Available on the Centre for Adverse </w:t>
            </w:r>
            <w:r w:rsidR="00C36EE9" w:rsidRPr="006F20FB">
              <w:t>Reactions</w:t>
            </w:r>
            <w:r w:rsidRPr="006F20FB">
              <w:t xml:space="preserve"> Monitoring (CARM) website: </w:t>
            </w:r>
          </w:p>
          <w:p w14:paraId="6412B578" w14:textId="609F31C4" w:rsidR="007A3753" w:rsidRPr="006F20FB" w:rsidRDefault="00E96189" w:rsidP="007A3753">
            <w:pPr>
              <w:pStyle w:val="Tablecopy9pt"/>
              <w:cnfStyle w:val="000000000000" w:firstRow="0" w:lastRow="0" w:firstColumn="0" w:lastColumn="0" w:oddVBand="0" w:evenVBand="0" w:oddHBand="0" w:evenHBand="0" w:firstRowFirstColumn="0" w:firstRowLastColumn="0" w:lastRowFirstColumn="0" w:lastRowLastColumn="0"/>
            </w:pPr>
            <w:hyperlink r:id="rId76" w:history="1">
              <w:r w:rsidRPr="00E96189">
                <w:rPr>
                  <w:rStyle w:val="Hyperlink"/>
                  <w:lang w:val="en-NZ"/>
                </w:rPr>
                <w:t>https://pophealth.my.site.com/carmreportnz/s/</w:t>
              </w:r>
            </w:hyperlink>
            <w:hyperlink r:id="rId77" w:history="1">
              <w:r w:rsidR="00E73B5E">
                <w:rPr>
                  <w:rStyle w:val="Hyperlink"/>
                </w:rPr>
                <w:t>https://report.vaccine.covid19.govt.nz/</w:t>
              </w:r>
            </w:hyperlink>
          </w:p>
        </w:tc>
      </w:tr>
      <w:tr w:rsidR="00C4448E" w:rsidRPr="006F20FB" w14:paraId="156B0A6E"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2B94C5BC" w14:textId="77777777" w:rsidR="007A3753" w:rsidRPr="006F20FB" w:rsidRDefault="007A3753" w:rsidP="007A3753">
            <w:pPr>
              <w:pStyle w:val="Tablecopy9pt"/>
            </w:pPr>
            <w:r w:rsidRPr="006F20FB">
              <w:t>Vaccine Error Reporting Form</w:t>
            </w:r>
          </w:p>
        </w:tc>
        <w:tc>
          <w:tcPr>
            <w:tcW w:w="2679" w:type="dxa"/>
            <w:shd w:val="clear" w:color="auto" w:fill="F2F2F2" w:themeFill="background1" w:themeFillShade="F2"/>
          </w:tcPr>
          <w:p w14:paraId="7F7E4E32" w14:textId="7C619C70" w:rsidR="007A3753" w:rsidRPr="006F20FB" w:rsidDel="00F26FEB" w:rsidRDefault="000E3351" w:rsidP="007A3753">
            <w:pPr>
              <w:pStyle w:val="Tablecopy9pt"/>
              <w:cnfStyle w:val="000000000000" w:firstRow="0" w:lastRow="0" w:firstColumn="0" w:lastColumn="0" w:oddVBand="0" w:evenVBand="0" w:oddHBand="0" w:evenHBand="0" w:firstRowFirstColumn="0" w:firstRowLastColumn="0" w:lastRowFirstColumn="0" w:lastRowLastColumn="0"/>
            </w:pPr>
            <w:r w:rsidRPr="006F20FB">
              <w:t>To enable accurate record keeping</w:t>
            </w:r>
          </w:p>
        </w:tc>
        <w:tc>
          <w:tcPr>
            <w:tcW w:w="3468" w:type="dxa"/>
            <w:shd w:val="clear" w:color="auto" w:fill="F2F2F2" w:themeFill="background1" w:themeFillShade="F2"/>
          </w:tcPr>
          <w:p w14:paraId="05728528" w14:textId="04DAB642" w:rsidR="007A3753" w:rsidRPr="00041C54" w:rsidRDefault="007A3753" w:rsidP="007A3753">
            <w:pPr>
              <w:pStyle w:val="Tablecopy9pt"/>
              <w:cnfStyle w:val="000000000000" w:firstRow="0" w:lastRow="0" w:firstColumn="0" w:lastColumn="0" w:oddVBand="0" w:evenVBand="0" w:oddHBand="0" w:evenHBand="0" w:firstRowFirstColumn="0" w:firstRowLastColumn="0" w:lastRowFirstColumn="0" w:lastRowLastColumn="0"/>
            </w:pPr>
            <w:r w:rsidRPr="00041C54">
              <w:t>Contact the</w:t>
            </w:r>
            <w:r w:rsidR="00A93C84" w:rsidRPr="00041C54">
              <w:t xml:space="preserve"> Health</w:t>
            </w:r>
            <w:r w:rsidRPr="00041C54">
              <w:t xml:space="preserve"> D</w:t>
            </w:r>
            <w:r w:rsidR="00CA5619" w:rsidRPr="00041C54">
              <w:t>istrict</w:t>
            </w:r>
            <w:r w:rsidRPr="00041C54">
              <w:t xml:space="preserve"> communications manager</w:t>
            </w:r>
          </w:p>
        </w:tc>
      </w:tr>
      <w:tr w:rsidR="005E794A" w:rsidRPr="006F20FB" w14:paraId="4302E4D8" w14:textId="77777777" w:rsidTr="5EE84ADE">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20EDD8C9" w14:textId="7538A0B6" w:rsidR="005E794A" w:rsidRPr="006F20FB" w:rsidRDefault="00FD4E32" w:rsidP="007A3753">
            <w:pPr>
              <w:pStyle w:val="Tablecopy9pt"/>
            </w:pPr>
            <w:r>
              <w:t xml:space="preserve">Vaccination station </w:t>
            </w:r>
            <w:r w:rsidR="00A62303">
              <w:t>material</w:t>
            </w:r>
          </w:p>
        </w:tc>
        <w:tc>
          <w:tcPr>
            <w:tcW w:w="2679" w:type="dxa"/>
            <w:shd w:val="clear" w:color="auto" w:fill="auto"/>
          </w:tcPr>
          <w:p w14:paraId="5FA2507D" w14:textId="657AF1C5" w:rsidR="005E794A" w:rsidRPr="006F20FB" w:rsidRDefault="00FD4E32" w:rsidP="007A3753">
            <w:pPr>
              <w:pStyle w:val="Tablecopy9pt"/>
              <w:cnfStyle w:val="000000000000" w:firstRow="0" w:lastRow="0" w:firstColumn="0" w:lastColumn="0" w:oddVBand="0" w:evenVBand="0" w:oddHBand="0" w:evenHBand="0" w:firstRowFirstColumn="0" w:firstRowLastColumn="0" w:lastRowFirstColumn="0" w:lastRowLastColumn="0"/>
            </w:pPr>
            <w:r>
              <w:t xml:space="preserve">Promotional material to support </w:t>
            </w:r>
            <w:r w:rsidR="00137D28">
              <w:t>vaccination site set up</w:t>
            </w:r>
          </w:p>
        </w:tc>
        <w:tc>
          <w:tcPr>
            <w:tcW w:w="3468" w:type="dxa"/>
            <w:shd w:val="clear" w:color="auto" w:fill="auto"/>
          </w:tcPr>
          <w:p w14:paraId="70F6B176" w14:textId="05B11DBA" w:rsidR="005E794A" w:rsidRPr="00041C54" w:rsidRDefault="001140D3" w:rsidP="007A3753">
            <w:pPr>
              <w:pStyle w:val="Tablecopy9pt"/>
              <w:cnfStyle w:val="000000000000" w:firstRow="0" w:lastRow="0" w:firstColumn="0" w:lastColumn="0" w:oddVBand="0" w:evenVBand="0" w:oddHBand="0" w:evenHBand="0" w:firstRowFirstColumn="0" w:firstRowLastColumn="0" w:lastRowFirstColumn="0" w:lastRowLastColumn="0"/>
            </w:pPr>
            <w:r>
              <w:t xml:space="preserve">Order </w:t>
            </w:r>
            <w:r w:rsidR="00080380">
              <w:t>via Blue</w:t>
            </w:r>
            <w:r w:rsidR="00F81D4C">
              <w:t>s</w:t>
            </w:r>
            <w:r w:rsidR="00080380">
              <w:t>tar</w:t>
            </w:r>
          </w:p>
        </w:tc>
      </w:tr>
      <w:tr w:rsidR="00C4448E" w:rsidRPr="006F20FB" w14:paraId="4B9FF42F"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F2F2F2" w:themeFill="background1" w:themeFillShade="F2"/>
          </w:tcPr>
          <w:p w14:paraId="76912D31" w14:textId="60C7353B" w:rsidR="002F27D2" w:rsidRPr="006F20FB" w:rsidRDefault="002F27D2" w:rsidP="002F27D2">
            <w:pPr>
              <w:pStyle w:val="Tablecopy9pt"/>
            </w:pPr>
            <w:bookmarkStart w:id="183" w:name="_Hlk80038112"/>
            <w:r w:rsidRPr="006F20FB">
              <w:t>Instructions for the Preparation and Administration</w:t>
            </w:r>
            <w:r w:rsidR="00056444">
              <w:t xml:space="preserve"> of vaccines</w:t>
            </w:r>
            <w:r w:rsidR="009A3E87">
              <w:t xml:space="preserve"> and vaccine </w:t>
            </w:r>
            <w:r w:rsidR="00F730D4">
              <w:t>fact</w:t>
            </w:r>
            <w:r w:rsidR="009A3E87">
              <w:t xml:space="preserve"> sheets and screening tools</w:t>
            </w:r>
          </w:p>
        </w:tc>
        <w:tc>
          <w:tcPr>
            <w:tcW w:w="2679" w:type="dxa"/>
            <w:shd w:val="clear" w:color="auto" w:fill="F2F2F2" w:themeFill="background1" w:themeFillShade="F2"/>
          </w:tcPr>
          <w:p w14:paraId="064B2841" w14:textId="47014149"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For vaccinators and staff on site</w:t>
            </w:r>
          </w:p>
        </w:tc>
        <w:tc>
          <w:tcPr>
            <w:tcW w:w="3468" w:type="dxa"/>
            <w:shd w:val="clear" w:color="auto" w:fill="F2F2F2" w:themeFill="background1" w:themeFillShade="F2"/>
          </w:tcPr>
          <w:p w14:paraId="22970F97" w14:textId="5585B866" w:rsidR="00CE2BAC"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 xml:space="preserve">Included in vaccine shipments and are available on the </w:t>
            </w:r>
            <w:hyperlink r:id="rId78" w:history="1">
              <w:r w:rsidRPr="006F20FB">
                <w:rPr>
                  <w:rStyle w:val="Hyperlink"/>
                </w:rPr>
                <w:t>IMAC website</w:t>
              </w:r>
            </w:hyperlink>
            <w:r w:rsidR="004579FE">
              <w:t>.</w:t>
            </w:r>
          </w:p>
          <w:p w14:paraId="3A7F95BB" w14:textId="7CFBDA84" w:rsidR="00A40A38" w:rsidRPr="006F20FB" w:rsidRDefault="00A40A38" w:rsidP="002F27D2">
            <w:pPr>
              <w:pStyle w:val="Tablecopy9pt"/>
              <w:cnfStyle w:val="000000000000" w:firstRow="0" w:lastRow="0" w:firstColumn="0" w:lastColumn="0" w:oddVBand="0" w:evenVBand="0" w:oddHBand="0" w:evenHBand="0" w:firstRowFirstColumn="0" w:firstRowLastColumn="0" w:lastRowFirstColumn="0" w:lastRowLastColumn="0"/>
            </w:pPr>
          </w:p>
        </w:tc>
      </w:tr>
      <w:bookmarkEnd w:id="183"/>
      <w:tr w:rsidR="002F27D2" w:rsidRPr="006F20FB" w14:paraId="2A862C07" w14:textId="77777777" w:rsidTr="5EE84ADE">
        <w:trPr>
          <w:trHeight w:val="874"/>
        </w:trPr>
        <w:tc>
          <w:tcPr>
            <w:cnfStyle w:val="001000000000" w:firstRow="0" w:lastRow="0" w:firstColumn="1" w:lastColumn="0" w:oddVBand="0" w:evenVBand="0" w:oddHBand="0" w:evenHBand="0" w:firstRowFirstColumn="0" w:firstRowLastColumn="0" w:lastRowFirstColumn="0" w:lastRowLastColumn="0"/>
            <w:tcW w:w="2926" w:type="dxa"/>
            <w:shd w:val="clear" w:color="auto" w:fill="auto"/>
          </w:tcPr>
          <w:p w14:paraId="6A8BD8B3" w14:textId="77777777" w:rsidR="002F27D2" w:rsidRPr="006F20FB" w:rsidRDefault="34F5CF0B" w:rsidP="002F27D2">
            <w:pPr>
              <w:pStyle w:val="Tablecopy9pt"/>
            </w:pPr>
            <w:r>
              <w:t>‘Where to get help’ poster</w:t>
            </w:r>
          </w:p>
        </w:tc>
        <w:tc>
          <w:tcPr>
            <w:tcW w:w="2679" w:type="dxa"/>
            <w:shd w:val="clear" w:color="auto" w:fill="auto"/>
          </w:tcPr>
          <w:p w14:paraId="0E6203B1" w14:textId="44464051" w:rsidR="002F27D2" w:rsidRPr="006F20FB" w:rsidRDefault="002F27D2" w:rsidP="002F27D2">
            <w:pPr>
              <w:pStyle w:val="Tablecopy9pt"/>
              <w:cnfStyle w:val="000000000000" w:firstRow="0" w:lastRow="0" w:firstColumn="0" w:lastColumn="0" w:oddVBand="0" w:evenVBand="0" w:oddHBand="0" w:evenHBand="0" w:firstRowFirstColumn="0" w:firstRowLastColumn="0" w:lastRowFirstColumn="0" w:lastRowLastColumn="0"/>
            </w:pPr>
            <w:r w:rsidRPr="006F20FB">
              <w:t>To provide information simply and quickly</w:t>
            </w:r>
          </w:p>
        </w:tc>
        <w:tc>
          <w:tcPr>
            <w:tcW w:w="3468" w:type="dxa"/>
            <w:shd w:val="clear" w:color="auto" w:fill="auto"/>
          </w:tcPr>
          <w:p w14:paraId="7077445A" w14:textId="2D4DCD60" w:rsidR="002F27D2" w:rsidRPr="006F20FB" w:rsidRDefault="7A594CFF" w:rsidP="008076A2">
            <w:pPr>
              <w:pStyle w:val="Tablebullet9pt"/>
              <w:numPr>
                <w:ilvl w:val="0"/>
                <w:numId w:val="0"/>
              </w:numPr>
              <w:cnfStyle w:val="000000000000" w:firstRow="0" w:lastRow="0" w:firstColumn="0" w:lastColumn="0" w:oddVBand="0" w:evenVBand="0" w:oddHBand="0" w:evenHBand="0" w:firstRowFirstColumn="0" w:firstRowLastColumn="0" w:lastRowFirstColumn="0" w:lastRowLastColumn="0"/>
            </w:pPr>
            <w:r>
              <w:t>Contact the</w:t>
            </w:r>
            <w:r w:rsidR="00A93C84">
              <w:t xml:space="preserve"> Health</w:t>
            </w:r>
            <w:r>
              <w:t xml:space="preserve"> D</w:t>
            </w:r>
            <w:r w:rsidR="00CA5619">
              <w:t>istrict</w:t>
            </w:r>
            <w:r>
              <w:t xml:space="preserve"> communications manager</w:t>
            </w:r>
          </w:p>
        </w:tc>
      </w:tr>
    </w:tbl>
    <w:p w14:paraId="1CBE56D9" w14:textId="1B087719" w:rsidR="00855874" w:rsidRPr="006F20FB" w:rsidRDefault="00947376" w:rsidP="00947376">
      <w:pPr>
        <w:pStyle w:val="Caption"/>
      </w:pPr>
      <w:bookmarkStart w:id="184" w:name="_Toc76047692"/>
      <w:bookmarkStart w:id="185" w:name="_Toc80138274"/>
      <w:bookmarkStart w:id="186" w:name="_Toc88839179"/>
      <w:bookmarkStart w:id="187" w:name="_Hlk80289101"/>
      <w:r w:rsidRPr="006F20FB">
        <w:t>Table 7.</w:t>
      </w:r>
      <w:r>
        <w:fldChar w:fldCharType="begin"/>
      </w:r>
      <w:r>
        <w:instrText>SEQ Table_7. \* ARABIC</w:instrText>
      </w:r>
      <w:r>
        <w:fldChar w:fldCharType="separate"/>
      </w:r>
      <w:r w:rsidR="003D53D5">
        <w:rPr>
          <w:noProof/>
        </w:rPr>
        <w:t>3</w:t>
      </w:r>
      <w:r>
        <w:fldChar w:fldCharType="end"/>
      </w:r>
      <w:r w:rsidRPr="006F20FB">
        <w:t xml:space="preserve"> </w:t>
      </w:r>
      <w:r w:rsidR="00331A2D" w:rsidRPr="006F20FB">
        <w:rPr>
          <w:rFonts w:ascii="Arial" w:hAnsi="Arial" w:cs="Arial"/>
        </w:rPr>
        <w:t>–</w:t>
      </w:r>
      <w:r w:rsidR="00331A2D" w:rsidRPr="006F20FB">
        <w:t xml:space="preserve"> s</w:t>
      </w:r>
      <w:r w:rsidR="00855874" w:rsidRPr="006F20FB">
        <w:t>ite and facility set up for vaccine delivery</w:t>
      </w:r>
      <w:bookmarkEnd w:id="184"/>
      <w:bookmarkEnd w:id="185"/>
      <w:bookmarkEnd w:id="186"/>
    </w:p>
    <w:tbl>
      <w:tblPr>
        <w:tblStyle w:val="GridTable1Light"/>
        <w:tblW w:w="5432" w:type="pct"/>
        <w:tblInd w:w="-147" w:type="dxa"/>
        <w:tblLook w:val="04A0" w:firstRow="1" w:lastRow="0" w:firstColumn="1" w:lastColumn="0" w:noHBand="0" w:noVBand="1"/>
      </w:tblPr>
      <w:tblGrid>
        <w:gridCol w:w="2375"/>
        <w:gridCol w:w="3011"/>
        <w:gridCol w:w="3688"/>
      </w:tblGrid>
      <w:tr w:rsidR="00C900EC" w:rsidRPr="006F20FB" w14:paraId="7D797151" w14:textId="77777777" w:rsidTr="4E1EB0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4D1675A2" w14:textId="19F09BBB" w:rsidR="00855874" w:rsidRPr="006F20FB" w:rsidRDefault="00855874" w:rsidP="003F1256">
            <w:pPr>
              <w:spacing w:before="120" w:after="120"/>
              <w:rPr>
                <w:sz w:val="20"/>
              </w:rPr>
            </w:pPr>
            <w:bookmarkStart w:id="188" w:name="_Toc76047693"/>
            <w:r w:rsidRPr="006F20FB">
              <w:rPr>
                <w:sz w:val="20"/>
              </w:rPr>
              <w:t xml:space="preserve">Information </w:t>
            </w:r>
            <w:r w:rsidR="00A36323" w:rsidRPr="006F20FB">
              <w:rPr>
                <w:sz w:val="20"/>
              </w:rPr>
              <w:t xml:space="preserve">required </w:t>
            </w:r>
          </w:p>
        </w:tc>
        <w:tc>
          <w:tcPr>
            <w:tcW w:w="1659" w:type="pct"/>
          </w:tcPr>
          <w:p w14:paraId="71ABA788"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Details</w:t>
            </w:r>
          </w:p>
        </w:tc>
        <w:tc>
          <w:tcPr>
            <w:tcW w:w="2032" w:type="pct"/>
          </w:tcPr>
          <w:p w14:paraId="61470AE2" w14:textId="77777777" w:rsidR="00855874" w:rsidRPr="006F20FB" w:rsidRDefault="00855874" w:rsidP="003F1256">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6F20FB">
              <w:rPr>
                <w:sz w:val="20"/>
              </w:rPr>
              <w:t>Process</w:t>
            </w:r>
          </w:p>
        </w:tc>
      </w:tr>
      <w:tr w:rsidR="00855874" w:rsidRPr="006F20FB" w14:paraId="5A817FB5" w14:textId="77777777" w:rsidTr="4E1EB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9" w:type="pct"/>
          </w:tcPr>
          <w:p w14:paraId="36FD1BE0" w14:textId="12574995" w:rsidR="00855874" w:rsidRPr="006F20FB" w:rsidRDefault="00855874" w:rsidP="00331A2D">
            <w:pPr>
              <w:pStyle w:val="Table10pt"/>
            </w:pPr>
            <w:r w:rsidRPr="006F20FB">
              <w:t xml:space="preserve">Site and </w:t>
            </w:r>
            <w:r w:rsidR="003F1256" w:rsidRPr="006F20FB">
              <w:t xml:space="preserve">facility </w:t>
            </w:r>
            <w:r w:rsidR="003F1256" w:rsidRPr="006F20FB">
              <w:br/>
            </w:r>
            <w:r w:rsidRPr="006F20FB">
              <w:t xml:space="preserve">set up </w:t>
            </w:r>
            <w:r w:rsidR="002F27D2" w:rsidRPr="006F20FB">
              <w:t>i</w:t>
            </w:r>
            <w:r w:rsidRPr="006F20FB">
              <w:t xml:space="preserve">nformation </w:t>
            </w:r>
          </w:p>
        </w:tc>
        <w:tc>
          <w:tcPr>
            <w:tcW w:w="1659" w:type="pct"/>
          </w:tcPr>
          <w:p w14:paraId="27232623" w14:textId="50E8C58F"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Site and facility information must be provided to </w:t>
            </w:r>
            <w:r w:rsidR="00992C3C">
              <w:t xml:space="preserve">NPHS </w:t>
            </w:r>
            <w:r w:rsidR="00437714">
              <w:t>Health New Zealand Te Whatu Ora</w:t>
            </w:r>
            <w:r>
              <w:t xml:space="preserve"> five (5) days in advance of any initial deliveries.</w:t>
            </w:r>
          </w:p>
        </w:tc>
        <w:tc>
          <w:tcPr>
            <w:tcW w:w="2032" w:type="pct"/>
          </w:tcPr>
          <w:p w14:paraId="0A7AC451" w14:textId="3BA96FD9" w:rsidR="00855874" w:rsidRPr="006F20FB" w:rsidRDefault="7D1FD1AE" w:rsidP="00A96A92">
            <w:pPr>
              <w:pStyle w:val="Table10ptbullets"/>
              <w:ind w:left="473"/>
              <w:cnfStyle w:val="000000100000" w:firstRow="0" w:lastRow="0" w:firstColumn="0" w:lastColumn="0" w:oddVBand="0" w:evenVBand="0" w:oddHBand="1" w:evenHBand="0" w:firstRowFirstColumn="0" w:firstRowLastColumn="0" w:lastRowFirstColumn="0" w:lastRowLastColumn="0"/>
            </w:pPr>
            <w:r>
              <w:t xml:space="preserve">Use the </w:t>
            </w:r>
            <w:hyperlink w:anchor="Appendix_B">
              <w:r w:rsidRPr="4E1EB011">
                <w:rPr>
                  <w:rStyle w:val="Hyperlink"/>
                </w:rPr>
                <w:t>New facility site set up form</w:t>
              </w:r>
              <w:r w:rsidR="00855874" w:rsidRPr="4E1EB011">
                <w:rPr>
                  <w:rStyle w:val="Hyperlink"/>
                  <w:lang w:val="en-US"/>
                </w:rPr>
                <w:t xml:space="preserve"> (</w:t>
              </w:r>
              <w:r w:rsidRPr="4E1EB011">
                <w:rPr>
                  <w:rStyle w:val="Hyperlink"/>
                  <w:lang w:val="en-US"/>
                </w:rPr>
                <w:t>found in</w:t>
              </w:r>
              <w:r w:rsidR="00855874" w:rsidRPr="4E1EB011">
                <w:rPr>
                  <w:rStyle w:val="Hyperlink"/>
                  <w:lang w:val="en-US"/>
                </w:rPr>
                <w:t xml:space="preserve"> Appendix</w:t>
              </w:r>
              <w:r w:rsidRPr="4E1EB011">
                <w:rPr>
                  <w:rStyle w:val="Hyperlink"/>
                  <w:lang w:val="en-US"/>
                </w:rPr>
                <w:t xml:space="preserve"> B</w:t>
              </w:r>
              <w:r w:rsidR="00855874" w:rsidRPr="4E1EB011">
                <w:rPr>
                  <w:rStyle w:val="Hyperlink"/>
                  <w:lang w:val="en-US"/>
                </w:rPr>
                <w:t>)</w:t>
              </w:r>
            </w:hyperlink>
            <w:r w:rsidR="00855874">
              <w:t xml:space="preserve"> to submit site or facility details </w:t>
            </w:r>
          </w:p>
          <w:p w14:paraId="3AC96055" w14:textId="1CCC9EB7" w:rsidR="00855874" w:rsidRPr="006F20FB" w:rsidRDefault="00855874" w:rsidP="00A96A92">
            <w:pPr>
              <w:pStyle w:val="Table10ptbullets"/>
              <w:ind w:left="473"/>
              <w:cnfStyle w:val="000000100000" w:firstRow="0" w:lastRow="0" w:firstColumn="0" w:lastColumn="0" w:oddVBand="0" w:evenVBand="0" w:oddHBand="1" w:evenHBand="0" w:firstRowFirstColumn="0" w:firstRowLastColumn="0" w:lastRowFirstColumn="0" w:lastRowLastColumn="0"/>
            </w:pPr>
            <w:r>
              <w:t>Return the completed form via email to</w:t>
            </w:r>
            <w:r>
              <w:br/>
            </w:r>
            <w:hyperlink r:id="rId79" w:history="1">
              <w:r w:rsidR="00E96189" w:rsidRPr="00392618">
                <w:rPr>
                  <w:rStyle w:val="Hyperlink"/>
                </w:rPr>
                <w:t>help@imms.min.health.nz</w:t>
              </w:r>
            </w:hyperlink>
          </w:p>
        </w:tc>
      </w:tr>
    </w:tbl>
    <w:p w14:paraId="239F16ED" w14:textId="495C926A" w:rsidR="00855874" w:rsidRPr="006F20FB" w:rsidRDefault="00855874" w:rsidP="00411438">
      <w:pPr>
        <w:pStyle w:val="Heading2"/>
      </w:pPr>
      <w:bookmarkStart w:id="189" w:name="_Ordering_Interwaste_vial"/>
      <w:bookmarkStart w:id="190" w:name="_Toc76047627"/>
      <w:bookmarkStart w:id="191" w:name="_Toc199924729"/>
      <w:bookmarkEnd w:id="187"/>
      <w:bookmarkEnd w:id="188"/>
      <w:bookmarkEnd w:id="189"/>
      <w:r w:rsidRPr="006F20FB">
        <w:t xml:space="preserve">Ordering Interwaste </w:t>
      </w:r>
      <w:r w:rsidR="00BF5919" w:rsidRPr="006F20FB">
        <w:t>vial disposal bin</w:t>
      </w:r>
      <w:bookmarkEnd w:id="190"/>
      <w:r w:rsidR="00BF5919" w:rsidRPr="006F20FB">
        <w:t>s</w:t>
      </w:r>
      <w:bookmarkEnd w:id="191"/>
    </w:p>
    <w:p w14:paraId="293F3533" w14:textId="5D17B265" w:rsidR="00855874" w:rsidRPr="006F20FB" w:rsidRDefault="00855874" w:rsidP="00411438">
      <w:r w:rsidRPr="006F20FB">
        <w:t>As part of site preparations, Interwaste must be contacted to arrange the delivery of an Interwaste vial disposal bin (see</w:t>
      </w:r>
      <w:r w:rsidR="00874C36" w:rsidRPr="006F20FB">
        <w:t xml:space="preserve"> the</w:t>
      </w:r>
      <w:r w:rsidRPr="006F20FB">
        <w:t xml:space="preserve"> </w:t>
      </w:r>
      <w:hyperlink w:anchor="_Disposal_of_consumables," w:history="1">
        <w:r w:rsidRPr="006F20FB">
          <w:rPr>
            <w:rStyle w:val="Hyperlink"/>
          </w:rPr>
          <w:t xml:space="preserve">Disposal of </w:t>
        </w:r>
        <w:r w:rsidR="00874C36" w:rsidRPr="006F20FB">
          <w:rPr>
            <w:rStyle w:val="Hyperlink"/>
          </w:rPr>
          <w:t xml:space="preserve">consumables, </w:t>
        </w:r>
        <w:r w:rsidR="00F95182" w:rsidRPr="006F20FB">
          <w:rPr>
            <w:rStyle w:val="Hyperlink"/>
          </w:rPr>
          <w:t>vaccine,</w:t>
        </w:r>
        <w:r w:rsidR="00874C36" w:rsidRPr="006F20FB">
          <w:rPr>
            <w:rStyle w:val="Hyperlink"/>
          </w:rPr>
          <w:t xml:space="preserve"> and vaccine packagin</w:t>
        </w:r>
        <w:r w:rsidRPr="006F20FB">
          <w:rPr>
            <w:rStyle w:val="Hyperlink"/>
          </w:rPr>
          <w:t>g</w:t>
        </w:r>
      </w:hyperlink>
      <w:r w:rsidRPr="006F20FB">
        <w:t xml:space="preserve"> section below).</w:t>
      </w:r>
    </w:p>
    <w:p w14:paraId="78E8BAB8" w14:textId="27E80534" w:rsidR="00855874" w:rsidRPr="006F20FB" w:rsidRDefault="00855874" w:rsidP="00411438">
      <w:bookmarkStart w:id="192" w:name="_Toc76047684"/>
      <w:r w:rsidRPr="006F20FB">
        <w:t xml:space="preserve">Contact Interwaste on 0800 102 131 </w:t>
      </w:r>
      <w:r w:rsidR="003F1D01" w:rsidRPr="006F20FB">
        <w:t xml:space="preserve">(business hours) </w:t>
      </w:r>
      <w:r w:rsidRPr="006F20FB">
        <w:t xml:space="preserve">as soon as the site is </w:t>
      </w:r>
      <w:r w:rsidR="003F1D01" w:rsidRPr="006F20FB">
        <w:t>approved</w:t>
      </w:r>
      <w:r w:rsidRPr="006F20FB">
        <w:t xml:space="preserve">. </w:t>
      </w:r>
      <w:r w:rsidR="003F1D01" w:rsidRPr="006F20FB">
        <w:t>P</w:t>
      </w:r>
      <w:r w:rsidRPr="006F20FB">
        <w:t>rovide at</w:t>
      </w:r>
      <w:r w:rsidR="003F1D01" w:rsidRPr="006F20FB">
        <w:t xml:space="preserve"> least five </w:t>
      </w:r>
      <w:r w:rsidRPr="006F20FB">
        <w:t>business days’ notice before the container</w:t>
      </w:r>
      <w:r w:rsidR="003F1D01" w:rsidRPr="006F20FB">
        <w:t xml:space="preserve"> is required</w:t>
      </w:r>
      <w:r w:rsidRPr="006F20FB">
        <w:t xml:space="preserve"> to arrive. Interwaste will collect the relevant details such as the site manager’s name and contact details, the delivery date for the first container, and the site delivery address information. </w:t>
      </w:r>
    </w:p>
    <w:p w14:paraId="7384D286" w14:textId="7CCF581F" w:rsidR="00855874" w:rsidRPr="006F20FB" w:rsidRDefault="00E96189" w:rsidP="00411438">
      <w:pPr>
        <w:pStyle w:val="Heading2"/>
      </w:pPr>
      <w:bookmarkStart w:id="193" w:name="_Toc199924730"/>
      <w:bookmarkStart w:id="194" w:name="_Toc76047716"/>
      <w:bookmarkEnd w:id="192"/>
      <w:r>
        <w:t>I</w:t>
      </w:r>
      <w:r w:rsidR="00BF5919" w:rsidRPr="006F20FB">
        <w:t>nventory management</w:t>
      </w:r>
      <w:bookmarkEnd w:id="193"/>
      <w:r w:rsidR="00BF5919" w:rsidRPr="006F20FB">
        <w:t xml:space="preserve"> </w:t>
      </w:r>
      <w:bookmarkEnd w:id="194"/>
    </w:p>
    <w:p w14:paraId="498D628E" w14:textId="39749213" w:rsidR="00855874" w:rsidRPr="006F20FB" w:rsidRDefault="00855874" w:rsidP="00411438">
      <w:r w:rsidRPr="006F20FB">
        <w:t>The</w:t>
      </w:r>
      <w:r w:rsidR="00E96189">
        <w:t xml:space="preserve"> Inventory Portal </w:t>
      </w:r>
      <w:r w:rsidRPr="006F20FB">
        <w:t xml:space="preserve">provides a centralised place </w:t>
      </w:r>
      <w:r w:rsidR="003123DD" w:rsidRPr="006F20FB">
        <w:t xml:space="preserve">for </w:t>
      </w:r>
      <w:r w:rsidRPr="006F20FB">
        <w:t>vaccine and consumables orders, manag</w:t>
      </w:r>
      <w:r w:rsidR="00A36323" w:rsidRPr="006F20FB">
        <w:t>ing</w:t>
      </w:r>
      <w:r w:rsidRPr="006F20FB">
        <w:t xml:space="preserve"> stock on hand (SOH), arrang</w:t>
      </w:r>
      <w:r w:rsidR="004A2A1A" w:rsidRPr="006F20FB">
        <w:t>ing</w:t>
      </w:r>
      <w:r w:rsidRPr="006F20FB">
        <w:t xml:space="preserve"> transfers, </w:t>
      </w:r>
      <w:r w:rsidR="003123DD" w:rsidRPr="006F20FB">
        <w:t xml:space="preserve">and </w:t>
      </w:r>
      <w:r w:rsidRPr="006F20FB">
        <w:t>record</w:t>
      </w:r>
      <w:r w:rsidR="004A2A1A" w:rsidRPr="006F20FB">
        <w:t>ing</w:t>
      </w:r>
      <w:r w:rsidRPr="006F20FB">
        <w:t xml:space="preserve"> consumption and wastage of unopened vaccine vials.</w:t>
      </w:r>
    </w:p>
    <w:p w14:paraId="25F1FFF4" w14:textId="68B88AEA" w:rsidR="00855874" w:rsidRPr="006F20FB" w:rsidRDefault="00992C3C" w:rsidP="005A3755">
      <w:pPr>
        <w:pStyle w:val="NoSpacing"/>
      </w:pPr>
      <w:r>
        <w:lastRenderedPageBreak/>
        <w:t xml:space="preserve">NPHS </w:t>
      </w:r>
      <w:r w:rsidR="00437714">
        <w:t>Health New Zealand Te Whatu Ora</w:t>
      </w:r>
      <w:r w:rsidR="00855874" w:rsidRPr="00041C54">
        <w:t xml:space="preserve"> </w:t>
      </w:r>
      <w:r w:rsidR="003123DD" w:rsidRPr="00041C54">
        <w:t xml:space="preserve">logistics </w:t>
      </w:r>
      <w:r w:rsidR="00855874" w:rsidRPr="00041C54">
        <w:t>team will continue to monitor demand and allocation using data</w:t>
      </w:r>
      <w:r w:rsidR="00855874" w:rsidRPr="006F20FB">
        <w:t xml:space="preserve"> from</w:t>
      </w:r>
      <w:r w:rsidR="00AF134F">
        <w:t xml:space="preserve"> the</w:t>
      </w:r>
      <w:r w:rsidR="00855874" w:rsidRPr="006F20FB">
        <w:t xml:space="preserve"> </w:t>
      </w:r>
      <w:r w:rsidR="00AF134F">
        <w:t>Inventory Portal</w:t>
      </w:r>
      <w:r w:rsidR="001133EB">
        <w:t>. Key data monitored includes</w:t>
      </w:r>
      <w:r w:rsidR="00855874" w:rsidRPr="006F20FB">
        <w:t>:</w:t>
      </w:r>
      <w:r w:rsidR="004A2A1A" w:rsidRPr="006F20FB">
        <w:t xml:space="preserve"> </w:t>
      </w:r>
    </w:p>
    <w:p w14:paraId="4FF4EC49" w14:textId="731598BE" w:rsidR="00855874" w:rsidRPr="006F20FB" w:rsidRDefault="00855874" w:rsidP="002959CF">
      <w:pPr>
        <w:pStyle w:val="ListParagraph"/>
      </w:pPr>
      <w:r w:rsidRPr="006F20FB">
        <w:t>Stock on hand (</w:t>
      </w:r>
      <w:r w:rsidR="003123DD" w:rsidRPr="006F20FB">
        <w:t>d</w:t>
      </w:r>
      <w:r w:rsidRPr="006F20FB">
        <w:t>aily stock takes)</w:t>
      </w:r>
    </w:p>
    <w:p w14:paraId="021992A7" w14:textId="70340DA2" w:rsidR="00855874" w:rsidRPr="006F20FB" w:rsidRDefault="00855874" w:rsidP="002959CF">
      <w:pPr>
        <w:pStyle w:val="ListParagraph"/>
      </w:pPr>
      <w:r w:rsidRPr="006F20FB">
        <w:t>Stock movements</w:t>
      </w:r>
      <w:r w:rsidR="003123DD" w:rsidRPr="006F20FB">
        <w:t>,</w:t>
      </w:r>
      <w:r w:rsidRPr="006F20FB">
        <w:t xml:space="preserve"> including ordering, transfers, wastage, consumption, and stock adjustments</w:t>
      </w:r>
    </w:p>
    <w:p w14:paraId="2A1BB3E3" w14:textId="7894618A" w:rsidR="00855874" w:rsidRPr="006F20FB" w:rsidRDefault="00855874" w:rsidP="002959CF">
      <w:pPr>
        <w:pStyle w:val="ListParagraph"/>
      </w:pPr>
      <w:r w:rsidRPr="006F20FB">
        <w:t>Stock consumption</w:t>
      </w:r>
    </w:p>
    <w:p w14:paraId="03D0CD2F" w14:textId="0B58AA3D" w:rsidR="00855874" w:rsidRPr="006F20FB" w:rsidRDefault="00855874" w:rsidP="002959CF">
      <w:pPr>
        <w:pStyle w:val="ListParagraph"/>
      </w:pPr>
      <w:r w:rsidRPr="006F20FB">
        <w:t>Stock waste</w:t>
      </w:r>
    </w:p>
    <w:p w14:paraId="7836749E" w14:textId="6399EA2D" w:rsidR="00855874" w:rsidRPr="00C54227" w:rsidRDefault="00855874" w:rsidP="002959CF">
      <w:pPr>
        <w:pStyle w:val="ListParagraph"/>
      </w:pPr>
      <w:r w:rsidRPr="00C54227">
        <w:t xml:space="preserve">Quarantine of </w:t>
      </w:r>
      <w:r w:rsidR="003123DD" w:rsidRPr="00C54227">
        <w:t>and repacking of stock.</w:t>
      </w:r>
    </w:p>
    <w:p w14:paraId="067661B4" w14:textId="220A0F70" w:rsidR="00855874" w:rsidRPr="006F20FB" w:rsidRDefault="00855874" w:rsidP="00411438">
      <w:r w:rsidRPr="006F20FB">
        <w:t>Please contact your regional liaison if you have feedback on the immunisation process or recommendations for operational improvements.</w:t>
      </w:r>
    </w:p>
    <w:p w14:paraId="068EFBEE" w14:textId="6CA069E6" w:rsidR="00855874" w:rsidRPr="006F20FB" w:rsidRDefault="00855874" w:rsidP="00411438">
      <w:pPr>
        <w:pStyle w:val="Heading2"/>
      </w:pPr>
      <w:bookmarkStart w:id="195" w:name="_Toc199924731"/>
      <w:r w:rsidRPr="006F20FB">
        <w:t xml:space="preserve">Operational </w:t>
      </w:r>
      <w:r w:rsidR="00BF5919" w:rsidRPr="006F20FB">
        <w:t>reporting</w:t>
      </w:r>
      <w:bookmarkEnd w:id="195"/>
    </w:p>
    <w:p w14:paraId="36637C27" w14:textId="08424E0A" w:rsidR="00855874" w:rsidRDefault="00A93C84" w:rsidP="00FC744A">
      <w:r>
        <w:t xml:space="preserve">Health </w:t>
      </w:r>
      <w:r w:rsidR="004A2A1A" w:rsidRPr="006F20FB">
        <w:t>D</w:t>
      </w:r>
      <w:r w:rsidR="00CA5619">
        <w:t>istrict</w:t>
      </w:r>
      <w:r w:rsidR="004A2A1A" w:rsidRPr="006F20FB">
        <w:t>s or p</w:t>
      </w:r>
      <w:r w:rsidR="00855874" w:rsidRPr="006F20FB">
        <w:t xml:space="preserve">roviders </w:t>
      </w:r>
      <w:r w:rsidR="000428DE">
        <w:t xml:space="preserve">should </w:t>
      </w:r>
      <w:r w:rsidR="00855874" w:rsidRPr="006F20FB">
        <w:t xml:space="preserve">report significant events </w:t>
      </w:r>
      <w:r w:rsidR="001A04A9">
        <w:t>at</w:t>
      </w:r>
      <w:r w:rsidR="00855874" w:rsidRPr="006F20FB">
        <w:t xml:space="preserve"> sites </w:t>
      </w:r>
      <w:r w:rsidR="004A2A1A" w:rsidRPr="006F20FB">
        <w:t>such as a</w:t>
      </w:r>
      <w:r w:rsidR="00855874" w:rsidRPr="006F20FB">
        <w:t xml:space="preserve"> significant adverse reaction, </w:t>
      </w:r>
      <w:r w:rsidR="004A2A1A" w:rsidRPr="006F20FB">
        <w:t xml:space="preserve">or </w:t>
      </w:r>
      <w:r w:rsidR="001B2612">
        <w:t xml:space="preserve">adverse events affecting consumers to </w:t>
      </w:r>
      <w:r w:rsidR="00437714">
        <w:t>Health New Zealand Te Whatu Ora</w:t>
      </w:r>
      <w:r w:rsidR="001B2612">
        <w:t>.</w:t>
      </w:r>
    </w:p>
    <w:p w14:paraId="56F59126" w14:textId="42164710" w:rsidR="0064559D" w:rsidRPr="006F20FB" w:rsidRDefault="005E56B1" w:rsidP="005E56B1">
      <w:pPr>
        <w:spacing w:before="0" w:after="160" w:line="2" w:lineRule="auto"/>
      </w:pPr>
      <w:r>
        <w:br w:type="page"/>
      </w:r>
    </w:p>
    <w:p w14:paraId="627EBDCD" w14:textId="4BBACB0F" w:rsidR="00855874" w:rsidRPr="006F20FB" w:rsidRDefault="00855874" w:rsidP="00CC2ABE">
      <w:pPr>
        <w:pStyle w:val="Heading1"/>
        <w:spacing w:before="360"/>
      </w:pPr>
      <w:bookmarkStart w:id="196" w:name="_Vaccine_storage_and"/>
      <w:bookmarkStart w:id="197" w:name="_Toc199924732"/>
      <w:bookmarkEnd w:id="196"/>
      <w:r w:rsidRPr="006F20FB">
        <w:lastRenderedPageBreak/>
        <w:t xml:space="preserve">Vaccine </w:t>
      </w:r>
      <w:r w:rsidR="00BF5919" w:rsidRPr="006F20FB">
        <w:t>storage and handling</w:t>
      </w:r>
      <w:bookmarkEnd w:id="197"/>
    </w:p>
    <w:p w14:paraId="33444EDE" w14:textId="541BBC11" w:rsidR="00855874" w:rsidRPr="006F20FB" w:rsidRDefault="00855874" w:rsidP="00C06F4E">
      <w:pPr>
        <w:pStyle w:val="Heading2"/>
        <w:rPr>
          <w:rFonts w:eastAsiaTheme="majorEastAsia"/>
        </w:rPr>
      </w:pPr>
      <w:bookmarkStart w:id="198" w:name="_Toc199924733"/>
      <w:r w:rsidRPr="006F20FB">
        <w:rPr>
          <w:rFonts w:eastAsiaTheme="majorEastAsia"/>
        </w:rPr>
        <w:t xml:space="preserve">Vaccine </w:t>
      </w:r>
      <w:r w:rsidR="00BF5919" w:rsidRPr="006F20FB">
        <w:rPr>
          <w:rFonts w:eastAsiaTheme="majorEastAsia"/>
        </w:rPr>
        <w:t>security</w:t>
      </w:r>
      <w:bookmarkEnd w:id="198"/>
    </w:p>
    <w:p w14:paraId="5E927BFB" w14:textId="18B480A9" w:rsidR="00855874" w:rsidRPr="006F20FB" w:rsidRDefault="00855874" w:rsidP="00603113">
      <w:pPr>
        <w:pStyle w:val="NoSpacing"/>
      </w:pPr>
      <w:r w:rsidRPr="006F20FB">
        <w:t>To ensure the security of the vaccine, the following minimum standards must be met:</w:t>
      </w:r>
    </w:p>
    <w:p w14:paraId="2496A916" w14:textId="54C5FD40" w:rsidR="00855874" w:rsidRPr="006F20FB" w:rsidRDefault="00855874" w:rsidP="002959CF">
      <w:pPr>
        <w:pStyle w:val="ListParagraph"/>
      </w:pPr>
      <w:r w:rsidRPr="006F20FB">
        <w:t>If the vaccine is to be stored overnight at the vaccination site, the building should be in a controlled-access environment (</w:t>
      </w:r>
      <w:r w:rsidR="00793851" w:rsidRPr="006F20FB">
        <w:t xml:space="preserve">such as </w:t>
      </w:r>
      <w:r w:rsidRPr="006F20FB">
        <w:t>Maritime Port).</w:t>
      </w:r>
    </w:p>
    <w:p w14:paraId="42E17E51" w14:textId="7C79677B" w:rsidR="00855874" w:rsidRPr="006F20FB" w:rsidRDefault="00855874" w:rsidP="002959CF">
      <w:pPr>
        <w:pStyle w:val="ListParagraph"/>
      </w:pPr>
      <w:r w:rsidRPr="006F20FB">
        <w:t>If the building is not in a controlled-access environment (</w:t>
      </w:r>
      <w:r w:rsidR="00072454" w:rsidRPr="006F20FB">
        <w:t>such as a</w:t>
      </w:r>
      <w:r w:rsidRPr="006F20FB">
        <w:t xml:space="preserve"> </w:t>
      </w:r>
      <w:r w:rsidR="00072454" w:rsidRPr="006F20FB">
        <w:t>community hall</w:t>
      </w:r>
      <w:r w:rsidRPr="006F20FB">
        <w:t xml:space="preserve">), the building should be able to be secured and have a monitored alarm. </w:t>
      </w:r>
    </w:p>
    <w:p w14:paraId="24621965" w14:textId="0375E5C9" w:rsidR="001632BB" w:rsidRPr="006F20FB" w:rsidRDefault="00855874" w:rsidP="001632BB">
      <w:pPr>
        <w:pStyle w:val="ListParagraph"/>
      </w:pPr>
      <w:r w:rsidRPr="006F20FB">
        <w:t xml:space="preserve">In the event </w:t>
      </w:r>
      <w:r w:rsidR="00072454" w:rsidRPr="006F20FB">
        <w:t xml:space="preserve">of </w:t>
      </w:r>
      <w:r w:rsidRPr="006F20FB">
        <w:t xml:space="preserve">the vaccines </w:t>
      </w:r>
      <w:r w:rsidR="00072454" w:rsidRPr="006F20FB">
        <w:t xml:space="preserve">being </w:t>
      </w:r>
      <w:r w:rsidRPr="006F20FB">
        <w:t xml:space="preserve">stored at a vaccination site </w:t>
      </w:r>
      <w:r w:rsidR="00072454" w:rsidRPr="006F20FB">
        <w:t>without</w:t>
      </w:r>
      <w:r w:rsidRPr="006F20FB">
        <w:t xml:space="preserve"> </w:t>
      </w:r>
      <w:r w:rsidR="00701055" w:rsidRPr="006F20FB">
        <w:t>controlled access</w:t>
      </w:r>
      <w:r w:rsidRPr="006F20FB">
        <w:t xml:space="preserve"> and not a building (</w:t>
      </w:r>
      <w:r w:rsidR="00072454" w:rsidRPr="006F20FB">
        <w:t>such as</w:t>
      </w:r>
      <w:r w:rsidRPr="006F20FB">
        <w:t xml:space="preserve"> a tent)</w:t>
      </w:r>
      <w:r w:rsidR="00072454" w:rsidRPr="006F20FB">
        <w:t xml:space="preserve">, </w:t>
      </w:r>
      <w:r w:rsidRPr="006F20FB">
        <w:t xml:space="preserve">an overnight onsite security guard </w:t>
      </w:r>
      <w:r w:rsidR="00072454" w:rsidRPr="006F20FB">
        <w:t xml:space="preserve">must </w:t>
      </w:r>
      <w:r w:rsidRPr="006F20FB">
        <w:t>be present.</w:t>
      </w:r>
    </w:p>
    <w:p w14:paraId="06366324" w14:textId="47C3795E" w:rsidR="00D02982" w:rsidRPr="006F20FB" w:rsidRDefault="00D02982" w:rsidP="00D02982">
      <w:pPr>
        <w:pStyle w:val="Heading2"/>
        <w:rPr>
          <w:rFonts w:eastAsiaTheme="majorEastAsia"/>
        </w:rPr>
      </w:pPr>
      <w:bookmarkStart w:id="199" w:name="_Toc199924734"/>
      <w:r w:rsidRPr="006F20FB">
        <w:rPr>
          <w:rFonts w:eastAsiaTheme="majorEastAsia"/>
        </w:rPr>
        <w:t xml:space="preserve">Differentiation of </w:t>
      </w:r>
      <w:r w:rsidR="003C4D51">
        <w:rPr>
          <w:rFonts w:eastAsiaTheme="majorEastAsia"/>
        </w:rPr>
        <w:t>vaccine</w:t>
      </w:r>
      <w:r w:rsidRPr="006F20FB">
        <w:rPr>
          <w:rFonts w:eastAsiaTheme="majorEastAsia"/>
        </w:rPr>
        <w:t>s</w:t>
      </w:r>
      <w:bookmarkEnd w:id="199"/>
    </w:p>
    <w:p w14:paraId="16582A45" w14:textId="6B3D2FFB" w:rsidR="006A38EF" w:rsidRPr="00AD5C82" w:rsidRDefault="001C4730" w:rsidP="00C77C74">
      <w:pPr>
        <w:rPr>
          <w:szCs w:val="21"/>
        </w:rPr>
      </w:pPr>
      <w:r>
        <w:rPr>
          <w:szCs w:val="21"/>
        </w:rPr>
        <w:t xml:space="preserve">Syringe labels are available for infant 3mcg </w:t>
      </w:r>
      <w:r w:rsidR="00317CD4">
        <w:rPr>
          <w:szCs w:val="21"/>
        </w:rPr>
        <w:t xml:space="preserve">MDV </w:t>
      </w:r>
      <w:r>
        <w:rPr>
          <w:szCs w:val="21"/>
        </w:rPr>
        <w:t>yellow cap vaccine only and can be ordered from the Inventory Portal in packs of 10.</w:t>
      </w:r>
    </w:p>
    <w:tbl>
      <w:tblPr>
        <w:tblStyle w:val="GridTable1Light"/>
        <w:tblW w:w="0" w:type="auto"/>
        <w:tblLook w:val="04A0" w:firstRow="1" w:lastRow="0" w:firstColumn="1" w:lastColumn="0" w:noHBand="0" w:noVBand="1"/>
      </w:tblPr>
      <w:tblGrid>
        <w:gridCol w:w="4390"/>
        <w:gridCol w:w="3962"/>
      </w:tblGrid>
      <w:tr w:rsidR="006A38EF" w:rsidRPr="00AD5C82" w14:paraId="55F52524" w14:textId="77777777" w:rsidTr="007C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F5A4AD1" w14:textId="43EF7387" w:rsidR="006A38EF" w:rsidRPr="00AD5C82" w:rsidRDefault="007525BA" w:rsidP="006B721D">
            <w:pPr>
              <w:pStyle w:val="BodyText"/>
              <w:rPr>
                <w:szCs w:val="21"/>
              </w:rPr>
            </w:pPr>
            <w:r>
              <w:rPr>
                <w:szCs w:val="21"/>
              </w:rPr>
              <w:t xml:space="preserve">Vaccine </w:t>
            </w:r>
            <w:r w:rsidR="006A38EF" w:rsidRPr="00AD5C82">
              <w:rPr>
                <w:szCs w:val="21"/>
              </w:rPr>
              <w:t>Labels</w:t>
            </w:r>
          </w:p>
        </w:tc>
      </w:tr>
      <w:tr w:rsidR="00A316FD" w:rsidRPr="00AD5C82" w14:paraId="43E12312" w14:textId="77777777" w:rsidTr="00B74E29">
        <w:trPr>
          <w:cnfStyle w:val="000000100000" w:firstRow="0" w:lastRow="0" w:firstColumn="0" w:lastColumn="0" w:oddVBand="0" w:evenVBand="0" w:oddHBand="1" w:evenHBand="0" w:firstRowFirstColumn="0" w:firstRowLastColumn="0" w:lastRowFirstColumn="0" w:lastRowLastColumn="0"/>
          <w:trHeight w:val="2341"/>
        </w:trPr>
        <w:tc>
          <w:tcPr>
            <w:cnfStyle w:val="001000000000" w:firstRow="0" w:lastRow="0" w:firstColumn="1" w:lastColumn="0" w:oddVBand="0" w:evenVBand="0" w:oddHBand="0" w:evenHBand="0" w:firstRowFirstColumn="0" w:firstRowLastColumn="0" w:lastRowFirstColumn="0" w:lastRowLastColumn="0"/>
            <w:tcW w:w="4390" w:type="dxa"/>
          </w:tcPr>
          <w:p w14:paraId="0F57E69A" w14:textId="4C57B3FD" w:rsidR="00032684" w:rsidRDefault="005E3324" w:rsidP="006B721D">
            <w:pPr>
              <w:pStyle w:val="BodyText"/>
              <w:rPr>
                <w:szCs w:val="21"/>
              </w:rPr>
            </w:pPr>
            <w:r>
              <w:rPr>
                <w:szCs w:val="21"/>
                <w:lang w:val="en-NZ"/>
              </w:rPr>
              <w:t xml:space="preserve">Label for Comirnaty </w:t>
            </w:r>
            <w:r w:rsidRPr="005E3324">
              <w:rPr>
                <w:szCs w:val="21"/>
                <w:lang w:val="en-NZ"/>
              </w:rPr>
              <w:t>JN.1 3mcg</w:t>
            </w:r>
            <w:r>
              <w:rPr>
                <w:szCs w:val="21"/>
                <w:lang w:val="en-NZ"/>
              </w:rPr>
              <w:t xml:space="preserve">/0.3mL multi-dose vial </w:t>
            </w:r>
            <w:r w:rsidR="006E022E">
              <w:rPr>
                <w:szCs w:val="21"/>
                <w:lang w:val="en-NZ"/>
              </w:rPr>
              <w:t>(3 doses</w:t>
            </w:r>
            <w:r w:rsidR="005B0EC5">
              <w:rPr>
                <w:szCs w:val="21"/>
                <w:lang w:val="en-NZ"/>
              </w:rPr>
              <w:t xml:space="preserve">) </w:t>
            </w:r>
            <w:r>
              <w:rPr>
                <w:szCs w:val="21"/>
                <w:lang w:val="en-NZ"/>
              </w:rPr>
              <w:t>yellow cap vaccine (6 months to 4 years)</w:t>
            </w:r>
            <w:r w:rsidR="006E022E">
              <w:rPr>
                <w:szCs w:val="21"/>
                <w:lang w:val="en-NZ"/>
              </w:rPr>
              <w:t>.</w:t>
            </w:r>
          </w:p>
        </w:tc>
        <w:tc>
          <w:tcPr>
            <w:tcW w:w="3962" w:type="dxa"/>
          </w:tcPr>
          <w:p w14:paraId="3A365D24" w14:textId="34D784D1" w:rsidR="00032684" w:rsidRDefault="00A316FD" w:rsidP="00A316FD">
            <w:pPr>
              <w:pStyle w:val="BodyText"/>
              <w:jc w:val="center"/>
              <w:cnfStyle w:val="000000100000" w:firstRow="0" w:lastRow="0" w:firstColumn="0" w:lastColumn="0" w:oddVBand="0" w:evenVBand="0" w:oddHBand="1" w:evenHBand="0" w:firstRowFirstColumn="0" w:firstRowLastColumn="0" w:lastRowFirstColumn="0" w:lastRowLastColumn="0"/>
              <w:rPr>
                <w:noProof/>
                <w:szCs w:val="21"/>
              </w:rPr>
            </w:pPr>
            <w:r>
              <w:rPr>
                <w:noProof/>
                <w:szCs w:val="21"/>
              </w:rPr>
              <w:drawing>
                <wp:inline distT="0" distB="0" distL="0" distR="0" wp14:anchorId="4B0F23F6" wp14:editId="75D1AE74">
                  <wp:extent cx="1891825" cy="1222379"/>
                  <wp:effectExtent l="0" t="0" r="0" b="0"/>
                  <wp:docPr id="1387507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07080" name="Picture 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20030" cy="1240604"/>
                          </a:xfrm>
                          <a:prstGeom prst="rect">
                            <a:avLst/>
                          </a:prstGeom>
                        </pic:spPr>
                      </pic:pic>
                    </a:graphicData>
                  </a:graphic>
                </wp:inline>
              </w:drawing>
            </w:r>
          </w:p>
        </w:tc>
      </w:tr>
    </w:tbl>
    <w:p w14:paraId="13BC84AF" w14:textId="77777777" w:rsidR="006A38EF" w:rsidRPr="00613761" w:rsidRDefault="006A38EF" w:rsidP="006A38EF">
      <w:pPr>
        <w:pStyle w:val="BodyText"/>
        <w:rPr>
          <w:sz w:val="4"/>
          <w:szCs w:val="4"/>
        </w:rPr>
      </w:pPr>
    </w:p>
    <w:tbl>
      <w:tblPr>
        <w:tblStyle w:val="GridTable1Light"/>
        <w:tblW w:w="0" w:type="auto"/>
        <w:tblLayout w:type="fixed"/>
        <w:tblLook w:val="04A0" w:firstRow="1" w:lastRow="0" w:firstColumn="1" w:lastColumn="0" w:noHBand="0" w:noVBand="1"/>
      </w:tblPr>
      <w:tblGrid>
        <w:gridCol w:w="4106"/>
        <w:gridCol w:w="4246"/>
      </w:tblGrid>
      <w:tr w:rsidR="006A38EF" w:rsidRPr="00AD5C82" w14:paraId="674E879A" w14:textId="77777777" w:rsidTr="00E25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2" w:type="dxa"/>
            <w:gridSpan w:val="2"/>
          </w:tcPr>
          <w:p w14:paraId="423ADD74" w14:textId="25566FBD" w:rsidR="006A38EF" w:rsidRPr="00AD5C82" w:rsidRDefault="006A38EF" w:rsidP="006B721D">
            <w:pPr>
              <w:pStyle w:val="BodyText"/>
              <w:rPr>
                <w:szCs w:val="21"/>
              </w:rPr>
            </w:pPr>
            <w:r w:rsidRPr="00AD5C82">
              <w:rPr>
                <w:szCs w:val="21"/>
              </w:rPr>
              <w:t xml:space="preserve">Vaccine packaging </w:t>
            </w:r>
          </w:p>
        </w:tc>
      </w:tr>
      <w:tr w:rsidR="006A38EF" w:rsidRPr="00AD5C82" w14:paraId="1B969948"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E4A8B1A" w14:textId="2B3BD4A7" w:rsidR="006A38EF" w:rsidRPr="00AD5C82" w:rsidRDefault="006A38EF" w:rsidP="006B721D">
            <w:pPr>
              <w:pStyle w:val="BodyText"/>
              <w:rPr>
                <w:bCs w:val="0"/>
                <w:szCs w:val="21"/>
              </w:rPr>
            </w:pPr>
            <w:r w:rsidRPr="00AD5C82">
              <w:rPr>
                <w:szCs w:val="21"/>
              </w:rPr>
              <w:t xml:space="preserve">Comirnaty </w:t>
            </w:r>
            <w:r w:rsidR="00393A88">
              <w:rPr>
                <w:szCs w:val="21"/>
              </w:rPr>
              <w:t>JN.1</w:t>
            </w:r>
            <w:r w:rsidR="00A16031" w:rsidRPr="00AD5C82">
              <w:rPr>
                <w:szCs w:val="21"/>
              </w:rPr>
              <w:t xml:space="preserve"> </w:t>
            </w:r>
            <w:r w:rsidRPr="00AD5C82">
              <w:rPr>
                <w:szCs w:val="21"/>
              </w:rPr>
              <w:t>30mcg/0.3mL single-dose vial light-grey cap vaccine (12+ yrs)</w:t>
            </w:r>
          </w:p>
          <w:p w14:paraId="7CC73A29" w14:textId="77777777" w:rsidR="006A38EF" w:rsidRPr="00AD5C82" w:rsidRDefault="006A38EF" w:rsidP="006B721D">
            <w:pPr>
              <w:pStyle w:val="BodyText"/>
              <w:rPr>
                <w:szCs w:val="21"/>
              </w:rPr>
            </w:pPr>
            <w:r w:rsidRPr="00AD5C82">
              <w:rPr>
                <w:szCs w:val="21"/>
              </w:rPr>
              <w:t>Pack size: 10 vials per pack</w:t>
            </w:r>
          </w:p>
        </w:tc>
        <w:tc>
          <w:tcPr>
            <w:tcW w:w="4246" w:type="dxa"/>
          </w:tcPr>
          <w:p w14:paraId="020F2F4F" w14:textId="44F829DA" w:rsidR="00B74E29" w:rsidRPr="00AD5C82" w:rsidRDefault="007C2325" w:rsidP="00E316D9">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B74E29">
              <w:rPr>
                <w:noProof/>
                <w:szCs w:val="21"/>
              </w:rPr>
              <w:t xml:space="preserve">  </w:t>
            </w:r>
            <w:r w:rsidR="00243545">
              <w:rPr>
                <w:noProof/>
                <w:szCs w:val="21"/>
              </w:rPr>
              <w:t xml:space="preserve">  </w:t>
            </w:r>
            <w:r w:rsidR="00E316D9" w:rsidRPr="00E316D9">
              <w:rPr>
                <w:noProof/>
                <w:szCs w:val="21"/>
              </w:rPr>
              <w:drawing>
                <wp:inline distT="0" distB="0" distL="0" distR="0" wp14:anchorId="3537ACB0" wp14:editId="5EFD6F72">
                  <wp:extent cx="1555200" cy="990000"/>
                  <wp:effectExtent l="0" t="0" r="6985" b="635"/>
                  <wp:docPr id="16" name="Picture 15">
                    <a:extLst xmlns:a="http://schemas.openxmlformats.org/drawingml/2006/main">
                      <a:ext uri="{FF2B5EF4-FFF2-40B4-BE49-F238E27FC236}">
                        <a16:creationId xmlns:a16="http://schemas.microsoft.com/office/drawing/2014/main" id="{2E0BE7E8-4F2E-68A6-E16F-FC7EF3C978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E0BE7E8-4F2E-68A6-E16F-FC7EF3C97804}"/>
                              </a:ext>
                            </a:extLst>
                          </pic:cNvPr>
                          <pic:cNvPicPr>
                            <a:picLocks noChangeAspect="1"/>
                          </pic:cNvPicPr>
                        </pic:nvPicPr>
                        <pic:blipFill>
                          <a:blip r:embed="rId81"/>
                          <a:stretch>
                            <a:fillRect/>
                          </a:stretch>
                        </pic:blipFill>
                        <pic:spPr>
                          <a:xfrm>
                            <a:off x="0" y="0"/>
                            <a:ext cx="1555200" cy="990000"/>
                          </a:xfrm>
                          <a:prstGeom prst="rect">
                            <a:avLst/>
                          </a:prstGeom>
                        </pic:spPr>
                      </pic:pic>
                    </a:graphicData>
                  </a:graphic>
                </wp:inline>
              </w:drawing>
            </w:r>
          </w:p>
        </w:tc>
      </w:tr>
      <w:tr w:rsidR="006A38EF" w:rsidRPr="00AD5C82" w14:paraId="7CFBB42B" w14:textId="77777777" w:rsidTr="00B666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2CA1C12" w14:textId="66D67004" w:rsidR="009842A7" w:rsidRDefault="009842A7" w:rsidP="006B721D">
            <w:pPr>
              <w:pStyle w:val="BodyText"/>
              <w:rPr>
                <w:b w:val="0"/>
                <w:bCs w:val="0"/>
                <w:szCs w:val="21"/>
              </w:rPr>
            </w:pPr>
            <w:r w:rsidRPr="00AD5C82">
              <w:rPr>
                <w:szCs w:val="21"/>
              </w:rPr>
              <w:lastRenderedPageBreak/>
              <w:t xml:space="preserve">Comirnaty </w:t>
            </w:r>
            <w:r w:rsidR="00100DE6">
              <w:rPr>
                <w:szCs w:val="21"/>
              </w:rPr>
              <w:t>JN.1</w:t>
            </w:r>
            <w:r w:rsidR="00023640">
              <w:rPr>
                <w:szCs w:val="21"/>
              </w:rPr>
              <w:t xml:space="preserve"> </w:t>
            </w:r>
            <w:r w:rsidRPr="00AD5C82">
              <w:rPr>
                <w:szCs w:val="21"/>
              </w:rPr>
              <w:t xml:space="preserve">10mcg/0.3mL </w:t>
            </w:r>
            <w:r w:rsidR="001B647C">
              <w:rPr>
                <w:szCs w:val="21"/>
              </w:rPr>
              <w:t>single</w:t>
            </w:r>
            <w:r>
              <w:rPr>
                <w:szCs w:val="21"/>
              </w:rPr>
              <w:t>-dose vial</w:t>
            </w:r>
            <w:r w:rsidRPr="00AD5C82">
              <w:rPr>
                <w:szCs w:val="21"/>
              </w:rPr>
              <w:t xml:space="preserve"> </w:t>
            </w:r>
            <w:r w:rsidR="00A16031">
              <w:rPr>
                <w:szCs w:val="21"/>
              </w:rPr>
              <w:t xml:space="preserve">light </w:t>
            </w:r>
            <w:r w:rsidR="001B647C">
              <w:rPr>
                <w:szCs w:val="21"/>
              </w:rPr>
              <w:t>blue</w:t>
            </w:r>
            <w:r w:rsidRPr="00AD5C82">
              <w:rPr>
                <w:szCs w:val="21"/>
              </w:rPr>
              <w:t xml:space="preserve"> cap vaccine (5</w:t>
            </w:r>
            <w:r w:rsidR="00FF4A8A">
              <w:rPr>
                <w:szCs w:val="21"/>
              </w:rPr>
              <w:t xml:space="preserve"> to </w:t>
            </w:r>
            <w:r w:rsidRPr="00AD5C82">
              <w:rPr>
                <w:szCs w:val="21"/>
              </w:rPr>
              <w:t>11 yrs)</w:t>
            </w:r>
          </w:p>
          <w:p w14:paraId="5E6498EE" w14:textId="22C7D513" w:rsidR="006A38EF" w:rsidRPr="00AD5C82" w:rsidRDefault="007A31BB" w:rsidP="00FB08B2">
            <w:pPr>
              <w:pStyle w:val="BodyText"/>
              <w:rPr>
                <w:szCs w:val="21"/>
              </w:rPr>
            </w:pPr>
            <w:r w:rsidRPr="00AD5C82">
              <w:rPr>
                <w:szCs w:val="21"/>
              </w:rPr>
              <w:t>Pack size: 10 vials per pack</w:t>
            </w:r>
          </w:p>
        </w:tc>
        <w:tc>
          <w:tcPr>
            <w:tcW w:w="4246" w:type="dxa"/>
          </w:tcPr>
          <w:p w14:paraId="544BDA1F" w14:textId="05ABCAFE" w:rsidR="006A38EF" w:rsidRPr="00AD5C82" w:rsidRDefault="00690222" w:rsidP="00FB08B2">
            <w:pPr>
              <w:pStyle w:val="BodyText"/>
              <w:cnfStyle w:val="000000010000" w:firstRow="0" w:lastRow="0" w:firstColumn="0" w:lastColumn="0" w:oddVBand="0" w:evenVBand="0" w:oddHBand="0" w:evenHBand="1" w:firstRowFirstColumn="0" w:firstRowLastColumn="0" w:lastRowFirstColumn="0" w:lastRowLastColumn="0"/>
              <w:rPr>
                <w:noProof/>
                <w:szCs w:val="21"/>
              </w:rPr>
            </w:pPr>
            <w:r>
              <w:rPr>
                <w:noProof/>
                <w:szCs w:val="21"/>
              </w:rPr>
              <w:t xml:space="preserve"> </w:t>
            </w:r>
            <w:r w:rsidR="00743FDC">
              <w:rPr>
                <w:noProof/>
                <w:szCs w:val="21"/>
              </w:rPr>
              <w:t xml:space="preserve">   </w:t>
            </w:r>
            <w:r>
              <w:rPr>
                <w:noProof/>
                <w:szCs w:val="21"/>
              </w:rPr>
              <w:t xml:space="preserve">  </w:t>
            </w:r>
            <w:r w:rsidR="008F45A0" w:rsidDel="00F52EA8">
              <w:rPr>
                <w:noProof/>
              </w:rPr>
              <w:t xml:space="preserve"> </w:t>
            </w:r>
            <w:r w:rsidR="00743FDC">
              <w:rPr>
                <w:noProof/>
              </w:rPr>
              <w:t xml:space="preserve"> </w:t>
            </w:r>
            <w:r w:rsidR="00FB08B2" w:rsidRPr="00FB08B2">
              <w:rPr>
                <w:noProof/>
              </w:rPr>
              <w:drawing>
                <wp:inline distT="0" distB="0" distL="0" distR="0" wp14:anchorId="7358D141" wp14:editId="50FE3059">
                  <wp:extent cx="1555822" cy="946233"/>
                  <wp:effectExtent l="0" t="0" r="6350" b="6350"/>
                  <wp:docPr id="1476950951" name="Picture 11">
                    <a:extLst xmlns:a="http://schemas.openxmlformats.org/drawingml/2006/main">
                      <a:ext uri="{FF2B5EF4-FFF2-40B4-BE49-F238E27FC236}">
                        <a16:creationId xmlns:a16="http://schemas.microsoft.com/office/drawing/2014/main" id="{193A792A-123F-693B-C9A7-800C555D9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93A792A-123F-693B-C9A7-800C555D9C19}"/>
                              </a:ext>
                            </a:extLst>
                          </pic:cNvPr>
                          <pic:cNvPicPr>
                            <a:picLocks noChangeAspect="1"/>
                          </pic:cNvPicPr>
                        </pic:nvPicPr>
                        <pic:blipFill>
                          <a:blip r:embed="rId82"/>
                          <a:stretch>
                            <a:fillRect/>
                          </a:stretch>
                        </pic:blipFill>
                        <pic:spPr>
                          <a:xfrm>
                            <a:off x="0" y="0"/>
                            <a:ext cx="1559293" cy="948344"/>
                          </a:xfrm>
                          <a:prstGeom prst="rect">
                            <a:avLst/>
                          </a:prstGeom>
                        </pic:spPr>
                      </pic:pic>
                    </a:graphicData>
                  </a:graphic>
                </wp:inline>
              </w:drawing>
            </w:r>
            <w:r w:rsidR="00743FDC">
              <w:rPr>
                <w:noProof/>
              </w:rPr>
              <w:t xml:space="preserve"> </w:t>
            </w:r>
          </w:p>
        </w:tc>
      </w:tr>
      <w:tr w:rsidR="006A38EF" w:rsidRPr="00AD5C82" w14:paraId="0C5A42F3" w14:textId="77777777" w:rsidTr="00B66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F3BDED0" w14:textId="0902692E" w:rsidR="006A38EF" w:rsidRPr="00AD5C82" w:rsidRDefault="006A38EF" w:rsidP="006B721D">
            <w:pPr>
              <w:pStyle w:val="BodyText"/>
              <w:rPr>
                <w:bCs w:val="0"/>
                <w:szCs w:val="21"/>
              </w:rPr>
            </w:pPr>
            <w:r w:rsidRPr="00AD5C82">
              <w:rPr>
                <w:szCs w:val="21"/>
              </w:rPr>
              <w:t xml:space="preserve">Comirnaty </w:t>
            </w:r>
            <w:r w:rsidR="00100DE6">
              <w:rPr>
                <w:szCs w:val="21"/>
              </w:rPr>
              <w:t>JN.1</w:t>
            </w:r>
            <w:r w:rsidR="00B51940">
              <w:rPr>
                <w:szCs w:val="21"/>
              </w:rPr>
              <w:t xml:space="preserve"> </w:t>
            </w:r>
            <w:r w:rsidRPr="00AD5C82">
              <w:rPr>
                <w:szCs w:val="21"/>
              </w:rPr>
              <w:t>3mcg/0.</w:t>
            </w:r>
            <w:r w:rsidR="00100DE6">
              <w:rPr>
                <w:szCs w:val="21"/>
              </w:rPr>
              <w:t>3</w:t>
            </w:r>
            <w:r w:rsidRPr="00AD5C82">
              <w:rPr>
                <w:szCs w:val="21"/>
              </w:rPr>
              <w:t>mL multi-dose vial (</w:t>
            </w:r>
            <w:r w:rsidR="00A4167E">
              <w:rPr>
                <w:szCs w:val="21"/>
              </w:rPr>
              <w:t xml:space="preserve">3 doses, </w:t>
            </w:r>
            <w:r w:rsidRPr="00AD5C82">
              <w:rPr>
                <w:szCs w:val="21"/>
              </w:rPr>
              <w:t xml:space="preserve">dilute to use) </w:t>
            </w:r>
            <w:r w:rsidR="00100DE6">
              <w:rPr>
                <w:szCs w:val="21"/>
              </w:rPr>
              <w:t>yellow</w:t>
            </w:r>
            <w:r w:rsidR="00100DE6" w:rsidRPr="00AD5C82">
              <w:rPr>
                <w:szCs w:val="21"/>
              </w:rPr>
              <w:t xml:space="preserve"> </w:t>
            </w:r>
            <w:r w:rsidRPr="00AD5C82">
              <w:rPr>
                <w:szCs w:val="21"/>
              </w:rPr>
              <w:t xml:space="preserve">cap vaccine (6 months </w:t>
            </w:r>
            <w:r w:rsidR="00FF4A8A">
              <w:rPr>
                <w:szCs w:val="21"/>
              </w:rPr>
              <w:t xml:space="preserve">to </w:t>
            </w:r>
            <w:r w:rsidRPr="00AD5C82">
              <w:rPr>
                <w:szCs w:val="21"/>
              </w:rPr>
              <w:t>4 yrs)</w:t>
            </w:r>
          </w:p>
          <w:p w14:paraId="1400CB3D" w14:textId="43228FB3" w:rsidR="006A38EF" w:rsidRDefault="006A38EF" w:rsidP="006B721D">
            <w:pPr>
              <w:pStyle w:val="BodyText"/>
              <w:rPr>
                <w:b w:val="0"/>
                <w:bCs w:val="0"/>
                <w:szCs w:val="21"/>
              </w:rPr>
            </w:pPr>
            <w:r w:rsidRPr="00AD5C82">
              <w:rPr>
                <w:szCs w:val="21"/>
              </w:rPr>
              <w:t xml:space="preserve">Pack size: </w:t>
            </w:r>
            <w:r w:rsidR="00024CB9">
              <w:rPr>
                <w:szCs w:val="21"/>
              </w:rPr>
              <w:t>2</w:t>
            </w:r>
            <w:r w:rsidRPr="00AD5C82">
              <w:rPr>
                <w:szCs w:val="21"/>
              </w:rPr>
              <w:t xml:space="preserve"> vials per pack</w:t>
            </w:r>
          </w:p>
          <w:p w14:paraId="16DFC1E2" w14:textId="6878CBC3" w:rsidR="007C55A0" w:rsidRPr="00AD5C82" w:rsidRDefault="007C55A0" w:rsidP="006B721D">
            <w:pPr>
              <w:pStyle w:val="BodyText"/>
              <w:rPr>
                <w:szCs w:val="21"/>
              </w:rPr>
            </w:pPr>
            <w:r>
              <w:rPr>
                <w:lang w:val="en-NZ"/>
              </w:rPr>
              <w:t>N</w:t>
            </w:r>
            <w:r w:rsidRPr="4E1EB011">
              <w:rPr>
                <w:lang w:val="en-NZ"/>
              </w:rPr>
              <w:t>ote:</w:t>
            </w:r>
            <w:r w:rsidRPr="4E1EB011">
              <w:rPr>
                <w:b w:val="0"/>
                <w:bCs w:val="0"/>
                <w:lang w:val="en-NZ"/>
              </w:rPr>
              <w:t xml:space="preserve"> 10 vial pack</w:t>
            </w:r>
            <w:r>
              <w:rPr>
                <w:b w:val="0"/>
                <w:bCs w:val="0"/>
                <w:lang w:val="en-NZ"/>
              </w:rPr>
              <w:t>s</w:t>
            </w:r>
            <w:r w:rsidRPr="4E1EB011">
              <w:rPr>
                <w:b w:val="0"/>
                <w:bCs w:val="0"/>
                <w:lang w:val="en-NZ"/>
              </w:rPr>
              <w:t xml:space="preserve"> are </w:t>
            </w:r>
            <w:r>
              <w:rPr>
                <w:b w:val="0"/>
                <w:bCs w:val="0"/>
                <w:lang w:val="en-NZ"/>
              </w:rPr>
              <w:t xml:space="preserve">currently </w:t>
            </w:r>
            <w:r w:rsidRPr="4E1EB011">
              <w:rPr>
                <w:b w:val="0"/>
                <w:bCs w:val="0"/>
                <w:lang w:val="en-NZ"/>
              </w:rPr>
              <w:t>not available</w:t>
            </w:r>
            <w:r w:rsidR="00F03B4E">
              <w:rPr>
                <w:b w:val="0"/>
                <w:bCs w:val="0"/>
                <w:lang w:val="en-NZ"/>
              </w:rPr>
              <w:t xml:space="preserve"> to order</w:t>
            </w:r>
            <w:r w:rsidRPr="4E1EB011">
              <w:rPr>
                <w:b w:val="0"/>
                <w:bCs w:val="0"/>
                <w:lang w:val="en-NZ"/>
              </w:rPr>
              <w:t>.</w:t>
            </w:r>
          </w:p>
        </w:tc>
        <w:tc>
          <w:tcPr>
            <w:tcW w:w="4246" w:type="dxa"/>
          </w:tcPr>
          <w:p w14:paraId="211DB94B" w14:textId="78AB4985" w:rsidR="006A38EF" w:rsidRPr="00AD5C82" w:rsidRDefault="00345241" w:rsidP="006B721D">
            <w:pPr>
              <w:pStyle w:val="BodyText"/>
              <w:cnfStyle w:val="000000100000" w:firstRow="0" w:lastRow="0" w:firstColumn="0" w:lastColumn="0" w:oddVBand="0" w:evenVBand="0" w:oddHBand="1" w:evenHBand="0" w:firstRowFirstColumn="0" w:firstRowLastColumn="0" w:lastRowFirstColumn="0" w:lastRowLastColumn="0"/>
              <w:rPr>
                <w:noProof/>
                <w:szCs w:val="21"/>
              </w:rPr>
            </w:pPr>
            <w:r>
              <w:rPr>
                <w:noProof/>
                <w:szCs w:val="21"/>
              </w:rPr>
              <w:t xml:space="preserve">          </w:t>
            </w:r>
            <w:r w:rsidR="00472A1D">
              <w:rPr>
                <w:noProof/>
                <w:szCs w:val="21"/>
              </w:rPr>
              <w:t xml:space="preserve">        </w:t>
            </w:r>
            <w:r>
              <w:rPr>
                <w:noProof/>
                <w:szCs w:val="21"/>
              </w:rPr>
              <w:t xml:space="preserve"> </w:t>
            </w:r>
            <w:r w:rsidR="00472A1D" w:rsidRPr="00472A1D">
              <w:rPr>
                <w:noProof/>
                <w:szCs w:val="21"/>
              </w:rPr>
              <w:drawing>
                <wp:inline distT="0" distB="0" distL="0" distR="0" wp14:anchorId="2B444FA4" wp14:editId="461A2169">
                  <wp:extent cx="795328" cy="1394705"/>
                  <wp:effectExtent l="0" t="0" r="5080" b="0"/>
                  <wp:docPr id="20" name="Picture 19">
                    <a:extLst xmlns:a="http://schemas.openxmlformats.org/drawingml/2006/main">
                      <a:ext uri="{FF2B5EF4-FFF2-40B4-BE49-F238E27FC236}">
                        <a16:creationId xmlns:a16="http://schemas.microsoft.com/office/drawing/2014/main" id="{A8879402-D683-4F69-0FBD-D9742D04D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879402-D683-4F69-0FBD-D9742D04D3F6}"/>
                              </a:ext>
                            </a:extLst>
                          </pic:cNvPr>
                          <pic:cNvPicPr>
                            <a:picLocks noChangeAspect="1"/>
                          </pic:cNvPicPr>
                        </pic:nvPicPr>
                        <pic:blipFill>
                          <a:blip r:embed="rId83"/>
                          <a:stretch>
                            <a:fillRect/>
                          </a:stretch>
                        </pic:blipFill>
                        <pic:spPr>
                          <a:xfrm>
                            <a:off x="0" y="0"/>
                            <a:ext cx="800243" cy="1403324"/>
                          </a:xfrm>
                          <a:prstGeom prst="rect">
                            <a:avLst/>
                          </a:prstGeom>
                        </pic:spPr>
                      </pic:pic>
                    </a:graphicData>
                  </a:graphic>
                </wp:inline>
              </w:drawing>
            </w:r>
          </w:p>
        </w:tc>
      </w:tr>
    </w:tbl>
    <w:p w14:paraId="67FABE08" w14:textId="0DE50143" w:rsidR="00E12CEE" w:rsidRPr="000347A1" w:rsidRDefault="00EF3457" w:rsidP="0018708D">
      <w:pPr>
        <w:pStyle w:val="BodyText"/>
        <w:rPr>
          <w:szCs w:val="21"/>
        </w:rPr>
      </w:pPr>
      <w:r w:rsidRPr="00AD5C82">
        <w:rPr>
          <w:b/>
          <w:szCs w:val="21"/>
        </w:rPr>
        <w:t>Note</w:t>
      </w:r>
      <w:r w:rsidRPr="00AD5C82">
        <w:rPr>
          <w:szCs w:val="21"/>
        </w:rPr>
        <w:t xml:space="preserve">: The sub-batch labels on the vaccine pack for Comirnaty vaccines are colour coded to assist with differentiation. </w:t>
      </w:r>
    </w:p>
    <w:p w14:paraId="2A65BB5F" w14:textId="386724C7" w:rsidR="00855874" w:rsidRPr="006F20FB" w:rsidRDefault="00855874" w:rsidP="00C06F4E">
      <w:pPr>
        <w:pStyle w:val="Heading2"/>
        <w:rPr>
          <w:rFonts w:eastAsiaTheme="majorEastAsia"/>
        </w:rPr>
      </w:pPr>
      <w:bookmarkStart w:id="200" w:name="_Toc199924735"/>
      <w:r w:rsidRPr="006F20FB">
        <w:rPr>
          <w:rFonts w:eastAsiaTheme="majorEastAsia"/>
        </w:rPr>
        <w:t>Cold chain storage</w:t>
      </w:r>
      <w:bookmarkEnd w:id="200"/>
    </w:p>
    <w:p w14:paraId="1BD207E7" w14:textId="6F675220" w:rsidR="00855874" w:rsidRPr="00E478B7" w:rsidRDefault="00855874" w:rsidP="00411438">
      <w:r w:rsidRPr="00E478B7">
        <w:t xml:space="preserve">All facilities must hold cold chain accreditation as per the </w:t>
      </w:r>
      <w:hyperlink r:id="rId84" w:history="1">
        <w:bookmarkStart w:id="201" w:name="_Hlk80009368"/>
        <w:r w:rsidRPr="00E478B7">
          <w:rPr>
            <w:rStyle w:val="Hyperlink"/>
            <w:i/>
            <w:iCs/>
            <w:color w:val="auto"/>
          </w:rPr>
          <w:t>National Standards for Vaccine Storage and Transportation for Immunisation Providers</w:t>
        </w:r>
        <w:r w:rsidRPr="00E478B7">
          <w:rPr>
            <w:rStyle w:val="Hyperlink"/>
            <w:color w:val="auto"/>
          </w:rPr>
          <w:t xml:space="preserve"> 2017</w:t>
        </w:r>
        <w:r w:rsidR="007F3856" w:rsidRPr="00E478B7">
          <w:rPr>
            <w:rStyle w:val="Hyperlink"/>
            <w:b w:val="0"/>
            <w:bCs/>
            <w:color w:val="auto"/>
          </w:rPr>
          <w:t xml:space="preserve"> (the National Standards</w:t>
        </w:r>
        <w:bookmarkEnd w:id="201"/>
        <w:r w:rsidR="007F3856" w:rsidRPr="00E478B7">
          <w:rPr>
            <w:rStyle w:val="Hyperlink"/>
            <w:b w:val="0"/>
            <w:bCs/>
            <w:color w:val="auto"/>
          </w:rPr>
          <w:t>).</w:t>
        </w:r>
      </w:hyperlink>
      <w:r w:rsidR="00185EAD" w:rsidRPr="00E478B7">
        <w:rPr>
          <w:rStyle w:val="Hyperlink"/>
          <w:b w:val="0"/>
          <w:bCs/>
          <w:color w:val="auto"/>
        </w:rPr>
        <w:t xml:space="preserve"> </w:t>
      </w:r>
      <w:r w:rsidR="00742F36" w:rsidRPr="00E478B7">
        <w:rPr>
          <w:rStyle w:val="Hyperlink"/>
          <w:b w:val="0"/>
          <w:bCs/>
          <w:color w:val="auto"/>
        </w:rPr>
        <w:t xml:space="preserve">The cold chain accreditation expiry date </w:t>
      </w:r>
      <w:r w:rsidR="00C403A7" w:rsidRPr="00E478B7">
        <w:rPr>
          <w:rStyle w:val="Hyperlink"/>
          <w:b w:val="0"/>
          <w:bCs/>
          <w:color w:val="auto"/>
        </w:rPr>
        <w:t xml:space="preserve">and back up fridge </w:t>
      </w:r>
      <w:r w:rsidR="000D3D16" w:rsidRPr="00E478B7">
        <w:rPr>
          <w:rStyle w:val="Hyperlink"/>
          <w:b w:val="0"/>
          <w:bCs/>
          <w:color w:val="auto"/>
        </w:rPr>
        <w:t xml:space="preserve">for each </w:t>
      </w:r>
      <w:r w:rsidR="00511D19" w:rsidRPr="00E478B7">
        <w:rPr>
          <w:rStyle w:val="Hyperlink"/>
          <w:b w:val="0"/>
          <w:bCs/>
          <w:color w:val="auto"/>
        </w:rPr>
        <w:t>facility</w:t>
      </w:r>
      <w:r w:rsidR="000D3D16" w:rsidRPr="00E478B7">
        <w:rPr>
          <w:rStyle w:val="Hyperlink"/>
          <w:b w:val="0"/>
          <w:bCs/>
          <w:color w:val="auto"/>
        </w:rPr>
        <w:t xml:space="preserve"> </w:t>
      </w:r>
      <w:r w:rsidR="00103611" w:rsidRPr="00E478B7">
        <w:rPr>
          <w:rStyle w:val="Hyperlink"/>
          <w:b w:val="0"/>
          <w:bCs/>
          <w:color w:val="auto"/>
        </w:rPr>
        <w:t>should</w:t>
      </w:r>
      <w:r w:rsidR="00742F36" w:rsidRPr="00E478B7">
        <w:rPr>
          <w:rStyle w:val="Hyperlink"/>
          <w:b w:val="0"/>
          <w:bCs/>
          <w:color w:val="auto"/>
        </w:rPr>
        <w:t xml:space="preserve"> be recorded in the </w:t>
      </w:r>
      <w:r w:rsidR="00865F4F" w:rsidRPr="00E478B7">
        <w:rPr>
          <w:rStyle w:val="Hyperlink"/>
          <w:b w:val="0"/>
          <w:bCs/>
          <w:color w:val="auto"/>
        </w:rPr>
        <w:t>Inventory Portal.</w:t>
      </w:r>
    </w:p>
    <w:p w14:paraId="6385DAF8" w14:textId="097EFA0B" w:rsidR="00855874" w:rsidRPr="006F20FB" w:rsidRDefault="00855874" w:rsidP="00411438">
      <w:r w:rsidRPr="006F20FB">
        <w:t xml:space="preserve">Vaccine must be stored and transported in cold chain accredited conditions. </w:t>
      </w:r>
      <w:r w:rsidR="00992C3C">
        <w:t xml:space="preserve">NPHS </w:t>
      </w:r>
      <w:r w:rsidR="00437714">
        <w:t>Health New Zealand Te Whatu Ora</w:t>
      </w:r>
      <w:r w:rsidRPr="006F20FB">
        <w:t xml:space="preserve"> requires any individuals responsible for handling the vaccine </w:t>
      </w:r>
      <w:r w:rsidR="00072454" w:rsidRPr="006F20FB">
        <w:t xml:space="preserve">to </w:t>
      </w:r>
      <w:r w:rsidRPr="006F20FB">
        <w:t>have completed the appropriate cold chain training.</w:t>
      </w:r>
      <w:r w:rsidR="00A76681">
        <w:t xml:space="preserve"> </w:t>
      </w:r>
      <w:r w:rsidR="00D36F52">
        <w:t xml:space="preserve">If providers are to be offering off-site vaccination </w:t>
      </w:r>
      <w:r w:rsidR="000A728B">
        <w:t>services,</w:t>
      </w:r>
      <w:r w:rsidR="00D36F52">
        <w:t xml:space="preserve"> </w:t>
      </w:r>
      <w:r w:rsidR="00D87E3E">
        <w:t xml:space="preserve">the Immunisation Co-ordinator should be contacted to offer guidance and ensure that any </w:t>
      </w:r>
      <w:r w:rsidR="004951B7">
        <w:t xml:space="preserve">local sign off is completed prior to starting the service. </w:t>
      </w:r>
    </w:p>
    <w:p w14:paraId="212E42D3" w14:textId="3DCCF9FC" w:rsidR="00855874" w:rsidRDefault="00855874" w:rsidP="00411438">
      <w:r w:rsidRPr="006F20FB">
        <w:t xml:space="preserve">Further information on cold chain management is available in </w:t>
      </w:r>
      <w:hyperlink r:id="rId85">
        <w:r w:rsidRPr="4D000615">
          <w:rPr>
            <w:rStyle w:val="Hyperlink"/>
          </w:rPr>
          <w:t>section 2.1</w:t>
        </w:r>
        <w:r w:rsidRPr="4D000615">
          <w:rPr>
            <w:rStyle w:val="Hyperlink"/>
            <w:b w:val="0"/>
          </w:rPr>
          <w:t xml:space="preserve"> of the </w:t>
        </w:r>
        <w:r w:rsidRPr="4D000615">
          <w:rPr>
            <w:rStyle w:val="Hyperlink"/>
            <w:i/>
            <w:iCs/>
          </w:rPr>
          <w:t>Immunisation Handbook</w:t>
        </w:r>
      </w:hyperlink>
      <w:r>
        <w:t>.</w:t>
      </w:r>
      <w:r w:rsidRPr="006F20FB">
        <w:t xml:space="preserve"> See also manufacturer’s specifications for approved product handling, available at: </w:t>
      </w:r>
      <w:hyperlink r:id="rId86" w:history="1">
        <w:r w:rsidR="008069E6" w:rsidRPr="0007040A">
          <w:rPr>
            <w:rStyle w:val="Hyperlink"/>
          </w:rPr>
          <w:t>https://www.medsafe.govt.nz/Medicines/infoSearch.asp</w:t>
        </w:r>
      </w:hyperlink>
    </w:p>
    <w:p w14:paraId="443B061D" w14:textId="6BEFD112" w:rsidR="00157A73" w:rsidRDefault="001D7A46" w:rsidP="00157A73">
      <w:pPr>
        <w:rPr>
          <w:lang w:eastAsia="en-NZ"/>
        </w:rPr>
      </w:pPr>
      <w:r w:rsidRPr="006F20FB">
        <w:rPr>
          <w:lang w:eastAsia="en-NZ"/>
        </w:rPr>
        <w:t>See</w:t>
      </w:r>
      <w:r w:rsidR="008069E6">
        <w:rPr>
          <w:lang w:eastAsia="en-NZ"/>
        </w:rPr>
        <w:t xml:space="preserve"> </w:t>
      </w:r>
      <w:r w:rsidR="00A864CB">
        <w:rPr>
          <w:lang w:eastAsia="en-NZ"/>
        </w:rPr>
        <w:t xml:space="preserve">Pfizer COVID-19 </w:t>
      </w:r>
      <w:r w:rsidRPr="006F20FB">
        <w:rPr>
          <w:lang w:eastAsia="en-NZ"/>
        </w:rPr>
        <w:t xml:space="preserve">vaccines </w:t>
      </w:r>
      <w:r w:rsidR="008069E6">
        <w:rPr>
          <w:lang w:eastAsia="en-NZ"/>
        </w:rPr>
        <w:t xml:space="preserve">storage details </w:t>
      </w:r>
      <w:r w:rsidRPr="006F20FB">
        <w:rPr>
          <w:lang w:eastAsia="en-NZ"/>
        </w:rPr>
        <w:t>in</w:t>
      </w:r>
      <w:r w:rsidR="008069E6">
        <w:rPr>
          <w:lang w:eastAsia="en-NZ"/>
        </w:rPr>
        <w:t xml:space="preserve"> </w:t>
      </w:r>
      <w:r w:rsidRPr="006F20FB">
        <w:rPr>
          <w:lang w:eastAsia="en-NZ"/>
        </w:rPr>
        <w:t>table below. Storage should protect from light</w:t>
      </w:r>
      <w:r w:rsidR="008E57CF">
        <w:rPr>
          <w:lang w:eastAsia="en-NZ"/>
        </w:rPr>
        <w:t>.</w:t>
      </w:r>
    </w:p>
    <w:p w14:paraId="6A2E736C" w14:textId="77777777" w:rsidR="00157A73" w:rsidRDefault="00157A73" w:rsidP="00157A73">
      <w:pPr>
        <w:rPr>
          <w:lang w:eastAsia="en-NZ"/>
        </w:rPr>
      </w:pPr>
    </w:p>
    <w:p w14:paraId="3B768463" w14:textId="77777777" w:rsidR="00157A73" w:rsidRDefault="00157A73" w:rsidP="00157A73">
      <w:pPr>
        <w:rPr>
          <w:lang w:eastAsia="en-NZ"/>
        </w:rPr>
      </w:pPr>
    </w:p>
    <w:p w14:paraId="3A881516" w14:textId="77777777" w:rsidR="00157A73" w:rsidRDefault="00157A73" w:rsidP="00157A73">
      <w:pPr>
        <w:rPr>
          <w:lang w:eastAsia="en-NZ"/>
        </w:rPr>
      </w:pPr>
    </w:p>
    <w:p w14:paraId="3E4C5870" w14:textId="77777777" w:rsidR="00A864CB" w:rsidRDefault="00A864CB" w:rsidP="00157A73">
      <w:pPr>
        <w:rPr>
          <w:lang w:eastAsia="en-NZ"/>
        </w:rPr>
      </w:pPr>
    </w:p>
    <w:p w14:paraId="6E6B7955" w14:textId="77777777" w:rsidR="00157A73" w:rsidRPr="00157A73" w:rsidRDefault="00157A73" w:rsidP="00157A73">
      <w:pPr>
        <w:rPr>
          <w:lang w:eastAsia="en-NZ"/>
        </w:rPr>
      </w:pPr>
    </w:p>
    <w:p w14:paraId="4E4F4347" w14:textId="483E42B9" w:rsidR="00D9260E" w:rsidRDefault="00D9260E" w:rsidP="00D9260E">
      <w:pPr>
        <w:keepNext/>
        <w:tabs>
          <w:tab w:val="left" w:pos="357"/>
        </w:tabs>
        <w:spacing w:after="40"/>
        <w:outlineLvl w:val="4"/>
        <w:rPr>
          <w:rFonts w:ascii="Arial" w:hAnsi="Arial" w:cs="Arial"/>
          <w:b/>
          <w:bCs/>
          <w:color w:val="23305D"/>
          <w:szCs w:val="21"/>
        </w:rPr>
      </w:pPr>
      <w:r w:rsidRPr="006F20FB">
        <w:rPr>
          <w:b/>
          <w:bCs/>
          <w:color w:val="23305D"/>
          <w:szCs w:val="21"/>
        </w:rPr>
        <w:lastRenderedPageBreak/>
        <w:t xml:space="preserve">Table 8.1 </w:t>
      </w:r>
      <w:r w:rsidRPr="006F20FB">
        <w:rPr>
          <w:rFonts w:ascii="Arial" w:hAnsi="Arial" w:cs="Arial"/>
          <w:b/>
          <w:bCs/>
          <w:color w:val="23305D"/>
          <w:szCs w:val="21"/>
        </w:rPr>
        <w:t>– vaccine shelf life</w:t>
      </w:r>
      <w:r w:rsidR="00F37850" w:rsidRPr="006F20FB">
        <w:rPr>
          <w:rFonts w:ascii="Arial" w:hAnsi="Arial" w:cs="Arial"/>
          <w:b/>
          <w:bCs/>
          <w:color w:val="23305D"/>
          <w:szCs w:val="21"/>
        </w:rPr>
        <w:t xml:space="preserve"> </w:t>
      </w:r>
    </w:p>
    <w:tbl>
      <w:tblPr>
        <w:tblStyle w:val="Ministrytable12"/>
        <w:tblW w:w="8562"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2105"/>
        <w:gridCol w:w="1292"/>
        <w:gridCol w:w="2705"/>
        <w:gridCol w:w="2460"/>
      </w:tblGrid>
      <w:tr w:rsidR="00365880" w:rsidRPr="005835D0" w14:paraId="0D7836BF" w14:textId="77777777" w:rsidTr="00365880">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bottom w:val="single" w:sz="4" w:space="0" w:color="auto"/>
            </w:tcBorders>
          </w:tcPr>
          <w:p w14:paraId="06A7A8D2" w14:textId="77777777" w:rsidR="00C61382" w:rsidRPr="005835D0" w:rsidRDefault="00C61382" w:rsidP="006B721D">
            <w:pPr>
              <w:rPr>
                <w:sz w:val="18"/>
                <w:szCs w:val="18"/>
              </w:rPr>
            </w:pPr>
            <w:r w:rsidRPr="005835D0">
              <w:rPr>
                <w:sz w:val="18"/>
                <w:szCs w:val="18"/>
              </w:rPr>
              <w:t>Vaccine type</w:t>
            </w:r>
          </w:p>
        </w:tc>
        <w:tc>
          <w:tcPr>
            <w:tcW w:w="1292" w:type="dxa"/>
            <w:tcBorders>
              <w:bottom w:val="single" w:sz="4" w:space="0" w:color="auto"/>
            </w:tcBorders>
          </w:tcPr>
          <w:p w14:paraId="690436D6"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sz w:val="18"/>
                <w:szCs w:val="18"/>
              </w:rPr>
              <w:t>State</w:t>
            </w:r>
          </w:p>
        </w:tc>
        <w:tc>
          <w:tcPr>
            <w:tcW w:w="2705" w:type="dxa"/>
            <w:tcBorders>
              <w:bottom w:val="single" w:sz="4" w:space="0" w:color="auto"/>
            </w:tcBorders>
          </w:tcPr>
          <w:p w14:paraId="61B89292"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At +2°C to+8°C</w:t>
            </w:r>
          </w:p>
        </w:tc>
        <w:tc>
          <w:tcPr>
            <w:tcW w:w="2460" w:type="dxa"/>
            <w:tcBorders>
              <w:bottom w:val="single" w:sz="4" w:space="0" w:color="auto"/>
            </w:tcBorders>
          </w:tcPr>
          <w:p w14:paraId="00DBDB49" w14:textId="77777777" w:rsidR="00C61382" w:rsidRPr="005835D0" w:rsidRDefault="00C61382" w:rsidP="006B721D">
            <w:pPr>
              <w:cnfStyle w:val="100000000000" w:firstRow="1" w:lastRow="0" w:firstColumn="0" w:lastColumn="0" w:oddVBand="0" w:evenVBand="0" w:oddHBand="0" w:evenHBand="0" w:firstRowFirstColumn="0" w:firstRowLastColumn="0" w:lastRowFirstColumn="0" w:lastRowLastColumn="0"/>
              <w:rPr>
                <w:sz w:val="18"/>
                <w:szCs w:val="18"/>
              </w:rPr>
            </w:pPr>
            <w:r w:rsidRPr="005835D0">
              <w:rPr>
                <w:rFonts w:eastAsia="Calibri"/>
                <w:sz w:val="18"/>
                <w:szCs w:val="18"/>
              </w:rPr>
              <w:t xml:space="preserve">At ambient temperature </w:t>
            </w:r>
          </w:p>
        </w:tc>
      </w:tr>
      <w:tr w:rsidR="00943FC1" w:rsidRPr="005835D0" w14:paraId="1F5EB0C6" w14:textId="77777777" w:rsidTr="00365880">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bottom w:val="single" w:sz="4" w:space="0" w:color="auto"/>
              <w:right w:val="single" w:sz="4" w:space="0" w:color="auto"/>
            </w:tcBorders>
            <w:shd w:val="clear" w:color="auto" w:fill="D9D9D9"/>
          </w:tcPr>
          <w:p w14:paraId="2593BEFA" w14:textId="40430356" w:rsidR="00943FC1" w:rsidRPr="005835D0" w:rsidRDefault="00736E28" w:rsidP="006B721D">
            <w:pPr>
              <w:rPr>
                <w:sz w:val="18"/>
                <w:szCs w:val="18"/>
              </w:rPr>
            </w:pPr>
            <w:r>
              <w:rPr>
                <w:sz w:val="18"/>
                <w:szCs w:val="18"/>
              </w:rPr>
              <w:t>Comirnaty JN.1 30mcg/0.3mL single-dose</w:t>
            </w:r>
            <w:r w:rsidR="007457A1">
              <w:rPr>
                <w:sz w:val="18"/>
                <w:szCs w:val="18"/>
              </w:rPr>
              <w:t xml:space="preserve"> vial light grey cap vaccine (12+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30123D7C" w14:textId="646B2BE5" w:rsidR="00943FC1" w:rsidRPr="00891746" w:rsidRDefault="007457A1" w:rsidP="00853898">
            <w:pPr>
              <w:jc w:val="center"/>
              <w:cnfStyle w:val="000000100000" w:firstRow="0" w:lastRow="0" w:firstColumn="0" w:lastColumn="0" w:oddVBand="0" w:evenVBand="0" w:oddHBand="1" w:evenHBand="0" w:firstRowFirstColumn="0" w:firstRowLastColumn="0" w:lastRowFirstColumn="0" w:lastRowLastColumn="0"/>
              <w:rPr>
                <w:rFonts w:eastAsia="Calibri"/>
                <w:b/>
                <w:sz w:val="18"/>
                <w:szCs w:val="19"/>
              </w:rPr>
            </w:pPr>
            <w:r>
              <w:rPr>
                <w:rFonts w:eastAsia="Calibri"/>
                <w:b/>
                <w:sz w:val="18"/>
                <w:szCs w:val="19"/>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5A4B3564" w14:textId="77777777"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46CD8E85" w14:textId="124C34D8" w:rsidR="0077092A" w:rsidRPr="00891746" w:rsidRDefault="0077092A" w:rsidP="0077092A">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403273" w14:textId="77777777" w:rsidR="00142D7D" w:rsidRPr="005C7075" w:rsidRDefault="00142D7D" w:rsidP="00142D7D">
            <w:pPr>
              <w:spacing w:before="80" w:after="80"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39A614D0" w14:textId="77777777" w:rsidR="008E79AC" w:rsidRDefault="00142D7D"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FB66E5">
              <w:rPr>
                <w:rFonts w:eastAsia="Calibri"/>
                <w:sz w:val="18"/>
                <w:szCs w:val="19"/>
              </w:rPr>
              <w:t xml:space="preserve"> </w:t>
            </w:r>
          </w:p>
          <w:p w14:paraId="56E1614D" w14:textId="0461DE9E" w:rsidR="00943FC1" w:rsidRDefault="00FB66E5" w:rsidP="00142D7D">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AB63E3">
              <w:rPr>
                <w:rFonts w:eastAsia="Calibri"/>
                <w:b/>
                <w:bCs/>
                <w:i/>
                <w:iCs/>
                <w:sz w:val="18"/>
                <w:szCs w:val="19"/>
              </w:rPr>
              <w:t xml:space="preserve">Refer to </w:t>
            </w:r>
            <w:hyperlink r:id="rId87" w:history="1">
              <w:r w:rsidRPr="0096678A">
                <w:rPr>
                  <w:rStyle w:val="Hyperlink"/>
                  <w:rFonts w:eastAsia="Calibri"/>
                  <w:bCs/>
                  <w:i/>
                  <w:iCs/>
                  <w:sz w:val="18"/>
                  <w:szCs w:val="19"/>
                  <w:lang w:val="en-NZ"/>
                </w:rPr>
                <w:t>IMAC preparation guide</w:t>
              </w:r>
            </w:hyperlink>
            <w:r w:rsidR="00A6042A" w:rsidRPr="00AB63E3">
              <w:rPr>
                <w:rFonts w:eastAsia="Calibri"/>
                <w:b/>
                <w:bCs/>
                <w:i/>
                <w:iCs/>
                <w:sz w:val="18"/>
                <w:szCs w:val="19"/>
              </w:rPr>
              <w:t>.</w:t>
            </w:r>
          </w:p>
        </w:tc>
      </w:tr>
      <w:tr w:rsidR="007457A1" w:rsidRPr="005835D0" w14:paraId="4E9EDD81" w14:textId="77777777" w:rsidTr="00365880">
        <w:trPr>
          <w:cnfStyle w:val="000000010000" w:firstRow="0" w:lastRow="0" w:firstColumn="0" w:lastColumn="0" w:oddVBand="0" w:evenVBand="0" w:oddHBand="0" w:evenHBand="1"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8EAADB" w:themeFill="accent1" w:themeFillTint="99"/>
          </w:tcPr>
          <w:p w14:paraId="551E5469" w14:textId="2918BA6A" w:rsidR="007457A1" w:rsidRPr="005835D0" w:rsidRDefault="007457A1" w:rsidP="006B721D">
            <w:pPr>
              <w:rPr>
                <w:sz w:val="18"/>
                <w:szCs w:val="18"/>
              </w:rPr>
            </w:pPr>
            <w:r>
              <w:rPr>
                <w:sz w:val="18"/>
                <w:szCs w:val="18"/>
              </w:rPr>
              <w:t>Comirnaty JN.1 10mcg/0.3mL single-dose vial light blue</w:t>
            </w:r>
            <w:r w:rsidR="00BD29F7">
              <w:rPr>
                <w:sz w:val="18"/>
                <w:szCs w:val="18"/>
              </w:rPr>
              <w:t xml:space="preserve"> cap vaccine (5 to 11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07991411" w14:textId="0CD58B31" w:rsidR="007457A1" w:rsidRPr="00365880" w:rsidRDefault="00BD29F7" w:rsidP="006B721D">
            <w:pPr>
              <w:jc w:val="center"/>
              <w:cnfStyle w:val="000000010000" w:firstRow="0" w:lastRow="0" w:firstColumn="0" w:lastColumn="0" w:oddVBand="0" w:evenVBand="0" w:oddHBand="0" w:evenHBand="1" w:firstRowFirstColumn="0" w:firstRowLastColumn="0" w:lastRowFirstColumn="0" w:lastRowLastColumn="0"/>
              <w:rPr>
                <w:b/>
                <w:bCs/>
                <w:sz w:val="18"/>
                <w:szCs w:val="18"/>
              </w:rPr>
            </w:pPr>
            <w:r>
              <w:rPr>
                <w:b/>
                <w:bCs/>
                <w:sz w:val="18"/>
                <w:szCs w:val="18"/>
              </w:rPr>
              <w:t>Vaccine is prediluted</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78AEDA85" w14:textId="77777777" w:rsidR="002900DE"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16A39470" w14:textId="6702144E" w:rsidR="007457A1" w:rsidRPr="00891746" w:rsidRDefault="002900DE" w:rsidP="002900DE">
            <w:pPr>
              <w:spacing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ACD14D" w14:textId="77777777" w:rsidR="007457A1" w:rsidRPr="005C7075" w:rsidRDefault="00AF0EE0"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b/>
                <w:bCs/>
                <w:sz w:val="18"/>
                <w:szCs w:val="19"/>
              </w:rPr>
            </w:pPr>
            <w:r w:rsidRPr="005C7075">
              <w:rPr>
                <w:rFonts w:eastAsia="Calibri"/>
                <w:b/>
                <w:bCs/>
                <w:sz w:val="18"/>
                <w:szCs w:val="19"/>
              </w:rPr>
              <w:t xml:space="preserve">Vaccine should be prepared as needed. </w:t>
            </w:r>
          </w:p>
          <w:p w14:paraId="4C8C4269" w14:textId="77777777" w:rsidR="008E79AC" w:rsidRDefault="005C7075"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Pr>
                <w:rFonts w:eastAsia="Calibri"/>
                <w:sz w:val="18"/>
                <w:szCs w:val="19"/>
              </w:rPr>
              <w:t>It is recommended that a vaccine dose is administered as soon as possible after drawing up into a syringe.</w:t>
            </w:r>
            <w:r w:rsidR="00947989">
              <w:rPr>
                <w:rFonts w:eastAsia="Calibri"/>
                <w:sz w:val="18"/>
                <w:szCs w:val="19"/>
              </w:rPr>
              <w:t xml:space="preserve"> </w:t>
            </w:r>
          </w:p>
          <w:p w14:paraId="1C825260" w14:textId="337938FE" w:rsidR="00AF0EE0" w:rsidRPr="00AF0EE0" w:rsidRDefault="00947989" w:rsidP="00911734">
            <w:pPr>
              <w:spacing w:before="80" w:after="80" w:line="240" w:lineRule="auto"/>
              <w:cnfStyle w:val="000000010000" w:firstRow="0" w:lastRow="0" w:firstColumn="0" w:lastColumn="0" w:oddVBand="0" w:evenVBand="0" w:oddHBand="0" w:evenHBand="1" w:firstRowFirstColumn="0" w:firstRowLastColumn="0" w:lastRowFirstColumn="0" w:lastRowLastColumn="0"/>
              <w:rPr>
                <w:rFonts w:eastAsia="Calibri"/>
                <w:sz w:val="18"/>
                <w:szCs w:val="19"/>
              </w:rPr>
            </w:pPr>
            <w:r w:rsidRPr="00067F9D">
              <w:rPr>
                <w:rFonts w:eastAsia="Calibri"/>
                <w:b/>
                <w:bCs/>
                <w:i/>
                <w:iCs/>
                <w:sz w:val="18"/>
                <w:szCs w:val="19"/>
              </w:rPr>
              <w:t>Refer to</w:t>
            </w:r>
            <w:r w:rsidR="00A6042A" w:rsidRPr="00067F9D">
              <w:rPr>
                <w:rFonts w:eastAsia="Calibri"/>
                <w:b/>
                <w:bCs/>
                <w:i/>
                <w:iCs/>
                <w:sz w:val="18"/>
                <w:szCs w:val="19"/>
              </w:rPr>
              <w:t xml:space="preserve"> </w:t>
            </w:r>
            <w:hyperlink r:id="rId88" w:history="1">
              <w:r w:rsidR="00A6042A" w:rsidRPr="00F8153E">
                <w:rPr>
                  <w:rStyle w:val="Hyperlink"/>
                  <w:rFonts w:eastAsia="Calibri"/>
                  <w:bCs/>
                  <w:i/>
                  <w:iCs/>
                  <w:sz w:val="18"/>
                  <w:szCs w:val="19"/>
                  <w:lang w:val="en-NZ"/>
                </w:rPr>
                <w:t>IMAC pr</w:t>
              </w:r>
              <w:proofErr w:type="spellStart"/>
              <w:r w:rsidR="00E46BC9" w:rsidRPr="00F8153E">
                <w:rPr>
                  <w:rStyle w:val="Hyperlink"/>
                  <w:rFonts w:eastAsia="Calibri"/>
                  <w:bCs/>
                  <w:i/>
                  <w:iCs/>
                  <w:sz w:val="18"/>
                  <w:szCs w:val="19"/>
                </w:rPr>
                <w:t>eparation</w:t>
              </w:r>
              <w:proofErr w:type="spellEnd"/>
              <w:r w:rsidR="00E46BC9" w:rsidRPr="00F8153E">
                <w:rPr>
                  <w:rStyle w:val="Hyperlink"/>
                  <w:rFonts w:eastAsia="Calibri"/>
                  <w:bCs/>
                  <w:i/>
                  <w:iCs/>
                  <w:sz w:val="18"/>
                  <w:szCs w:val="19"/>
                </w:rPr>
                <w:t xml:space="preserve"> guide</w:t>
              </w:r>
            </w:hyperlink>
            <w:r w:rsidR="00E46BC9" w:rsidRPr="00067F9D">
              <w:rPr>
                <w:rFonts w:eastAsia="Calibri"/>
                <w:b/>
                <w:bCs/>
                <w:i/>
                <w:iCs/>
                <w:sz w:val="18"/>
                <w:szCs w:val="19"/>
              </w:rPr>
              <w:t>.</w:t>
            </w:r>
          </w:p>
        </w:tc>
      </w:tr>
      <w:tr w:rsidR="00BD29F7" w:rsidRPr="005835D0" w14:paraId="410AEFB0" w14:textId="77777777" w:rsidTr="0002648C">
        <w:trPr>
          <w:cnfStyle w:val="000000100000" w:firstRow="0" w:lastRow="0" w:firstColumn="0" w:lastColumn="0" w:oddVBand="0" w:evenVBand="0" w:oddHBand="1" w:evenHBand="0" w:firstRowFirstColumn="0" w:firstRowLastColumn="0" w:lastRowFirstColumn="0" w:lastRowLastColumn="0"/>
          <w:trHeight w:val="3386"/>
        </w:trPr>
        <w:tc>
          <w:tcPr>
            <w:cnfStyle w:val="001000000000" w:firstRow="0" w:lastRow="0" w:firstColumn="1" w:lastColumn="0" w:oddVBand="0" w:evenVBand="0" w:oddHBand="0" w:evenHBand="0" w:firstRowFirstColumn="0" w:firstRowLastColumn="0" w:lastRowFirstColumn="0" w:lastRowLastColumn="0"/>
            <w:tcW w:w="2105" w:type="dxa"/>
            <w:tcBorders>
              <w:top w:val="single" w:sz="4" w:space="0" w:color="auto"/>
              <w:left w:val="single" w:sz="4" w:space="0" w:color="auto"/>
              <w:right w:val="single" w:sz="4" w:space="0" w:color="auto"/>
            </w:tcBorders>
            <w:shd w:val="clear" w:color="auto" w:fill="FFFF00"/>
          </w:tcPr>
          <w:p w14:paraId="214D2D54" w14:textId="2A8F14AA" w:rsidR="00BD29F7" w:rsidRPr="008429FB" w:rsidRDefault="008C0008" w:rsidP="00125EB7">
            <w:pPr>
              <w:rPr>
                <w:sz w:val="18"/>
                <w:szCs w:val="18"/>
              </w:rPr>
            </w:pPr>
            <w:bookmarkStart w:id="202" w:name="_Hlk171512864"/>
            <w:r>
              <w:rPr>
                <w:sz w:val="18"/>
                <w:szCs w:val="18"/>
              </w:rPr>
              <w:t xml:space="preserve">Comirnaty JN.1 </w:t>
            </w:r>
            <w:r w:rsidR="00C2363C">
              <w:rPr>
                <w:sz w:val="18"/>
                <w:szCs w:val="18"/>
              </w:rPr>
              <w:t>3mcg/0.</w:t>
            </w:r>
            <w:r w:rsidR="008208B1">
              <w:rPr>
                <w:sz w:val="18"/>
                <w:szCs w:val="18"/>
              </w:rPr>
              <w:t>3</w:t>
            </w:r>
            <w:r w:rsidR="00C2363C">
              <w:rPr>
                <w:sz w:val="18"/>
                <w:szCs w:val="18"/>
              </w:rPr>
              <w:t>mL multi-dose vial (dilute to use) yellow cap vaccine (6 months to 4 years)</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14:paraId="28D0B6A0" w14:textId="412F6D16" w:rsidR="00BD29F7" w:rsidRPr="009A3E87" w:rsidRDefault="00C2363C" w:rsidP="00125EB7">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Vaccine requires dilution</w:t>
            </w:r>
          </w:p>
        </w:tc>
        <w:tc>
          <w:tcPr>
            <w:tcW w:w="2705" w:type="dxa"/>
            <w:tcBorders>
              <w:top w:val="single" w:sz="4" w:space="0" w:color="auto"/>
              <w:left w:val="single" w:sz="4" w:space="0" w:color="auto"/>
              <w:bottom w:val="single" w:sz="4" w:space="0" w:color="auto"/>
              <w:right w:val="single" w:sz="4" w:space="0" w:color="auto"/>
            </w:tcBorders>
            <w:shd w:val="clear" w:color="auto" w:fill="auto"/>
            <w:vAlign w:val="center"/>
          </w:tcPr>
          <w:p w14:paraId="479D5C5F" w14:textId="77777777" w:rsidR="0028539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sidRPr="00891746">
              <w:rPr>
                <w:rFonts w:eastAsia="Calibri"/>
                <w:b/>
                <w:bCs/>
                <w:sz w:val="18"/>
                <w:szCs w:val="19"/>
              </w:rPr>
              <w:t>Up to 10 weeks</w:t>
            </w:r>
            <w:r w:rsidRPr="00891746">
              <w:rPr>
                <w:rFonts w:eastAsia="Calibri"/>
                <w:sz w:val="18"/>
                <w:szCs w:val="19"/>
              </w:rPr>
              <w:t xml:space="preserve"> after removal from the ULT freezer.</w:t>
            </w:r>
          </w:p>
          <w:p w14:paraId="69FADA0F" w14:textId="7AED7443" w:rsidR="00BD29F7" w:rsidRPr="00891746" w:rsidRDefault="00285397" w:rsidP="00285397">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r w:rsidRPr="00891746">
              <w:rPr>
                <w:rFonts w:eastAsia="Calibri"/>
                <w:b/>
                <w:bCs/>
                <w:sz w:val="18"/>
                <w:szCs w:val="19"/>
              </w:rPr>
              <w:t xml:space="preserve">Note: </w:t>
            </w:r>
            <w:r w:rsidRPr="00891746">
              <w:rPr>
                <w:rFonts w:eastAsia="Calibri"/>
                <w:sz w:val="18"/>
                <w:szCs w:val="19"/>
              </w:rPr>
              <w:t>Please always follow the ‘in-use’ expiry date label on the vaccine pack.  Vaccines can be administered on day of expiry (up to midnight).</w:t>
            </w:r>
            <w:r w:rsidRPr="00891746">
              <w:rPr>
                <w:rFonts w:eastAsia="Calibri"/>
                <w:b/>
                <w:bCs/>
                <w:sz w:val="18"/>
                <w:szCs w:val="19"/>
                <w:lang w:val="en-NZ"/>
              </w:rPr>
              <w:t xml:space="preserve"> </w:t>
            </w:r>
            <w:r>
              <w:rPr>
                <w:rFonts w:eastAsia="Calibri"/>
                <w:sz w:val="18"/>
                <w:szCs w:val="19"/>
              </w:rPr>
              <w:t>The</w:t>
            </w:r>
            <w:r w:rsidRPr="00891746">
              <w:rPr>
                <w:rFonts w:eastAsia="Calibri"/>
                <w:sz w:val="18"/>
                <w:szCs w:val="19"/>
              </w:rPr>
              <w:t xml:space="preserve"> expiry date on </w:t>
            </w:r>
            <w:r w:rsidRPr="00891746">
              <w:rPr>
                <w:rFonts w:eastAsia="Calibri"/>
                <w:b/>
                <w:bCs/>
                <w:sz w:val="18"/>
                <w:szCs w:val="19"/>
              </w:rPr>
              <w:t>the vial</w:t>
            </w:r>
            <w:r w:rsidRPr="00891746">
              <w:rPr>
                <w:rFonts w:eastAsia="Calibri"/>
                <w:sz w:val="18"/>
                <w:szCs w:val="19"/>
              </w:rPr>
              <w:t xml:space="preserve"> is only relevant to ULT freezer storage.</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B899F71" w14:textId="6B32C9E4" w:rsidR="00594D15" w:rsidRDefault="005B5998"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Allow the vial to come to room temperature </w:t>
            </w:r>
            <w:r w:rsidRPr="005B5998">
              <w:rPr>
                <w:rFonts w:eastAsia="Calibri"/>
                <w:sz w:val="18"/>
                <w:szCs w:val="19"/>
              </w:rPr>
              <w:t>(not cold to touch)</w:t>
            </w:r>
          </w:p>
          <w:p w14:paraId="6B9344E5" w14:textId="56361E02" w:rsidR="0026242B" w:rsidRPr="00FA7481" w:rsidRDefault="0026242B"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 xml:space="preserve">Diluted vaccine stored in vial has 12-hour expiry </w:t>
            </w:r>
            <w:r>
              <w:rPr>
                <w:rFonts w:eastAsia="Calibri"/>
                <w:sz w:val="18"/>
                <w:szCs w:val="19"/>
              </w:rPr>
              <w:t>(2</w:t>
            </w:r>
            <w:r w:rsidRPr="00891746">
              <w:rPr>
                <w:rFonts w:eastAsia="Calibri"/>
                <w:sz w:val="18"/>
                <w:szCs w:val="19"/>
              </w:rPr>
              <w:t>°C to</w:t>
            </w:r>
            <w:r w:rsidRPr="00891746">
              <w:rPr>
                <w:rFonts w:eastAsia="Calibri"/>
                <w:b/>
                <w:bCs/>
                <w:sz w:val="18"/>
                <w:szCs w:val="19"/>
              </w:rPr>
              <w:t xml:space="preserve"> </w:t>
            </w:r>
            <w:r w:rsidRPr="00891746">
              <w:rPr>
                <w:rFonts w:eastAsia="Calibri"/>
                <w:sz w:val="18"/>
                <w:szCs w:val="18"/>
              </w:rPr>
              <w:t>30</w:t>
            </w:r>
            <w:r w:rsidRPr="00891746">
              <w:rPr>
                <w:rFonts w:eastAsia="Calibri"/>
                <w:sz w:val="18"/>
                <w:szCs w:val="19"/>
              </w:rPr>
              <w:t>°C)</w:t>
            </w:r>
          </w:p>
          <w:p w14:paraId="49FCF675" w14:textId="77777777" w:rsidR="00BD29F7" w:rsidRDefault="00DD4AAC"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sz w:val="18"/>
                <w:szCs w:val="19"/>
              </w:rPr>
            </w:pPr>
            <w:r>
              <w:rPr>
                <w:rFonts w:eastAsia="Calibri"/>
                <w:b/>
                <w:bCs/>
                <w:sz w:val="18"/>
                <w:szCs w:val="19"/>
              </w:rPr>
              <w:t>Diluted vaccine stored in syringe has 6-hour expiry</w:t>
            </w:r>
            <w:r w:rsidR="00EC2C78">
              <w:rPr>
                <w:rFonts w:eastAsia="Calibri"/>
                <w:b/>
                <w:bCs/>
                <w:sz w:val="18"/>
                <w:szCs w:val="19"/>
              </w:rPr>
              <w:t xml:space="preserve"> from draw up or from expiry time on vial, whichever is soonest</w:t>
            </w:r>
            <w:r w:rsidR="00594D15" w:rsidRPr="00891746">
              <w:rPr>
                <w:rFonts w:eastAsia="Calibri"/>
                <w:b/>
                <w:bCs/>
                <w:sz w:val="18"/>
                <w:szCs w:val="19"/>
              </w:rPr>
              <w:t xml:space="preserve"> </w:t>
            </w:r>
            <w:r w:rsidR="00594D15" w:rsidRPr="00891746">
              <w:rPr>
                <w:rFonts w:eastAsia="Calibri"/>
                <w:sz w:val="18"/>
                <w:szCs w:val="19"/>
              </w:rPr>
              <w:t>(</w:t>
            </w:r>
            <w:r w:rsidR="00E97924">
              <w:rPr>
                <w:rFonts w:eastAsia="Calibri"/>
                <w:sz w:val="18"/>
                <w:szCs w:val="19"/>
              </w:rPr>
              <w:t>2</w:t>
            </w:r>
            <w:r w:rsidR="00594D15" w:rsidRPr="00891746">
              <w:rPr>
                <w:rFonts w:eastAsia="Calibri"/>
                <w:sz w:val="18"/>
                <w:szCs w:val="19"/>
              </w:rPr>
              <w:t>°C to</w:t>
            </w:r>
            <w:r w:rsidR="00594D15" w:rsidRPr="00891746">
              <w:rPr>
                <w:rFonts w:eastAsia="Calibri"/>
                <w:b/>
                <w:bCs/>
                <w:sz w:val="18"/>
                <w:szCs w:val="19"/>
              </w:rPr>
              <w:t xml:space="preserve"> </w:t>
            </w:r>
            <w:r w:rsidR="00594D15" w:rsidRPr="00891746">
              <w:rPr>
                <w:rFonts w:eastAsia="Calibri"/>
                <w:sz w:val="18"/>
                <w:szCs w:val="18"/>
              </w:rPr>
              <w:t>30</w:t>
            </w:r>
            <w:r w:rsidR="00594D15" w:rsidRPr="00891746">
              <w:rPr>
                <w:rFonts w:eastAsia="Calibri"/>
                <w:sz w:val="18"/>
                <w:szCs w:val="19"/>
              </w:rPr>
              <w:t>°C)</w:t>
            </w:r>
          </w:p>
          <w:p w14:paraId="578C6BA8" w14:textId="2DE7FF0F" w:rsidR="00AB63E3" w:rsidRPr="00067F9D" w:rsidRDefault="00AB63E3" w:rsidP="00594D15">
            <w:pPr>
              <w:spacing w:line="240" w:lineRule="auto"/>
              <w:cnfStyle w:val="000000100000" w:firstRow="0" w:lastRow="0" w:firstColumn="0" w:lastColumn="0" w:oddVBand="0" w:evenVBand="0" w:oddHBand="1" w:evenHBand="0" w:firstRowFirstColumn="0" w:firstRowLastColumn="0" w:lastRowFirstColumn="0" w:lastRowLastColumn="0"/>
              <w:rPr>
                <w:rFonts w:eastAsia="Calibri"/>
                <w:b/>
                <w:bCs/>
                <w:sz w:val="18"/>
                <w:szCs w:val="19"/>
              </w:rPr>
            </w:pPr>
            <w:hyperlink r:id="rId89" w:history="1">
              <w:r w:rsidRPr="008E79AC">
                <w:rPr>
                  <w:rStyle w:val="Hyperlink"/>
                  <w:rFonts w:eastAsia="Calibri"/>
                  <w:bCs/>
                  <w:i/>
                  <w:iCs/>
                  <w:color w:val="auto"/>
                  <w:sz w:val="18"/>
                  <w:szCs w:val="19"/>
                  <w:lang w:val="en-NZ"/>
                </w:rPr>
                <w:t>Refer to</w:t>
              </w:r>
              <w:r w:rsidRPr="000E3CD0">
                <w:rPr>
                  <w:rStyle w:val="Hyperlink"/>
                  <w:rFonts w:eastAsia="Calibri"/>
                  <w:bCs/>
                  <w:i/>
                  <w:iCs/>
                  <w:sz w:val="18"/>
                  <w:szCs w:val="19"/>
                  <w:lang w:val="en-NZ"/>
                </w:rPr>
                <w:t xml:space="preserve"> IMAC preparation guide.</w:t>
              </w:r>
            </w:hyperlink>
          </w:p>
        </w:tc>
      </w:tr>
      <w:bookmarkEnd w:id="202"/>
    </w:tbl>
    <w:p w14:paraId="717DFDD8" w14:textId="77777777" w:rsidR="00AB640E" w:rsidRDefault="00AB640E" w:rsidP="00D9260E">
      <w:pPr>
        <w:keepNext/>
        <w:tabs>
          <w:tab w:val="left" w:pos="357"/>
        </w:tabs>
        <w:spacing w:after="40"/>
        <w:outlineLvl w:val="4"/>
        <w:rPr>
          <w:rFonts w:ascii="Arial" w:hAnsi="Arial" w:cs="Arial"/>
          <w:b/>
          <w:bCs/>
          <w:color w:val="23305D"/>
          <w:szCs w:val="21"/>
        </w:rPr>
      </w:pPr>
    </w:p>
    <w:p w14:paraId="4D8B2877" w14:textId="77777777" w:rsidR="00C64E06" w:rsidRPr="006F20FB" w:rsidRDefault="00C64E06" w:rsidP="00D9260E">
      <w:pPr>
        <w:keepNext/>
        <w:tabs>
          <w:tab w:val="left" w:pos="357"/>
        </w:tabs>
        <w:spacing w:after="40"/>
        <w:outlineLvl w:val="4"/>
        <w:rPr>
          <w:rFonts w:ascii="Arial" w:hAnsi="Arial" w:cs="Arial"/>
          <w:b/>
          <w:bCs/>
          <w:color w:val="23305D"/>
          <w:szCs w:val="21"/>
        </w:rPr>
      </w:pPr>
    </w:p>
    <w:p w14:paraId="29C04446" w14:textId="02A06C2F" w:rsidR="00D9260E" w:rsidRPr="006F20FB" w:rsidRDefault="00D9260E" w:rsidP="00D01BDA">
      <w:pPr>
        <w:pStyle w:val="Heading3"/>
      </w:pPr>
      <w:r w:rsidRPr="006F20FB">
        <w:t xml:space="preserve">Process for Refrigeration Failure or Temperature Excursion. </w:t>
      </w:r>
    </w:p>
    <w:p w14:paraId="114DE17B" w14:textId="34642408" w:rsidR="001632BB" w:rsidRPr="006F20FB" w:rsidRDefault="00D9260E" w:rsidP="00D9260E">
      <w:pPr>
        <w:spacing w:after="240"/>
        <w:rPr>
          <w:rFonts w:eastAsiaTheme="minorHAnsi" w:cs="Segoe UI"/>
          <w:lang w:eastAsia="en-US"/>
        </w:rPr>
      </w:pPr>
      <w:r w:rsidRPr="006F20FB">
        <w:rPr>
          <w:rFonts w:eastAsiaTheme="minorHAnsi" w:cs="Segoe UI"/>
          <w:lang w:eastAsia="en-US"/>
        </w:rPr>
        <w:t>In the event of refrigeration failure which results in a temperature excursion of the vaccine, follow the steps below.</w:t>
      </w:r>
    </w:p>
    <w:p w14:paraId="5AF67DAA" w14:textId="11E5E405" w:rsidR="00D9260E" w:rsidRPr="006F20FB" w:rsidRDefault="00D9260E" w:rsidP="00D9260E">
      <w:pPr>
        <w:keepNext/>
        <w:tabs>
          <w:tab w:val="left" w:pos="357"/>
        </w:tabs>
        <w:spacing w:after="40"/>
        <w:outlineLvl w:val="4"/>
        <w:rPr>
          <w:b/>
          <w:bCs/>
          <w:color w:val="23305D"/>
          <w:szCs w:val="21"/>
          <w:lang w:eastAsia="en-NZ"/>
        </w:rPr>
      </w:pPr>
      <w:bookmarkStart w:id="203" w:name="_Toc80138277"/>
      <w:r w:rsidRPr="006F20FB">
        <w:rPr>
          <w:b/>
          <w:bCs/>
          <w:color w:val="23305D"/>
          <w:szCs w:val="21"/>
        </w:rPr>
        <w:lastRenderedPageBreak/>
        <w:t>Table 8.</w:t>
      </w:r>
      <w:r w:rsidR="00FC43CF" w:rsidRPr="006F20FB">
        <w:rPr>
          <w:b/>
          <w:bCs/>
          <w:color w:val="23305D"/>
          <w:szCs w:val="21"/>
        </w:rPr>
        <w:t>2</w:t>
      </w:r>
      <w:r w:rsidRPr="006F20FB">
        <w:rPr>
          <w:b/>
          <w:bCs/>
          <w:color w:val="23305D"/>
          <w:szCs w:val="21"/>
        </w:rPr>
        <w:t xml:space="preserve"> </w:t>
      </w:r>
      <w:r w:rsidRPr="006F20FB">
        <w:rPr>
          <w:rFonts w:ascii="Arial" w:hAnsi="Arial" w:cs="Arial"/>
          <w:b/>
          <w:bCs/>
          <w:color w:val="23305D"/>
          <w:szCs w:val="21"/>
        </w:rPr>
        <w:t>–</w:t>
      </w:r>
      <w:r w:rsidRPr="006F20FB">
        <w:rPr>
          <w:b/>
          <w:bCs/>
          <w:color w:val="23305D"/>
          <w:szCs w:val="21"/>
        </w:rPr>
        <w:t xml:space="preserve"> </w:t>
      </w:r>
      <w:bookmarkEnd w:id="203"/>
      <w:r w:rsidR="00892EFF">
        <w:rPr>
          <w:b/>
          <w:bCs/>
          <w:color w:val="23305D"/>
          <w:szCs w:val="21"/>
        </w:rPr>
        <w:t>refr</w:t>
      </w:r>
      <w:r w:rsidR="00C13B92">
        <w:rPr>
          <w:b/>
          <w:bCs/>
          <w:color w:val="23305D"/>
          <w:szCs w:val="21"/>
        </w:rPr>
        <w:t>igeration failure process</w:t>
      </w:r>
    </w:p>
    <w:tbl>
      <w:tblPr>
        <w:tblStyle w:val="Ministrytable10"/>
        <w:tblW w:w="0" w:type="auto"/>
        <w:tblLook w:val="0420" w:firstRow="1" w:lastRow="0" w:firstColumn="0" w:lastColumn="0" w:noHBand="0" w:noVBand="1"/>
      </w:tblPr>
      <w:tblGrid>
        <w:gridCol w:w="3256"/>
        <w:gridCol w:w="5096"/>
      </w:tblGrid>
      <w:tr w:rsidR="00D9260E" w:rsidRPr="006F20FB" w14:paraId="55B3B765" w14:textId="77777777" w:rsidTr="4E1EB011">
        <w:trPr>
          <w:cnfStyle w:val="100000000000" w:firstRow="1" w:lastRow="0" w:firstColumn="0" w:lastColumn="0" w:oddVBand="0" w:evenVBand="0" w:oddHBand="0"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3FDAA5" w14:textId="77777777" w:rsidR="00D9260E" w:rsidRPr="006F20FB" w:rsidRDefault="00D9260E" w:rsidP="006E358B">
            <w:pPr>
              <w:spacing w:before="60" w:after="60"/>
            </w:pPr>
            <w:r w:rsidRPr="006F20FB">
              <w:t>Step 1</w:t>
            </w:r>
          </w:p>
        </w:tc>
      </w:tr>
      <w:tr w:rsidR="00D9260E" w:rsidRPr="006F20FB" w14:paraId="1C6813E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8F7428" w14:textId="77777777" w:rsidR="00D9260E" w:rsidRPr="006F20FB" w:rsidRDefault="00D9260E" w:rsidP="00D9260E">
            <w:pPr>
              <w:spacing w:before="120" w:after="120" w:line="240" w:lineRule="auto"/>
              <w:rPr>
                <w:b/>
                <w:sz w:val="20"/>
                <w:lang w:eastAsia="en-NZ"/>
              </w:rPr>
            </w:pPr>
            <w:r w:rsidRPr="006F20FB">
              <w:rPr>
                <w:b/>
                <w:sz w:val="20"/>
              </w:rPr>
              <w:t xml:space="preserve">Label the vaccines ‘not for use’ and in the event: </w:t>
            </w:r>
          </w:p>
        </w:tc>
      </w:tr>
      <w:tr w:rsidR="00D9260E" w:rsidRPr="006F20FB" w14:paraId="2346C120" w14:textId="77777777" w:rsidTr="4E1EB011">
        <w:trPr>
          <w:cnfStyle w:val="000000010000" w:firstRow="0" w:lastRow="0" w:firstColumn="0" w:lastColumn="0" w:oddVBand="0" w:evenVBand="0" w:oddHBand="0" w:evenHBand="1" w:firstRowFirstColumn="0" w:firstRowLastColumn="0" w:lastRowFirstColumn="0" w:lastRowLastColumn="0"/>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FD03193" w14:textId="77777777"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currently running within the +2°C to +8°C range, the labelled vaccines are to be retained in your refrigerator.</w:t>
            </w:r>
          </w:p>
        </w:tc>
        <w:tc>
          <w:tcPr>
            <w:tcW w:w="509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0AB822" w14:textId="33E33E70" w:rsidR="00D9260E" w:rsidRPr="006F20FB" w:rsidRDefault="00D9260E" w:rsidP="00D9260E">
            <w:pPr>
              <w:numPr>
                <w:ilvl w:val="0"/>
                <w:numId w:val="27"/>
              </w:numPr>
              <w:spacing w:before="60" w:after="60" w:line="240" w:lineRule="auto"/>
              <w:ind w:left="306" w:hanging="273"/>
              <w:rPr>
                <w:sz w:val="20"/>
                <w:lang w:eastAsia="en-NZ"/>
              </w:rPr>
            </w:pPr>
            <w:r w:rsidRPr="4E1EB011">
              <w:rPr>
                <w:sz w:val="20"/>
              </w:rPr>
              <w:t>The refrigerator is not within the +2°C to +8°C range, reversible causes should be considered (door open, power interruption). If no cause found, the labelled vaccines are to be packed into a chilly bin, with a temperature monitoring device and transported to the nearest back-up provider (details for this are in your cold chain policy</w:t>
            </w:r>
            <w:r w:rsidR="38CA4EB9" w:rsidRPr="4E1EB011">
              <w:rPr>
                <w:sz w:val="20"/>
              </w:rPr>
              <w:t xml:space="preserve"> and in the </w:t>
            </w:r>
            <w:r w:rsidR="0024466C">
              <w:rPr>
                <w:sz w:val="20"/>
              </w:rPr>
              <w:t>Inventory Portal</w:t>
            </w:r>
            <w:r w:rsidRPr="4E1EB011">
              <w:rPr>
                <w:sz w:val="20"/>
              </w:rPr>
              <w:t>).</w:t>
            </w:r>
          </w:p>
        </w:tc>
      </w:tr>
      <w:tr w:rsidR="00D9260E" w:rsidRPr="006F20FB" w14:paraId="37D68E06"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7BF66D93" w14:textId="77777777" w:rsidR="00D9260E" w:rsidRPr="00B47DF9" w:rsidRDefault="00D9260E" w:rsidP="006E358B">
            <w:pPr>
              <w:spacing w:before="60" w:after="60"/>
              <w:rPr>
                <w:b/>
              </w:rPr>
            </w:pPr>
            <w:r w:rsidRPr="00B47DF9">
              <w:rPr>
                <w:b/>
              </w:rPr>
              <w:t>Step 2</w:t>
            </w:r>
          </w:p>
        </w:tc>
      </w:tr>
      <w:tr w:rsidR="00D9260E" w:rsidRPr="006F20FB" w14:paraId="285C609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D134C21" w14:textId="1D7332DF" w:rsidR="00D9260E" w:rsidRPr="006F20FB" w:rsidRDefault="00D9260E" w:rsidP="00D9260E">
            <w:pPr>
              <w:spacing w:before="120" w:after="120"/>
              <w:rPr>
                <w:b/>
                <w:bCs/>
                <w:lang w:eastAsia="en-NZ"/>
              </w:rPr>
            </w:pPr>
            <w:r w:rsidRPr="006F20FB">
              <w:rPr>
                <w:b/>
                <w:bCs/>
              </w:rPr>
              <w:t xml:space="preserve">Contact your local </w:t>
            </w:r>
            <w:r w:rsidR="00877EDA">
              <w:rPr>
                <w:b/>
                <w:bCs/>
              </w:rPr>
              <w:t>cold chain</w:t>
            </w:r>
            <w:r w:rsidR="00877EDA" w:rsidRPr="006F20FB">
              <w:rPr>
                <w:b/>
                <w:bCs/>
              </w:rPr>
              <w:t xml:space="preserve"> </w:t>
            </w:r>
            <w:r w:rsidRPr="006F20FB">
              <w:rPr>
                <w:b/>
                <w:bCs/>
              </w:rPr>
              <w:t xml:space="preserve">coordinator for advice and further actions.  </w:t>
            </w:r>
          </w:p>
        </w:tc>
      </w:tr>
      <w:tr w:rsidR="00C84EDF" w:rsidRPr="006F20FB" w14:paraId="6F7C9CF7"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E806A59" w14:textId="6CC70583" w:rsidR="00C84EDF" w:rsidRPr="0008655F" w:rsidRDefault="003721C4" w:rsidP="003721C4">
            <w:r>
              <w:t>C</w:t>
            </w:r>
            <w:r w:rsidR="00513AD0">
              <w:t xml:space="preserve">ontact details should be </w:t>
            </w:r>
            <w:r>
              <w:t xml:space="preserve">in </w:t>
            </w:r>
            <w:r w:rsidR="00513AD0">
              <w:t>your cold chain policy</w:t>
            </w:r>
            <w:r>
              <w:t xml:space="preserve"> and c</w:t>
            </w:r>
            <w:r w:rsidR="00513AD0">
              <w:t>an also be found on</w:t>
            </w:r>
            <w:r>
              <w:t xml:space="preserve"> </w:t>
            </w:r>
            <w:hyperlink r:id="rId90" w:history="1">
              <w:r w:rsidR="00513AD0">
                <w:rPr>
                  <w:rStyle w:val="Hyperlink"/>
                </w:rPr>
                <w:t>https://www.immune.org.nz/resources/regional-advisors-and-local-coordinators</w:t>
              </w:r>
            </w:hyperlink>
          </w:p>
        </w:tc>
      </w:tr>
      <w:tr w:rsidR="00D9260E" w:rsidRPr="006F20FB" w14:paraId="722D2940" w14:textId="77777777" w:rsidTr="4E1EB011">
        <w:trPr>
          <w:cnfStyle w:val="000000010000" w:firstRow="0" w:lastRow="0" w:firstColumn="0" w:lastColumn="0" w:oddVBand="0" w:evenVBand="0" w:oddHBand="0" w:evenHBand="1"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tcPr>
          <w:p w14:paraId="54B656CF" w14:textId="77777777" w:rsidR="00D9260E" w:rsidRPr="00B47DF9" w:rsidRDefault="00D9260E" w:rsidP="006E358B">
            <w:pPr>
              <w:spacing w:before="60" w:after="60"/>
              <w:rPr>
                <w:b/>
              </w:rPr>
            </w:pPr>
            <w:r w:rsidRPr="00B47DF9">
              <w:rPr>
                <w:b/>
              </w:rPr>
              <w:t>Step 3</w:t>
            </w:r>
          </w:p>
        </w:tc>
      </w:tr>
      <w:tr w:rsidR="00D9260E" w:rsidRPr="006F20FB" w14:paraId="5CFC27FA" w14:textId="77777777" w:rsidTr="4E1EB011">
        <w:trPr>
          <w:cnfStyle w:val="000000100000" w:firstRow="0" w:lastRow="0" w:firstColumn="0" w:lastColumn="0" w:oddVBand="0" w:evenVBand="0" w:oddHBand="1" w:evenHBand="0" w:firstRowFirstColumn="0" w:firstRowLastColumn="0" w:lastRowFirstColumn="0" w:lastRowLastColumn="0"/>
        </w:trPr>
        <w:tc>
          <w:tcPr>
            <w:tcW w:w="8352"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9946539" w14:textId="77777777" w:rsidR="00D9260E" w:rsidRPr="006F20FB" w:rsidRDefault="00D9260E" w:rsidP="00D9260E">
            <w:pPr>
              <w:spacing w:before="120" w:after="120" w:line="240" w:lineRule="auto"/>
              <w:rPr>
                <w:b/>
                <w:sz w:val="20"/>
                <w:lang w:eastAsia="en-NZ"/>
              </w:rPr>
            </w:pPr>
            <w:r w:rsidRPr="006F20FB">
              <w:rPr>
                <w:b/>
                <w:sz w:val="20"/>
              </w:rPr>
              <w:t>Document the steps and actions taken.</w:t>
            </w:r>
          </w:p>
        </w:tc>
      </w:tr>
    </w:tbl>
    <w:p w14:paraId="50968DB7" w14:textId="77777777" w:rsidR="00D9260E" w:rsidRPr="006F20FB" w:rsidRDefault="00D9260E" w:rsidP="00C06F4E">
      <w:pPr>
        <w:pStyle w:val="Heading2"/>
      </w:pPr>
      <w:bookmarkStart w:id="204" w:name="_Toc87873368"/>
      <w:bookmarkStart w:id="205" w:name="_Toc199924736"/>
      <w:r w:rsidRPr="006F20FB">
        <w:t>Movement of vaccine</w:t>
      </w:r>
      <w:bookmarkEnd w:id="204"/>
      <w:bookmarkEnd w:id="205"/>
    </w:p>
    <w:p w14:paraId="15A81938" w14:textId="128D594B" w:rsidR="00D9260E" w:rsidRPr="0043625B" w:rsidRDefault="00D9260E" w:rsidP="00D9260E">
      <w:r w:rsidRPr="0043625B">
        <w:t>Vaccine can be moved around a vaccination facility carefully if required</w:t>
      </w:r>
      <w:r w:rsidR="0043625B" w:rsidRPr="0043625B">
        <w:t xml:space="preserve">. </w:t>
      </w:r>
      <w:r w:rsidRPr="0043625B">
        <w:t>Avoid any unnecessary movement or handling.</w:t>
      </w:r>
      <w:r w:rsidR="0043625B" w:rsidRPr="0043625B">
        <w:t xml:space="preserve"> Care should be taken to not </w:t>
      </w:r>
      <w:r w:rsidRPr="0043625B">
        <w:t>shake</w:t>
      </w:r>
      <w:r w:rsidR="0043625B" w:rsidRPr="0043625B">
        <w:t xml:space="preserve"> or drop vial packs or individual vials during </w:t>
      </w:r>
      <w:r w:rsidRPr="0043625B">
        <w:t>transportation, preparation, or administration.</w:t>
      </w:r>
    </w:p>
    <w:p w14:paraId="6CDC2EC4" w14:textId="5262BD9B" w:rsidR="00D9260E" w:rsidRDefault="00D9260E" w:rsidP="00D9260E">
      <w:pPr>
        <w:rPr>
          <w:b/>
          <w:bCs/>
        </w:rPr>
      </w:pPr>
      <w:r w:rsidRPr="006F20FB">
        <w:rPr>
          <w:b/>
          <w:bCs/>
        </w:rPr>
        <w:t>Note:</w:t>
      </w:r>
      <w:r w:rsidRPr="006F20FB">
        <w:t xml:space="preserve"> If vials are dropped</w:t>
      </w:r>
      <w:r w:rsidR="00764EBA">
        <w:t xml:space="preserve"> and have visible damage</w:t>
      </w:r>
      <w:r w:rsidRPr="006F20FB">
        <w:t xml:space="preserve">, or there is another reason for concern about whether the vaccine is still viable, contact </w:t>
      </w:r>
      <w:r w:rsidRPr="006F20FB">
        <w:rPr>
          <w:b/>
          <w:color w:val="595959" w:themeColor="text1" w:themeTint="A6"/>
        </w:rPr>
        <w:t>IMAC for advice on 0800 IMMUNE (466 863)</w:t>
      </w:r>
      <w:r w:rsidRPr="006F20FB">
        <w:rPr>
          <w:b/>
          <w:bCs/>
        </w:rPr>
        <w:t>,</w:t>
      </w:r>
    </w:p>
    <w:p w14:paraId="568330F6" w14:textId="77777777" w:rsidR="00CC11FC" w:rsidRDefault="00CC11FC" w:rsidP="00D9260E">
      <w:pPr>
        <w:rPr>
          <w:b/>
          <w:bCs/>
        </w:rPr>
      </w:pPr>
    </w:p>
    <w:p w14:paraId="366DAA6D" w14:textId="77777777" w:rsidR="00CC11FC" w:rsidRPr="006E460C" w:rsidRDefault="00CC11FC" w:rsidP="00D9260E">
      <w:pPr>
        <w:rPr>
          <w:strike/>
        </w:rPr>
      </w:pPr>
    </w:p>
    <w:p w14:paraId="55FB0299" w14:textId="6C7C8BA9" w:rsidR="00D9260E" w:rsidRPr="006F20FB" w:rsidRDefault="00D9260E" w:rsidP="00C06F4E">
      <w:pPr>
        <w:pStyle w:val="Heading2"/>
      </w:pPr>
      <w:bookmarkStart w:id="206" w:name="_Toc87873369"/>
      <w:bookmarkStart w:id="207" w:name="_Toc199924737"/>
      <w:r w:rsidRPr="006F20FB">
        <w:t xml:space="preserve">Repacking vaccine at </w:t>
      </w:r>
      <w:r w:rsidR="000A33D2">
        <w:t xml:space="preserve">Health </w:t>
      </w:r>
      <w:r w:rsidRPr="006F20FB">
        <w:t>D</w:t>
      </w:r>
      <w:r w:rsidR="00CA5619">
        <w:t>istrict</w:t>
      </w:r>
      <w:r w:rsidRPr="006F20FB">
        <w:t xml:space="preserve"> facilities</w:t>
      </w:r>
      <w:bookmarkEnd w:id="206"/>
      <w:bookmarkEnd w:id="207"/>
      <w:r w:rsidRPr="006F20FB">
        <w:t xml:space="preserve"> </w:t>
      </w:r>
    </w:p>
    <w:p w14:paraId="199F88EB" w14:textId="4212F4A3" w:rsidR="00D9260E" w:rsidRPr="006F20FB" w:rsidRDefault="00D9260E" w:rsidP="00D9260E">
      <w:pPr>
        <w:rPr>
          <w:rFonts w:eastAsiaTheme="minorHAnsi" w:cs="Segoe UI"/>
          <w:lang w:eastAsia="en-US"/>
        </w:rPr>
      </w:pPr>
      <w:r w:rsidRPr="006F20FB">
        <w:rPr>
          <w:rFonts w:eastAsiaTheme="minorHAnsi" w:cs="Segoe UI"/>
          <w:lang w:eastAsia="en-US"/>
        </w:rPr>
        <w:t xml:space="preserve">Re-packing only applies to </w:t>
      </w:r>
      <w:r w:rsidR="00B634F1">
        <w:rPr>
          <w:rFonts w:eastAsiaTheme="minorHAnsi" w:cs="Segoe UI"/>
          <w:lang w:eastAsia="en-US"/>
        </w:rPr>
        <w:t>Comirnaty</w:t>
      </w:r>
      <w:r w:rsidR="00B634F1" w:rsidRPr="006F20FB">
        <w:rPr>
          <w:rFonts w:eastAsiaTheme="minorHAnsi" w:cs="Segoe UI"/>
          <w:lang w:eastAsia="en-US"/>
        </w:rPr>
        <w:t xml:space="preserve"> </w:t>
      </w:r>
      <w:r w:rsidRPr="006F20FB">
        <w:rPr>
          <w:rFonts w:eastAsiaTheme="minorHAnsi" w:cs="Segoe UI"/>
          <w:lang w:eastAsia="en-US"/>
        </w:rPr>
        <w:t>vaccines</w:t>
      </w:r>
      <w:r w:rsidR="000C3E25">
        <w:rPr>
          <w:rFonts w:eastAsiaTheme="minorHAnsi" w:cs="Segoe UI"/>
          <w:lang w:eastAsia="en-US"/>
        </w:rPr>
        <w:t>.</w:t>
      </w:r>
    </w:p>
    <w:p w14:paraId="185450FA" w14:textId="7DDF2DA5" w:rsidR="00D9260E" w:rsidRPr="006F20FB" w:rsidRDefault="00D9260E" w:rsidP="005B3667">
      <w:pPr>
        <w:pStyle w:val="ListParagraph"/>
      </w:pPr>
      <w:r w:rsidRPr="616DD8B7">
        <w:rPr>
          <w:b/>
        </w:rPr>
        <w:t>Who can re-pack vaccines?</w:t>
      </w:r>
      <w:r>
        <w:br/>
      </w:r>
      <w:r w:rsidRPr="616DD8B7">
        <w:t xml:space="preserve">Only a </w:t>
      </w:r>
      <w:r w:rsidR="00A93C84" w:rsidRPr="616DD8B7">
        <w:t xml:space="preserve">Health </w:t>
      </w:r>
      <w:r w:rsidRPr="616DD8B7">
        <w:t>D</w:t>
      </w:r>
      <w:r w:rsidR="00CA5619" w:rsidRPr="616DD8B7">
        <w:t>istrict</w:t>
      </w:r>
      <w:r w:rsidRPr="616DD8B7">
        <w:t xml:space="preserve"> hospital pharmacy department can repack the vaccine packs down to distribute to a vaccinator or site.  This function is actioned under their hospital pharmacy</w:t>
      </w:r>
      <w:r w:rsidR="00C92A8F">
        <w:t>’s</w:t>
      </w:r>
      <w:r w:rsidRPr="616DD8B7">
        <w:t xml:space="preserve"> </w:t>
      </w:r>
      <w:r w:rsidR="009E5C75">
        <w:t>L</w:t>
      </w:r>
      <w:r w:rsidRPr="616DD8B7">
        <w:t>icence</w:t>
      </w:r>
      <w:r w:rsidR="009E5C75">
        <w:t xml:space="preserve"> to operate Pharmacy</w:t>
      </w:r>
      <w:r w:rsidRPr="616DD8B7">
        <w:t xml:space="preserve"> and only able to do so for supply within their</w:t>
      </w:r>
      <w:r w:rsidR="00A93C84" w:rsidRPr="616DD8B7">
        <w:t xml:space="preserve"> Health</w:t>
      </w:r>
      <w:r w:rsidRPr="616DD8B7">
        <w:t xml:space="preserve"> D</w:t>
      </w:r>
      <w:r w:rsidR="00CA5619" w:rsidRPr="616DD8B7">
        <w:t>istrict</w:t>
      </w:r>
      <w:r w:rsidRPr="616DD8B7">
        <w:t xml:space="preserve">. In this circumstance, </w:t>
      </w:r>
      <w:r w:rsidR="00A93C84" w:rsidRPr="616DD8B7">
        <w:t xml:space="preserve">Health </w:t>
      </w:r>
      <w:r w:rsidRPr="616DD8B7">
        <w:t>D</w:t>
      </w:r>
      <w:r w:rsidR="00CA5619" w:rsidRPr="616DD8B7">
        <w:t>istrict</w:t>
      </w:r>
      <w:r w:rsidRPr="616DD8B7">
        <w:t xml:space="preserve"> means within the </w:t>
      </w:r>
      <w:r w:rsidR="00A93C84" w:rsidRPr="616DD8B7">
        <w:t xml:space="preserve">Health </w:t>
      </w:r>
      <w:r w:rsidRPr="616DD8B7">
        <w:t>D</w:t>
      </w:r>
      <w:r w:rsidR="00CA5619" w:rsidRPr="616DD8B7">
        <w:t>istrict</w:t>
      </w:r>
      <w:r w:rsidRPr="616DD8B7">
        <w:t xml:space="preserve"> legal entity.</w:t>
      </w:r>
    </w:p>
    <w:p w14:paraId="75B343BC" w14:textId="6AF1BFE2" w:rsidR="00D9260E" w:rsidRPr="006F20FB" w:rsidRDefault="00D9260E" w:rsidP="005B3667">
      <w:pPr>
        <w:pStyle w:val="ListParagraph"/>
      </w:pPr>
      <w:r w:rsidRPr="616DD8B7">
        <w:rPr>
          <w:b/>
        </w:rPr>
        <w:lastRenderedPageBreak/>
        <w:t>Who cannot re-pack vaccines?</w:t>
      </w:r>
      <w:r>
        <w:br/>
      </w:r>
      <w:r w:rsidR="00A93C84" w:rsidRPr="616DD8B7">
        <w:t xml:space="preserve">Health </w:t>
      </w:r>
      <w:r w:rsidRPr="616DD8B7">
        <w:t>D</w:t>
      </w:r>
      <w:r w:rsidR="00CA5619" w:rsidRPr="616DD8B7">
        <w:t>istrict</w:t>
      </w:r>
      <w:r w:rsidRPr="616DD8B7">
        <w:t xml:space="preserve"> hospital pharmacy departments are not able to re-pack the vaccine packs for supply to providers outside of their </w:t>
      </w:r>
      <w:r w:rsidR="00A93C84" w:rsidRPr="616DD8B7">
        <w:t xml:space="preserve">Health </w:t>
      </w:r>
      <w:r w:rsidRPr="616DD8B7">
        <w:t>D</w:t>
      </w:r>
      <w:r w:rsidR="00CA5619" w:rsidRPr="616DD8B7">
        <w:t>istrict</w:t>
      </w:r>
      <w:r w:rsidRPr="616DD8B7">
        <w:t>. </w:t>
      </w:r>
    </w:p>
    <w:p w14:paraId="793A76FC" w14:textId="575B2FFF" w:rsidR="00D9260E" w:rsidRPr="006F20FB" w:rsidRDefault="00D9260E" w:rsidP="005B3667">
      <w:pPr>
        <w:pStyle w:val="ListParagraph"/>
      </w:pPr>
      <w:r w:rsidRPr="616DD8B7">
        <w:rPr>
          <w:b/>
        </w:rPr>
        <w:t>What if a hospital pharmacy is required to repack the vaccine packs?</w:t>
      </w:r>
      <w:r>
        <w:br/>
      </w:r>
      <w:r w:rsidRPr="616DD8B7">
        <w:t>The</w:t>
      </w:r>
      <w:r w:rsidR="00A93C84" w:rsidRPr="616DD8B7">
        <w:t xml:space="preserve"> Health</w:t>
      </w:r>
      <w:r w:rsidRPr="616DD8B7">
        <w:t xml:space="preserve"> D</w:t>
      </w:r>
      <w:r w:rsidR="00CA5619" w:rsidRPr="616DD8B7">
        <w:t>istrict</w:t>
      </w:r>
      <w:r w:rsidRPr="616DD8B7">
        <w:t xml:space="preserve"> hospital pharmacy department will need a packing licence issued to them by Medicines Control.</w:t>
      </w:r>
    </w:p>
    <w:p w14:paraId="52F38CC5" w14:textId="77777777" w:rsidR="00D9260E" w:rsidRPr="006F20FB" w:rsidRDefault="00D9260E" w:rsidP="00C06F4E">
      <w:pPr>
        <w:pStyle w:val="Heading2"/>
      </w:pPr>
      <w:bookmarkStart w:id="208" w:name="_Toc87873370"/>
      <w:bookmarkStart w:id="209" w:name="_Toc199924738"/>
      <w:r w:rsidRPr="006F20FB">
        <w:t>Transportation of vaccine to other locations</w:t>
      </w:r>
      <w:bookmarkEnd w:id="208"/>
      <w:bookmarkEnd w:id="209"/>
    </w:p>
    <w:p w14:paraId="646C38B5" w14:textId="77777777" w:rsidR="00D9260E" w:rsidRPr="006F20FB" w:rsidRDefault="00D9260E" w:rsidP="00D01BDA">
      <w:pPr>
        <w:pStyle w:val="Heading3"/>
      </w:pPr>
      <w:r w:rsidRPr="006F20FB">
        <w:t xml:space="preserve">Permissible Stock Movement </w:t>
      </w:r>
    </w:p>
    <w:p w14:paraId="70C5F3D3" w14:textId="50840ECC" w:rsidR="00374FA9" w:rsidRPr="006F20FB" w:rsidRDefault="00374FA9" w:rsidP="00374FA9">
      <w:pPr>
        <w:rPr>
          <w:rFonts w:eastAsiaTheme="minorHAnsi" w:cstheme="minorBidi"/>
          <w:szCs w:val="22"/>
          <w:lang w:val="en-US" w:eastAsia="en-US"/>
        </w:rPr>
      </w:pPr>
      <w:r w:rsidRPr="006F20FB">
        <w:rPr>
          <w:rFonts w:eastAsiaTheme="minorHAnsi"/>
          <w:lang w:val="en-US" w:eastAsia="en-US"/>
        </w:rPr>
        <w:t xml:space="preserve">Sites who have received their vaccine stock from a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can contact the pharma</w:t>
      </w:r>
      <w:r w:rsidRPr="004D3754">
        <w:rPr>
          <w:rFonts w:eastAsiaTheme="minorHAnsi"/>
          <w:lang w:eastAsia="en-US"/>
        </w:rPr>
        <w:t xml:space="preserve">cy to </w:t>
      </w:r>
      <w:r w:rsidR="00EE2126" w:rsidRPr="004D3754">
        <w:rPr>
          <w:rFonts w:eastAsiaTheme="minorHAnsi"/>
          <w:lang w:eastAsia="en-US"/>
        </w:rPr>
        <w:t>organise</w:t>
      </w:r>
      <w:r w:rsidRPr="004D3754">
        <w:rPr>
          <w:rFonts w:eastAsiaTheme="minorHAnsi"/>
          <w:lang w:eastAsia="en-US"/>
        </w:rPr>
        <w:t xml:space="preserve"> a stock movement. The </w:t>
      </w:r>
      <w:r w:rsidR="00A93C84" w:rsidRPr="004D3754">
        <w:rPr>
          <w:rFonts w:eastAsiaTheme="minorHAnsi"/>
          <w:lang w:eastAsia="en-US"/>
        </w:rPr>
        <w:t xml:space="preserve">Health </w:t>
      </w:r>
      <w:r w:rsidRPr="004D3754">
        <w:rPr>
          <w:rFonts w:eastAsiaTheme="minorHAnsi"/>
          <w:lang w:eastAsia="en-US"/>
        </w:rPr>
        <w:t>D</w:t>
      </w:r>
      <w:r w:rsidR="00CA5619" w:rsidRPr="004D3754">
        <w:rPr>
          <w:rFonts w:eastAsiaTheme="minorHAnsi"/>
          <w:lang w:eastAsia="en-US"/>
        </w:rPr>
        <w:t>istrict</w:t>
      </w:r>
      <w:r w:rsidRPr="004D3754">
        <w:rPr>
          <w:rFonts w:eastAsiaTheme="minorHAnsi"/>
          <w:lang w:eastAsia="en-US"/>
        </w:rPr>
        <w:t xml:space="preserve"> Pharmacy can move whole packs, under their wholesale license. Note: all movements must comply with the </w:t>
      </w:r>
      <w:hyperlink r:id="rId91" w:history="1">
        <w:r w:rsidR="00B0262B" w:rsidRPr="004D3754">
          <w:rPr>
            <w:rStyle w:val="Hyperlink"/>
            <w:rFonts w:eastAsiaTheme="minorHAnsi"/>
            <w:bCs/>
            <w:lang w:eastAsia="en-US"/>
          </w:rPr>
          <w:t>National Standards for Vaccine Storage and Transportation for Immunisation Providers 2017</w:t>
        </w:r>
      </w:hyperlink>
      <w:r w:rsidRPr="006F20FB">
        <w:rPr>
          <w:rFonts w:eastAsiaTheme="minorHAnsi"/>
          <w:lang w:val="en-US" w:eastAsia="en-US"/>
        </w:rPr>
        <w:t>.</w:t>
      </w:r>
    </w:p>
    <w:p w14:paraId="7527CC00" w14:textId="7438DBF3" w:rsidR="00374FA9" w:rsidRPr="006F20FB" w:rsidRDefault="00374FA9" w:rsidP="00374FA9">
      <w:r w:rsidRPr="006F20FB">
        <w:rPr>
          <w:rFonts w:eastAsiaTheme="minorHAnsi"/>
          <w:lang w:val="en-US" w:eastAsia="en-US"/>
        </w:rPr>
        <w:t xml:space="preserve">This has significant resource implications for the </w:t>
      </w:r>
      <w:r w:rsidR="00A93C84">
        <w:rPr>
          <w:rFonts w:eastAsiaTheme="minorHAnsi"/>
          <w:lang w:val="en-US" w:eastAsia="en-US"/>
        </w:rPr>
        <w:t xml:space="preserve">Health </w:t>
      </w:r>
      <w:r w:rsidRPr="006F20FB">
        <w:rPr>
          <w:rFonts w:eastAsiaTheme="minorHAnsi"/>
          <w:lang w:val="en-US" w:eastAsia="en-US"/>
        </w:rPr>
        <w:t>D</w:t>
      </w:r>
      <w:r w:rsidR="00CA5619">
        <w:rPr>
          <w:rFonts w:eastAsiaTheme="minorHAnsi"/>
          <w:lang w:val="en-US" w:eastAsia="en-US"/>
        </w:rPr>
        <w:t>istrict</w:t>
      </w:r>
      <w:r w:rsidRPr="006F20FB">
        <w:rPr>
          <w:rFonts w:eastAsiaTheme="minorHAnsi"/>
          <w:lang w:val="en-US" w:eastAsia="en-US"/>
        </w:rPr>
        <w:t xml:space="preserve"> Pharmacy therefore tight stock management is important to </w:t>
      </w:r>
      <w:r w:rsidR="00EE2126" w:rsidRPr="004D3754">
        <w:rPr>
          <w:rFonts w:eastAsiaTheme="minorHAnsi"/>
          <w:lang w:eastAsia="en-US"/>
        </w:rPr>
        <w:t>minimise</w:t>
      </w:r>
      <w:r w:rsidRPr="006F20FB">
        <w:rPr>
          <w:rFonts w:eastAsiaTheme="minorHAnsi"/>
          <w:lang w:val="en-US" w:eastAsia="en-US"/>
        </w:rPr>
        <w:t xml:space="preserve"> waste</w:t>
      </w:r>
      <w:r w:rsidR="00B634F1">
        <w:rPr>
          <w:rFonts w:eastAsiaTheme="minorHAnsi"/>
          <w:lang w:val="en-US" w:eastAsia="en-US"/>
        </w:rPr>
        <w:t>.</w:t>
      </w:r>
      <w:r w:rsidRPr="006F20FB">
        <w:rPr>
          <w:rFonts w:eastAsiaTheme="minorHAnsi"/>
          <w:lang w:val="en-US" w:eastAsia="en-US"/>
        </w:rPr>
        <w:t xml:space="preserve"> </w:t>
      </w:r>
      <w:r w:rsidR="00B634F1">
        <w:rPr>
          <w:rFonts w:eastAsiaTheme="minorHAnsi"/>
          <w:lang w:val="en-US" w:eastAsia="en-US"/>
        </w:rPr>
        <w:t>If a</w:t>
      </w:r>
      <w:r w:rsidRPr="006F20FB">
        <w:rPr>
          <w:rFonts w:eastAsiaTheme="minorHAnsi"/>
          <w:lang w:val="en-US" w:eastAsia="en-US"/>
        </w:rPr>
        <w:t xml:space="preserve"> stock transfer is necessary</w:t>
      </w:r>
      <w:r w:rsidR="001D40E2" w:rsidRPr="006F20FB">
        <w:rPr>
          <w:rFonts w:eastAsiaTheme="minorHAnsi"/>
          <w:lang w:val="en-US" w:eastAsia="en-US"/>
        </w:rPr>
        <w:t>,</w:t>
      </w:r>
      <w:r w:rsidRPr="006F20FB">
        <w:rPr>
          <w:rFonts w:eastAsiaTheme="minorHAnsi"/>
          <w:lang w:val="en-US" w:eastAsia="en-US"/>
        </w:rPr>
        <w:t xml:space="preserve"> </w:t>
      </w:r>
      <w:proofErr w:type="gramStart"/>
      <w:r w:rsidRPr="006F20FB">
        <w:rPr>
          <w:rFonts w:eastAsiaTheme="minorHAnsi"/>
          <w:lang w:val="en-US" w:eastAsia="en-US"/>
        </w:rPr>
        <w:t>plan ahead</w:t>
      </w:r>
      <w:proofErr w:type="gramEnd"/>
      <w:r w:rsidRPr="006F20FB">
        <w:rPr>
          <w:rFonts w:eastAsiaTheme="minorHAnsi"/>
          <w:lang w:val="en-US" w:eastAsia="en-US"/>
        </w:rPr>
        <w:t xml:space="preserve"> to provide maximum time to support</w:t>
      </w:r>
      <w:r w:rsidR="00A93C84">
        <w:rPr>
          <w:rFonts w:eastAsiaTheme="minorHAnsi"/>
          <w:lang w:val="en-US" w:eastAsia="en-US"/>
        </w:rPr>
        <w:t xml:space="preserve"> Health</w:t>
      </w:r>
      <w:r w:rsidRPr="006F20FB">
        <w:rPr>
          <w:rFonts w:eastAsiaTheme="minorHAnsi"/>
          <w:lang w:val="en-US" w:eastAsia="en-US"/>
        </w:rPr>
        <w:t xml:space="preserve"> D</w:t>
      </w:r>
      <w:r w:rsidR="00CA5619">
        <w:rPr>
          <w:rFonts w:eastAsiaTheme="minorHAnsi"/>
          <w:lang w:val="en-US" w:eastAsia="en-US"/>
        </w:rPr>
        <w:t>istrict</w:t>
      </w:r>
      <w:r w:rsidRPr="006F20FB">
        <w:rPr>
          <w:rFonts w:eastAsiaTheme="minorHAnsi"/>
          <w:lang w:val="en-US" w:eastAsia="en-US"/>
        </w:rPr>
        <w:t xml:space="preserve"> Pharmacy processes.</w:t>
      </w:r>
      <w:r w:rsidRPr="006F20FB">
        <w:t xml:space="preserve"> </w:t>
      </w:r>
    </w:p>
    <w:p w14:paraId="12CA2100" w14:textId="70F06228" w:rsidR="00374FA9" w:rsidRPr="006F20FB" w:rsidRDefault="00374FA9" w:rsidP="00374FA9">
      <w:pPr>
        <w:rPr>
          <w:rFonts w:eastAsiaTheme="minorHAnsi"/>
        </w:rPr>
      </w:pPr>
      <w:r w:rsidRPr="006F20FB">
        <w:t>A provider may take their own vaccine offsite for outreach/home visiting purposes.</w:t>
      </w:r>
      <w:r w:rsidR="001D533B" w:rsidRPr="006F20FB">
        <w:t xml:space="preserve"> </w:t>
      </w:r>
      <w:r w:rsidR="00615BA5" w:rsidRPr="006F20FB">
        <w:t>All cold chain requirements must be met.</w:t>
      </w:r>
    </w:p>
    <w:p w14:paraId="00BC5CB8" w14:textId="1D6D42D2" w:rsidR="004A3879" w:rsidRDefault="00374FA9" w:rsidP="00374FA9">
      <w:r w:rsidRPr="006F20FB">
        <w:t>No other transportation of vials is permissible.</w:t>
      </w:r>
    </w:p>
    <w:p w14:paraId="673F2C79" w14:textId="77777777" w:rsidR="00D9260E" w:rsidRPr="006F20FB" w:rsidRDefault="00D9260E" w:rsidP="00D01BDA">
      <w:pPr>
        <w:pStyle w:val="Heading3"/>
      </w:pPr>
      <w:r w:rsidRPr="006F20FB">
        <w:t>Restrictions on Transport Durations</w:t>
      </w:r>
    </w:p>
    <w:p w14:paraId="588B66F9" w14:textId="6D4B5FF5" w:rsidR="00AE050C" w:rsidRDefault="00C51112" w:rsidP="00DC1363">
      <w:pPr>
        <w:pStyle w:val="Heading5"/>
        <w:rPr>
          <w:rFonts w:eastAsiaTheme="minorHAnsi"/>
          <w:lang w:eastAsia="en-US"/>
        </w:rPr>
      </w:pPr>
      <w:r w:rsidRPr="006F20FB">
        <w:rPr>
          <w:rFonts w:eastAsiaTheme="minorHAnsi"/>
          <w:lang w:eastAsia="en-US"/>
        </w:rPr>
        <w:t>For</w:t>
      </w:r>
      <w:r w:rsidR="00F64900">
        <w:rPr>
          <w:rFonts w:eastAsiaTheme="minorHAnsi"/>
          <w:lang w:eastAsia="en-US"/>
        </w:rPr>
        <w:t xml:space="preserve"> Comirnaty vaccines</w:t>
      </w:r>
      <w:r w:rsidR="00AE050C">
        <w:rPr>
          <w:rFonts w:eastAsiaTheme="minorHAnsi"/>
          <w:lang w:eastAsia="en-US"/>
        </w:rPr>
        <w:t>:</w:t>
      </w:r>
    </w:p>
    <w:p w14:paraId="0AA27FC5" w14:textId="6C83C968" w:rsidR="00465984" w:rsidRPr="009A1024" w:rsidRDefault="00E24471" w:rsidP="009A1024">
      <w:pPr>
        <w:pStyle w:val="BodyText"/>
      </w:pPr>
      <w:r w:rsidRPr="009A1024" w:rsidDel="00657608">
        <w:t xml:space="preserve">There is no limit on </w:t>
      </w:r>
      <w:r w:rsidR="00812F05" w:rsidRPr="009A1024" w:rsidDel="00657608">
        <w:t xml:space="preserve">the transit time of </w:t>
      </w:r>
      <w:r w:rsidRPr="009A1024" w:rsidDel="00657608">
        <w:t xml:space="preserve">an unopened </w:t>
      </w:r>
      <w:r w:rsidR="00657608" w:rsidRPr="009A1024">
        <w:t>vial</w:t>
      </w:r>
      <w:r w:rsidR="00A96865" w:rsidRPr="009A1024">
        <w:t>s</w:t>
      </w:r>
      <w:r w:rsidRPr="009A1024" w:rsidDel="00657608">
        <w:t xml:space="preserve"> transported at 2°C to 8°C</w:t>
      </w:r>
      <w:r w:rsidR="00812F05" w:rsidRPr="009A1024" w:rsidDel="00657608">
        <w:t xml:space="preserve"> however, normal </w:t>
      </w:r>
      <w:r w:rsidR="00126994" w:rsidRPr="009A1024" w:rsidDel="00657608">
        <w:t>shelf-life</w:t>
      </w:r>
      <w:r w:rsidR="00812F05" w:rsidRPr="009A1024" w:rsidDel="00657608">
        <w:t xml:space="preserve"> limits apply.</w:t>
      </w:r>
    </w:p>
    <w:p w14:paraId="64ABC208" w14:textId="77777777" w:rsidR="00D9260E" w:rsidRPr="006F20FB" w:rsidRDefault="00D9260E" w:rsidP="00D9260E">
      <w:pPr>
        <w:spacing w:before="0" w:after="160" w:line="2" w:lineRule="auto"/>
        <w:rPr>
          <w:rFonts w:eastAsiaTheme="minorHAnsi" w:cstheme="minorBidi"/>
          <w:bCs/>
          <w:color w:val="0A6AB4"/>
          <w:sz w:val="36"/>
          <w:szCs w:val="22"/>
          <w:lang w:eastAsia="en-US"/>
        </w:rPr>
      </w:pPr>
    </w:p>
    <w:p w14:paraId="2C3F8C97" w14:textId="77777777" w:rsidR="00D9260E" w:rsidRPr="006F20FB" w:rsidRDefault="00D9260E" w:rsidP="00C06F4E">
      <w:pPr>
        <w:pStyle w:val="Heading2"/>
        <w:rPr>
          <w:lang w:val="en-US"/>
        </w:rPr>
      </w:pPr>
      <w:bookmarkStart w:id="210" w:name="_Toc80081442"/>
      <w:bookmarkStart w:id="211" w:name="_Toc80096375"/>
      <w:bookmarkStart w:id="212" w:name="_Toc80081443"/>
      <w:bookmarkStart w:id="213" w:name="_Toc80096376"/>
      <w:bookmarkStart w:id="214" w:name="_Toc80081444"/>
      <w:bookmarkStart w:id="215" w:name="_Toc80096377"/>
      <w:bookmarkStart w:id="216" w:name="_Toc80081445"/>
      <w:bookmarkStart w:id="217" w:name="_Toc80096378"/>
      <w:bookmarkStart w:id="218" w:name="_Transportation_of_diluted"/>
      <w:bookmarkStart w:id="219" w:name="_Toc87873371"/>
      <w:bookmarkStart w:id="220" w:name="_Toc199924739"/>
      <w:bookmarkEnd w:id="210"/>
      <w:bookmarkEnd w:id="211"/>
      <w:bookmarkEnd w:id="212"/>
      <w:bookmarkEnd w:id="213"/>
      <w:bookmarkEnd w:id="214"/>
      <w:bookmarkEnd w:id="215"/>
      <w:bookmarkEnd w:id="216"/>
      <w:bookmarkEnd w:id="217"/>
      <w:bookmarkEnd w:id="218"/>
      <w:r w:rsidRPr="006F20FB">
        <w:rPr>
          <w:lang w:val="en-US"/>
        </w:rPr>
        <w:t>Transportation of diluted or drawn-up vaccine</w:t>
      </w:r>
      <w:bookmarkEnd w:id="219"/>
      <w:bookmarkEnd w:id="220"/>
    </w:p>
    <w:p w14:paraId="34DFA9C0" w14:textId="77777777" w:rsidR="00414977" w:rsidRPr="006F20FB" w:rsidRDefault="00B16C99" w:rsidP="00D01BDA">
      <w:pPr>
        <w:pStyle w:val="Heading3"/>
      </w:pPr>
      <w:bookmarkStart w:id="221" w:name="_Toc87873372"/>
      <w:r w:rsidRPr="006F20FB">
        <w:t xml:space="preserve">Transportation of pre-drawn syringes </w:t>
      </w:r>
    </w:p>
    <w:p w14:paraId="2434C688" w14:textId="46CAD706" w:rsidR="00B16C99" w:rsidRPr="006F20FB" w:rsidRDefault="00B16C99" w:rsidP="00414977">
      <w:pPr>
        <w:rPr>
          <w:lang w:val="en-US"/>
        </w:rPr>
      </w:pPr>
      <w:r w:rsidRPr="006F20FB">
        <w:rPr>
          <w:lang w:val="en-US"/>
        </w:rPr>
        <w:t xml:space="preserve">The syringes must be appropriately labelled (content, volume, </w:t>
      </w:r>
      <w:r w:rsidR="00AF0BBC" w:rsidRPr="006F20FB">
        <w:rPr>
          <w:lang w:val="en-US"/>
        </w:rPr>
        <w:t>batch,</w:t>
      </w:r>
      <w:r w:rsidRPr="006F20FB">
        <w:rPr>
          <w:lang w:val="en-US"/>
        </w:rPr>
        <w:t xml:space="preserve"> and expiry).</w:t>
      </w:r>
      <w:r w:rsidR="00E8521D">
        <w:rPr>
          <w:lang w:val="en-US"/>
        </w:rPr>
        <w:t xml:space="preserve"> </w:t>
      </w:r>
      <w:r w:rsidR="00E8521D" w:rsidRPr="007C212A">
        <w:rPr>
          <w:lang w:val="en-US"/>
        </w:rPr>
        <w:t>It is recommended that</w:t>
      </w:r>
      <w:r w:rsidR="00777762">
        <w:rPr>
          <w:lang w:val="en-US"/>
        </w:rPr>
        <w:t xml:space="preserve"> </w:t>
      </w:r>
      <w:r w:rsidR="00E8521D" w:rsidRPr="007C212A">
        <w:rPr>
          <w:lang w:val="en-US"/>
        </w:rPr>
        <w:t>label</w:t>
      </w:r>
      <w:r w:rsidR="00942AB3">
        <w:rPr>
          <w:lang w:val="en-US"/>
        </w:rPr>
        <w:t>s</w:t>
      </w:r>
      <w:r w:rsidR="00E8521D" w:rsidRPr="007C212A">
        <w:rPr>
          <w:lang w:val="en-US"/>
        </w:rPr>
        <w:t xml:space="preserve"> designed for each vaccine </w:t>
      </w:r>
      <w:r w:rsidR="00942AB3">
        <w:rPr>
          <w:lang w:val="en-US"/>
        </w:rPr>
        <w:t xml:space="preserve">are </w:t>
      </w:r>
      <w:r w:rsidR="00E8521D" w:rsidRPr="007C212A">
        <w:rPr>
          <w:lang w:val="en-US"/>
        </w:rPr>
        <w:t>used.</w:t>
      </w:r>
      <w:r w:rsidR="007A24AB">
        <w:rPr>
          <w:lang w:val="en-US"/>
        </w:rPr>
        <w:t xml:space="preserve"> Best practice is to transport the vial and draw up as needed.</w:t>
      </w:r>
    </w:p>
    <w:p w14:paraId="20884C1B" w14:textId="77777777" w:rsidR="00414977" w:rsidRPr="006F20FB" w:rsidRDefault="00B16C99" w:rsidP="00D01BDA">
      <w:pPr>
        <w:pStyle w:val="Heading3"/>
      </w:pPr>
      <w:r w:rsidRPr="006F20FB">
        <w:t xml:space="preserve">Bulk preparation of pre-drawn syringes </w:t>
      </w:r>
    </w:p>
    <w:p w14:paraId="15A8709F" w14:textId="77777777" w:rsidR="00996C91" w:rsidRDefault="00B16C99" w:rsidP="00414977">
      <w:pPr>
        <w:rPr>
          <w:lang w:val="en-US"/>
        </w:rPr>
      </w:pPr>
      <w:r w:rsidRPr="006F20FB">
        <w:rPr>
          <w:lang w:val="en-US"/>
        </w:rPr>
        <w:lastRenderedPageBreak/>
        <w:t xml:space="preserve">The bulk preparation of pre-drawn vaccine to be transported to another location is regarded as compounding and is not permitted unless it is undertaken in an approved facility (such as a hospital pharmacy aseptic unit, or a </w:t>
      </w:r>
      <w:r w:rsidR="00AF0BBC" w:rsidRPr="006F20FB">
        <w:rPr>
          <w:lang w:val="en-US"/>
        </w:rPr>
        <w:t>third-party</w:t>
      </w:r>
      <w:r w:rsidRPr="006F20FB">
        <w:rPr>
          <w:lang w:val="en-US"/>
        </w:rPr>
        <w:t xml:space="preserve"> commercial compounder) with appropriate checks, documentation, and regulator audit. </w:t>
      </w:r>
    </w:p>
    <w:p w14:paraId="06F95879" w14:textId="7F4345FE" w:rsidR="00B16C99" w:rsidRPr="006F20FB" w:rsidRDefault="00B16C99" w:rsidP="003B25D7">
      <w:pPr>
        <w:rPr>
          <w:lang w:val="en-US"/>
        </w:rPr>
      </w:pPr>
      <w:r w:rsidRPr="006F20FB">
        <w:rPr>
          <w:lang w:val="en-US"/>
        </w:rPr>
        <w:br/>
      </w:r>
      <w:r w:rsidRPr="006F20FB">
        <w:rPr>
          <w:b/>
          <w:bCs/>
          <w:lang w:val="en-US"/>
        </w:rPr>
        <w:t>Note:</w:t>
      </w:r>
      <w:r w:rsidR="003B25D7" w:rsidRPr="003B25D7">
        <w:t xml:space="preserve"> </w:t>
      </w:r>
      <w:r w:rsidR="003B25D7" w:rsidRPr="003B25D7">
        <w:rPr>
          <w:lang w:val="en-US"/>
        </w:rPr>
        <w:t>It is recommended that a vaccine</w:t>
      </w:r>
      <w:r w:rsidR="003B25D7">
        <w:rPr>
          <w:lang w:val="en-US"/>
        </w:rPr>
        <w:t xml:space="preserve"> </w:t>
      </w:r>
      <w:r w:rsidR="003B25D7" w:rsidRPr="003B25D7">
        <w:rPr>
          <w:lang w:val="en-US"/>
        </w:rPr>
        <w:t>dose is administered as soon as possible after drawing</w:t>
      </w:r>
      <w:r w:rsidR="003B25D7">
        <w:rPr>
          <w:lang w:val="en-US"/>
        </w:rPr>
        <w:t xml:space="preserve"> </w:t>
      </w:r>
      <w:r w:rsidR="003B25D7" w:rsidRPr="003B25D7">
        <w:rPr>
          <w:lang w:val="en-US"/>
        </w:rPr>
        <w:t>up into a syringe. The maximum storage time in a</w:t>
      </w:r>
      <w:r w:rsidR="003B25D7">
        <w:rPr>
          <w:lang w:val="en-US"/>
        </w:rPr>
        <w:t xml:space="preserve"> </w:t>
      </w:r>
      <w:r w:rsidR="003B25D7" w:rsidRPr="003B25D7">
        <w:rPr>
          <w:lang w:val="en-US"/>
        </w:rPr>
        <w:t>syringe is 6 hours between +2 and +30°C.</w:t>
      </w:r>
    </w:p>
    <w:p w14:paraId="659D1D7D" w14:textId="1E93A1AE" w:rsidR="00B16C99" w:rsidRPr="006F20FB" w:rsidRDefault="00B16C99" w:rsidP="00B16C99">
      <w:pPr>
        <w:spacing w:before="0" w:after="160" w:line="2" w:lineRule="auto"/>
        <w:rPr>
          <w:lang w:val="en-US"/>
        </w:rPr>
      </w:pPr>
      <w:r w:rsidRPr="006F20FB">
        <w:rPr>
          <w:lang w:val="en-US"/>
        </w:rPr>
        <w:br w:type="page"/>
      </w:r>
    </w:p>
    <w:p w14:paraId="6B01DC13" w14:textId="7F5EF9B1" w:rsidR="00D9260E" w:rsidRPr="006F20FB" w:rsidRDefault="00D9260E" w:rsidP="00C06F4E">
      <w:pPr>
        <w:pStyle w:val="Heading1"/>
      </w:pPr>
      <w:bookmarkStart w:id="222" w:name="_Toc199924740"/>
      <w:r w:rsidRPr="006F20FB">
        <w:lastRenderedPageBreak/>
        <w:t xml:space="preserve">Vaccine </w:t>
      </w:r>
      <w:r w:rsidR="009375D1">
        <w:t xml:space="preserve">and consumables </w:t>
      </w:r>
      <w:r w:rsidRPr="006F20FB">
        <w:t>ordering and delivery</w:t>
      </w:r>
      <w:bookmarkEnd w:id="221"/>
      <w:bookmarkEnd w:id="222"/>
    </w:p>
    <w:p w14:paraId="4164AEC7" w14:textId="77777777" w:rsidR="00D9260E" w:rsidRPr="006F20FB" w:rsidRDefault="00D9260E" w:rsidP="00C06F4E">
      <w:pPr>
        <w:pStyle w:val="Heading2"/>
      </w:pPr>
      <w:bookmarkStart w:id="223" w:name="_Toc87873373"/>
      <w:bookmarkStart w:id="224" w:name="_Toc199924741"/>
      <w:r w:rsidRPr="006F20FB">
        <w:t>Vaccine ordering</w:t>
      </w:r>
      <w:bookmarkEnd w:id="223"/>
      <w:bookmarkEnd w:id="224"/>
    </w:p>
    <w:p w14:paraId="4E91D518" w14:textId="77777777" w:rsidR="00D9260E" w:rsidRPr="006F20FB" w:rsidRDefault="00D9260E" w:rsidP="00D01BDA">
      <w:pPr>
        <w:pStyle w:val="Heading3"/>
      </w:pPr>
      <w:bookmarkStart w:id="225" w:name="Inventory_order"/>
      <w:r w:rsidRPr="006F20FB">
        <w:t>Inventory order</w:t>
      </w:r>
      <w:bookmarkEnd w:id="225"/>
    </w:p>
    <w:p w14:paraId="4BA8DA87" w14:textId="79FD8905" w:rsidR="00D9260E" w:rsidRPr="006F20FB" w:rsidRDefault="00B636C4" w:rsidP="00D9260E">
      <w:pPr>
        <w:spacing w:before="80" w:after="80"/>
      </w:pPr>
      <w:r>
        <w:t xml:space="preserve">Contact </w:t>
      </w:r>
      <w:hyperlink r:id="rId92" w:history="1">
        <w:r w:rsidRPr="00236BC2">
          <w:rPr>
            <w:rStyle w:val="Hyperlink"/>
          </w:rPr>
          <w:t>help@imms.min.health.nz</w:t>
        </w:r>
      </w:hyperlink>
      <w:r>
        <w:t xml:space="preserve"> for access to Inventory Portal</w:t>
      </w:r>
      <w:r w:rsidR="001A310E">
        <w:t>. V</w:t>
      </w:r>
      <w:r w:rsidR="00D9260E" w:rsidRPr="006F20FB">
        <w:t xml:space="preserve">accine stock (inventory) can be ordered using the </w:t>
      </w:r>
      <w:r w:rsidR="000A467D">
        <w:t xml:space="preserve">Inventory </w:t>
      </w:r>
      <w:r w:rsidR="00553845">
        <w:t>P</w:t>
      </w:r>
      <w:r w:rsidR="000A467D">
        <w:t>ortal</w:t>
      </w:r>
      <w:r w:rsidR="000A467D" w:rsidRPr="006F20FB">
        <w:t xml:space="preserve"> </w:t>
      </w:r>
      <w:r w:rsidR="00D9260E" w:rsidRPr="006F20FB">
        <w:t>in two ways:</w:t>
      </w:r>
    </w:p>
    <w:p w14:paraId="3331DDFA" w14:textId="77777777" w:rsidR="00B30E3C" w:rsidRPr="006F20FB" w:rsidRDefault="00D9260E" w:rsidP="008B6B37">
      <w:pPr>
        <w:pStyle w:val="NumberedParagraphs-MOH"/>
        <w:numPr>
          <w:ilvl w:val="0"/>
          <w:numId w:val="65"/>
        </w:numPr>
      </w:pPr>
      <w:r w:rsidRPr="006F20FB">
        <w:t xml:space="preserve">Direct from the national distribution hubs using a </w:t>
      </w:r>
      <w:hyperlink w:anchor="Supplier_Order" w:history="1">
        <w:r w:rsidRPr="006F20FB">
          <w:t>supplier order</w:t>
        </w:r>
      </w:hyperlink>
      <w:r w:rsidRPr="006F20FB">
        <w:t xml:space="preserve"> (see section below), </w:t>
      </w:r>
    </w:p>
    <w:p w14:paraId="27D43A98" w14:textId="376B8749" w:rsidR="00D9260E" w:rsidRPr="006F20FB" w:rsidRDefault="00D9260E" w:rsidP="00B30E3C">
      <w:pPr>
        <w:pStyle w:val="NumberedParagraphs-MOH"/>
        <w:numPr>
          <w:ilvl w:val="0"/>
          <w:numId w:val="0"/>
        </w:numPr>
        <w:ind w:left="284"/>
      </w:pPr>
      <w:r w:rsidRPr="006F20FB">
        <w:t>or</w:t>
      </w:r>
    </w:p>
    <w:p w14:paraId="13D8B2FC" w14:textId="28491B6C" w:rsidR="00D9260E" w:rsidRPr="006F20FB" w:rsidRDefault="00D9260E" w:rsidP="009373F8">
      <w:pPr>
        <w:pStyle w:val="NumberedParagraphs-MOH"/>
      </w:pPr>
      <w:r w:rsidRPr="006F20FB">
        <w:t xml:space="preserve">From another </w:t>
      </w:r>
      <w:r w:rsidR="006C406E" w:rsidRPr="006F20FB">
        <w:t>v</w:t>
      </w:r>
      <w:r w:rsidR="00BE533D" w:rsidRPr="006F20FB">
        <w:t>accine</w:t>
      </w:r>
      <w:r w:rsidRPr="006F20FB">
        <w:t xml:space="preserve"> site using a </w:t>
      </w:r>
      <w:hyperlink w:anchor="Transfer_order" w:history="1">
        <w:r w:rsidRPr="006F20FB">
          <w:rPr>
            <w:b/>
            <w:color w:val="595959" w:themeColor="text1" w:themeTint="A6"/>
          </w:rPr>
          <w:t>transfer order</w:t>
        </w:r>
      </w:hyperlink>
      <w:r w:rsidRPr="006F20FB">
        <w:t xml:space="preserve"> (see section below). </w:t>
      </w:r>
    </w:p>
    <w:p w14:paraId="7B57383F" w14:textId="632964BE" w:rsidR="00D9260E" w:rsidRPr="006F20FB" w:rsidRDefault="00D9260E" w:rsidP="00D9260E">
      <w:pPr>
        <w:spacing w:before="120" w:after="120"/>
        <w:rPr>
          <w:rFonts w:eastAsiaTheme="minorEastAsia" w:cstheme="minorBidi"/>
          <w:lang w:eastAsia="en-US"/>
        </w:rPr>
      </w:pPr>
      <w:r w:rsidRPr="4FE58B17">
        <w:rPr>
          <w:rFonts w:eastAsiaTheme="minorEastAsia" w:cstheme="minorBidi"/>
          <w:lang w:eastAsia="en-US"/>
        </w:rPr>
        <w:t xml:space="preserve">See the </w:t>
      </w:r>
      <w:r w:rsidR="008D374E">
        <w:rPr>
          <w:rFonts w:eastAsiaTheme="minorEastAsia" w:cstheme="minorBidi"/>
          <w:lang w:eastAsia="en-US"/>
        </w:rPr>
        <w:t xml:space="preserve">Inventory Portal homepage for how-to guidance. </w:t>
      </w:r>
    </w:p>
    <w:p w14:paraId="5C15CCC2" w14:textId="77777777" w:rsidR="00D9260E" w:rsidRPr="006F20FB" w:rsidRDefault="00D9260E" w:rsidP="00D01BDA">
      <w:pPr>
        <w:pStyle w:val="Heading3"/>
      </w:pPr>
      <w:bookmarkStart w:id="226" w:name="_Toc76047719"/>
      <w:bookmarkStart w:id="227" w:name="Supplier_Order"/>
      <w:r w:rsidRPr="006F20FB">
        <w:t>Supplier order</w:t>
      </w:r>
      <w:bookmarkEnd w:id="226"/>
      <w:bookmarkEnd w:id="227"/>
    </w:p>
    <w:p w14:paraId="4B5D22B1" w14:textId="0E7EA943" w:rsidR="00D9260E" w:rsidRDefault="00D9260E" w:rsidP="00D9260E">
      <w:pPr>
        <w:spacing w:before="0"/>
      </w:pPr>
      <w:r w:rsidRPr="006F20FB">
        <w:t xml:space="preserve">This is an order where the stock will come directly from a national distribution hub and the order must be approved by </w:t>
      </w:r>
      <w:r w:rsidR="00992C3C">
        <w:t xml:space="preserve">NPHS </w:t>
      </w:r>
      <w:r w:rsidR="00437714">
        <w:t>Health New Zealand Te Whatu Ora</w:t>
      </w:r>
      <w:r w:rsidR="00A10D3E">
        <w:t xml:space="preserve"> </w:t>
      </w:r>
      <w:r w:rsidRPr="006F20FB">
        <w:t>team. Users must be associated with a location to place a supplier order.</w:t>
      </w:r>
    </w:p>
    <w:p w14:paraId="5582EB55" w14:textId="28536E93"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2D2EF48F" w14:textId="77777777" w:rsidR="00D9260E" w:rsidRPr="006F20FB" w:rsidRDefault="00D9260E" w:rsidP="00D9260E">
      <w:pPr>
        <w:keepNext/>
        <w:tabs>
          <w:tab w:val="left" w:pos="357"/>
        </w:tabs>
        <w:spacing w:after="40"/>
        <w:outlineLvl w:val="4"/>
        <w:rPr>
          <w:b/>
          <w:bCs/>
          <w:color w:val="23305D"/>
          <w:szCs w:val="21"/>
        </w:rPr>
      </w:pPr>
      <w:bookmarkStart w:id="228" w:name="_Toc76047720"/>
      <w:r w:rsidRPr="006F20FB">
        <w:rPr>
          <w:b/>
          <w:bCs/>
          <w:color w:val="23305D"/>
          <w:szCs w:val="21"/>
        </w:rPr>
        <w:t>Cancelling orders</w:t>
      </w:r>
      <w:bookmarkEnd w:id="228"/>
    </w:p>
    <w:p w14:paraId="7D68D1B6" w14:textId="4C334EED" w:rsidR="00D9260E" w:rsidRPr="006F20FB" w:rsidRDefault="00D9260E" w:rsidP="00D9260E">
      <w:pPr>
        <w:spacing w:before="0"/>
      </w:pPr>
      <w:r w:rsidRPr="006F20FB">
        <w:t xml:space="preserve">Orders can be cancelled before they are approved by </w:t>
      </w:r>
      <w:r w:rsidR="00992C3C">
        <w:t xml:space="preserve">NPHS </w:t>
      </w:r>
      <w:r w:rsidR="00437714">
        <w:t>Health New Zealand Te Whatu Ora</w:t>
      </w:r>
      <w:r w:rsidRPr="006F20FB">
        <w:t>. This is to allow corrections to an order that might be incorrect or orders that are no longer required.</w:t>
      </w:r>
    </w:p>
    <w:p w14:paraId="39422310" w14:textId="77777777" w:rsidR="00D9260E" w:rsidRPr="006F20FB" w:rsidRDefault="00D9260E" w:rsidP="00D01BDA">
      <w:pPr>
        <w:pStyle w:val="Heading3"/>
      </w:pPr>
      <w:bookmarkStart w:id="229" w:name="_Transfer_Orders"/>
      <w:bookmarkStart w:id="230" w:name="_Toc76047722"/>
      <w:bookmarkStart w:id="231" w:name="Transfer_order"/>
      <w:bookmarkEnd w:id="229"/>
      <w:r w:rsidRPr="006F20FB">
        <w:t>Transfer orders</w:t>
      </w:r>
      <w:bookmarkEnd w:id="230"/>
      <w:bookmarkEnd w:id="231"/>
    </w:p>
    <w:p w14:paraId="3947DEAD" w14:textId="61BD0D55" w:rsidR="00D9260E" w:rsidRDefault="00D9260E" w:rsidP="00D9260E">
      <w:pPr>
        <w:spacing w:before="0"/>
      </w:pPr>
      <w:r w:rsidRPr="006F20FB">
        <w:t xml:space="preserve">This is a transfer between two locations. It is used routinely to transfer stock between </w:t>
      </w:r>
      <w:r w:rsidR="00A93C84">
        <w:t xml:space="preserve">Health </w:t>
      </w:r>
      <w:r w:rsidRPr="006F20FB">
        <w:t>D</w:t>
      </w:r>
      <w:r w:rsidR="00CA5619">
        <w:t>istrict</w:t>
      </w:r>
      <w:r w:rsidRPr="006F20FB">
        <w:t xml:space="preserve"> Hospital Pharmacies and mobile vaccination sites. For fixed vaccination sites, the transfer order process is only used for surge/back-up transfers for delivery from </w:t>
      </w:r>
      <w:r w:rsidR="00A93C84">
        <w:t xml:space="preserve">Health </w:t>
      </w:r>
      <w:r w:rsidRPr="006F20FB">
        <w:t>D</w:t>
      </w:r>
      <w:r w:rsidR="00C817BC">
        <w:t>istrict</w:t>
      </w:r>
      <w:r w:rsidRPr="006F20FB">
        <w:t xml:space="preserve"> Hospital Pharmacies, or end of day returns between two locations. Users must be associated with a location to place a transfer order.</w:t>
      </w:r>
    </w:p>
    <w:p w14:paraId="424B4DBD" w14:textId="54F847BF" w:rsidR="00E02D72" w:rsidRPr="006F20FB" w:rsidRDefault="00E02D72" w:rsidP="00D9260E">
      <w:pPr>
        <w:spacing w:before="0"/>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620323FB" w14:textId="77777777" w:rsidR="00D9260E" w:rsidRPr="006F20FB" w:rsidRDefault="00D9260E" w:rsidP="00D9260E">
      <w:pPr>
        <w:spacing w:before="0" w:after="160" w:line="2" w:lineRule="auto"/>
      </w:pPr>
      <w:bookmarkStart w:id="232" w:name="_Toc80138279"/>
      <w:r w:rsidRPr="006F20FB">
        <w:br w:type="page"/>
      </w:r>
    </w:p>
    <w:p w14:paraId="2D8843FA" w14:textId="2C635DF5" w:rsidR="00D9260E" w:rsidRPr="006F20FB" w:rsidRDefault="00D9260E" w:rsidP="00D9260E">
      <w:pPr>
        <w:keepNext/>
        <w:tabs>
          <w:tab w:val="left" w:pos="357"/>
        </w:tabs>
        <w:spacing w:after="40"/>
        <w:outlineLvl w:val="4"/>
        <w:rPr>
          <w:b/>
          <w:bCs/>
          <w:color w:val="23305D"/>
          <w:szCs w:val="21"/>
        </w:rPr>
      </w:pPr>
      <w:r w:rsidRPr="006F20FB">
        <w:rPr>
          <w:b/>
          <w:bCs/>
          <w:color w:val="23305D"/>
          <w:szCs w:val="21"/>
        </w:rPr>
        <w:lastRenderedPageBreak/>
        <w:t>Table 9.</w:t>
      </w:r>
      <w:r w:rsidRPr="006F20FB">
        <w:rPr>
          <w:b/>
          <w:bCs/>
          <w:color w:val="23305D"/>
          <w:szCs w:val="21"/>
        </w:rPr>
        <w:fldChar w:fldCharType="begin"/>
      </w:r>
      <w:r w:rsidRPr="006F20FB">
        <w:rPr>
          <w:b/>
          <w:bCs/>
          <w:color w:val="23305D"/>
          <w:szCs w:val="21"/>
        </w:rPr>
        <w:instrText xml:space="preserve"> SEQ Table_9. \* ARABIC </w:instrText>
      </w:r>
      <w:r w:rsidRPr="006F20FB">
        <w:rPr>
          <w:b/>
          <w:bCs/>
          <w:color w:val="23305D"/>
          <w:szCs w:val="21"/>
        </w:rPr>
        <w:fldChar w:fldCharType="separate"/>
      </w:r>
      <w:r w:rsidR="003D53D5">
        <w:rPr>
          <w:b/>
          <w:bCs/>
          <w:noProof/>
          <w:color w:val="23305D"/>
          <w:szCs w:val="21"/>
        </w:rPr>
        <w:t>1</w:t>
      </w:r>
      <w:r w:rsidRPr="006F20FB">
        <w:rPr>
          <w:b/>
          <w:bCs/>
          <w:noProof/>
          <w:color w:val="23305D"/>
          <w:szCs w:val="21"/>
        </w:rPr>
        <w:fldChar w:fldCharType="end"/>
      </w:r>
      <w:r w:rsidRPr="006F20FB">
        <w:rPr>
          <w:b/>
          <w:bCs/>
          <w:color w:val="23305D"/>
          <w:szCs w:val="21"/>
        </w:rPr>
        <w:t xml:space="preserve"> – ordering information required</w:t>
      </w:r>
      <w:bookmarkEnd w:id="232"/>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8352"/>
      </w:tblGrid>
      <w:tr w:rsidR="002E4CA4" w:rsidRPr="006F20FB" w14:paraId="1B149D21" w14:textId="77777777" w:rsidTr="72292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ACC4F8C" w14:textId="74A5633E" w:rsidR="002E4CA4" w:rsidRPr="002E4CA4" w:rsidRDefault="002E4CA4" w:rsidP="00D9260E">
            <w:pPr>
              <w:spacing w:before="120" w:after="120"/>
              <w:rPr>
                <w:b w:val="0"/>
                <w:bCs w:val="0"/>
              </w:rPr>
            </w:pPr>
            <w:r w:rsidRPr="006F20FB">
              <w:t>Details</w:t>
            </w:r>
            <w:r>
              <w:t xml:space="preserve"> </w:t>
            </w:r>
          </w:p>
        </w:tc>
      </w:tr>
      <w:tr w:rsidR="002E4CA4" w:rsidRPr="006F20FB" w14:paraId="39E8082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4F7ACBB" w14:textId="51811CE4" w:rsidR="002E4CA4" w:rsidRPr="00B1629F" w:rsidRDefault="50777B5F" w:rsidP="00D9260E">
            <w:pPr>
              <w:numPr>
                <w:ilvl w:val="0"/>
                <w:numId w:val="27"/>
              </w:numPr>
              <w:spacing w:before="60" w:after="60" w:line="240" w:lineRule="auto"/>
              <w:ind w:left="306" w:hanging="273"/>
              <w:rPr>
                <w:sz w:val="20"/>
              </w:rPr>
            </w:pPr>
            <w:r w:rsidRPr="4E1EB011">
              <w:rPr>
                <w:sz w:val="20"/>
              </w:rPr>
              <w:t xml:space="preserve">Each site will be allocated a day of the week for delivery. </w:t>
            </w:r>
          </w:p>
          <w:p w14:paraId="69D24B9C" w14:textId="08D3442B" w:rsidR="00DA70F6" w:rsidRPr="006F20FB" w:rsidRDefault="6B8FFFC0" w:rsidP="00DA70F6">
            <w:pPr>
              <w:numPr>
                <w:ilvl w:val="0"/>
                <w:numId w:val="27"/>
              </w:numPr>
              <w:spacing w:before="60" w:after="60" w:line="240" w:lineRule="auto"/>
              <w:ind w:left="306" w:hanging="273"/>
              <w:rPr>
                <w:sz w:val="20"/>
              </w:rPr>
            </w:pPr>
            <w:r w:rsidRPr="4E1EB011">
              <w:rPr>
                <w:sz w:val="20"/>
              </w:rPr>
              <w:t>The inventory portal will only allow orders for deliveries on the allocated delivery day(s).</w:t>
            </w:r>
          </w:p>
          <w:p w14:paraId="43AB838D" w14:textId="3FDF437E" w:rsidR="00DA70F6" w:rsidRPr="006F20FB" w:rsidRDefault="6B8FFFC0" w:rsidP="00DA70F6">
            <w:pPr>
              <w:numPr>
                <w:ilvl w:val="0"/>
                <w:numId w:val="27"/>
              </w:numPr>
              <w:spacing w:before="60" w:after="60" w:line="240" w:lineRule="auto"/>
              <w:ind w:left="306" w:hanging="273"/>
              <w:rPr>
                <w:sz w:val="20"/>
              </w:rPr>
            </w:pPr>
            <w:r w:rsidRPr="4E1EB011">
              <w:rPr>
                <w:sz w:val="20"/>
              </w:rPr>
              <w:t xml:space="preserve">For the Pfizer </w:t>
            </w:r>
            <w:r w:rsidR="00E72D89">
              <w:rPr>
                <w:sz w:val="20"/>
              </w:rPr>
              <w:t xml:space="preserve">Comirnaty </w:t>
            </w:r>
            <w:r w:rsidRPr="4E1EB011">
              <w:rPr>
                <w:sz w:val="20"/>
              </w:rPr>
              <w:t>Vaccine, a facility should consider the size of the packs they are ordering and their ability to break down packs to avoid unnecessary vaccine movement or wastage.</w:t>
            </w:r>
          </w:p>
          <w:p w14:paraId="6D9B80F0" w14:textId="2BEADDD2" w:rsidR="00B1629F" w:rsidRPr="00DA70F6" w:rsidRDefault="6B8FFFC0" w:rsidP="00DA70F6">
            <w:pPr>
              <w:numPr>
                <w:ilvl w:val="0"/>
                <w:numId w:val="27"/>
              </w:numPr>
              <w:spacing w:before="60" w:after="60" w:line="240" w:lineRule="auto"/>
              <w:ind w:left="306" w:hanging="273"/>
              <w:rPr>
                <w:sz w:val="20"/>
              </w:rPr>
            </w:pPr>
            <w:r w:rsidRPr="4E1EB011">
              <w:rPr>
                <w:sz w:val="20"/>
              </w:rPr>
              <w:t>Vaccine orders must be made through the inventory portal.</w:t>
            </w:r>
          </w:p>
          <w:p w14:paraId="5CAA6DAE" w14:textId="22B1B16D" w:rsidR="002E4CA4" w:rsidRPr="00517701" w:rsidRDefault="50777B5F" w:rsidP="00D9260E">
            <w:pPr>
              <w:numPr>
                <w:ilvl w:val="0"/>
                <w:numId w:val="27"/>
              </w:numPr>
              <w:spacing w:before="60" w:after="60" w:line="240" w:lineRule="auto"/>
              <w:ind w:left="306" w:hanging="273"/>
              <w:rPr>
                <w:sz w:val="20"/>
              </w:rPr>
            </w:pPr>
            <w:r w:rsidRPr="4E1EB011">
              <w:rPr>
                <w:sz w:val="20"/>
              </w:rPr>
              <w:t xml:space="preserve">Vaccine orders must be submitted before </w:t>
            </w:r>
            <w:r w:rsidR="299A80FB" w:rsidRPr="4E1EB011">
              <w:rPr>
                <w:sz w:val="20"/>
              </w:rPr>
              <w:t xml:space="preserve">the cut off </w:t>
            </w:r>
            <w:r w:rsidR="2723A381" w:rsidRPr="4E1EB011">
              <w:rPr>
                <w:sz w:val="20"/>
              </w:rPr>
              <w:t>time before</w:t>
            </w:r>
            <w:r w:rsidRPr="4E1EB011">
              <w:rPr>
                <w:sz w:val="20"/>
              </w:rPr>
              <w:t xml:space="preserve"> your allocated delivery day</w:t>
            </w:r>
            <w:r w:rsidR="299A80FB" w:rsidRPr="4E1EB011">
              <w:rPr>
                <w:sz w:val="20"/>
              </w:rPr>
              <w:t xml:space="preserve"> (see table below)</w:t>
            </w:r>
            <w:r w:rsidRPr="4E1EB011">
              <w:rPr>
                <w:sz w:val="20"/>
              </w:rPr>
              <w:t xml:space="preserve">. </w:t>
            </w:r>
          </w:p>
          <w:p w14:paraId="437D530E" w14:textId="7C398054" w:rsidR="006F484A" w:rsidRPr="00717B0C" w:rsidRDefault="6CC46BC2" w:rsidP="00717B0C">
            <w:pPr>
              <w:numPr>
                <w:ilvl w:val="0"/>
                <w:numId w:val="27"/>
              </w:numPr>
              <w:spacing w:before="60" w:after="60" w:line="240" w:lineRule="auto"/>
              <w:ind w:left="306" w:hanging="273"/>
              <w:rPr>
                <w:sz w:val="20"/>
              </w:rPr>
            </w:pPr>
            <w:r w:rsidRPr="12223462">
              <w:rPr>
                <w:sz w:val="20"/>
              </w:rPr>
              <w:t>P</w:t>
            </w:r>
            <w:r w:rsidR="62189EF2" w:rsidRPr="722920DF">
              <w:rPr>
                <w:sz w:val="20"/>
              </w:rPr>
              <w:t xml:space="preserve">lease plan to place orders regularly – target having no less than </w:t>
            </w:r>
            <w:r w:rsidR="62189EF2" w:rsidRPr="722920DF">
              <w:rPr>
                <w:sz w:val="20"/>
                <w:u w:val="single"/>
              </w:rPr>
              <w:t>3 weeks stock on hand</w:t>
            </w:r>
            <w:r w:rsidR="62189EF2" w:rsidRPr="722920DF">
              <w:rPr>
                <w:sz w:val="20"/>
              </w:rPr>
              <w:t xml:space="preserve"> (</w:t>
            </w:r>
            <w:proofErr w:type="gramStart"/>
            <w:r w:rsidR="62189EF2" w:rsidRPr="722920DF">
              <w:rPr>
                <w:sz w:val="20"/>
              </w:rPr>
              <w:t xml:space="preserve">based on recent demands) </w:t>
            </w:r>
            <w:r w:rsidR="62189EF2" w:rsidRPr="722920DF">
              <w:rPr>
                <w:sz w:val="20"/>
                <w:u w:val="single"/>
              </w:rPr>
              <w:t>at all times</w:t>
            </w:r>
            <w:proofErr w:type="gramEnd"/>
            <w:r w:rsidR="62189EF2" w:rsidRPr="722920DF">
              <w:rPr>
                <w:sz w:val="20"/>
              </w:rPr>
              <w:t xml:space="preserve"> to ensure you cover short term </w:t>
            </w:r>
            <w:r w:rsidR="0908AB58" w:rsidRPr="722920DF">
              <w:rPr>
                <w:sz w:val="20"/>
              </w:rPr>
              <w:t xml:space="preserve">demand </w:t>
            </w:r>
            <w:r w:rsidR="62189EF2" w:rsidRPr="722920DF">
              <w:rPr>
                <w:sz w:val="20"/>
              </w:rPr>
              <w:t xml:space="preserve">peaks, or delivery issues relating to emergency events </w:t>
            </w:r>
            <w:proofErr w:type="spellStart"/>
            <w:proofErr w:type="gramStart"/>
            <w:r w:rsidR="62189EF2" w:rsidRPr="722920DF">
              <w:rPr>
                <w:sz w:val="20"/>
              </w:rPr>
              <w:t>eg</w:t>
            </w:r>
            <w:proofErr w:type="spellEnd"/>
            <w:r w:rsidR="62189EF2" w:rsidRPr="722920DF">
              <w:rPr>
                <w:sz w:val="20"/>
              </w:rPr>
              <w:t>;</w:t>
            </w:r>
            <w:proofErr w:type="gramEnd"/>
            <w:r w:rsidR="62189EF2" w:rsidRPr="722920DF">
              <w:rPr>
                <w:sz w:val="20"/>
              </w:rPr>
              <w:t xml:space="preserve"> earthquakes, wild weather, etc…)</w:t>
            </w:r>
          </w:p>
        </w:tc>
      </w:tr>
      <w:tr w:rsidR="00DA70F6" w:rsidRPr="006F20FB" w14:paraId="12BE9AA6" w14:textId="77777777" w:rsidTr="722920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23B948D" w14:textId="613E25BA" w:rsidR="00DA70F6" w:rsidRPr="006F20FB" w:rsidRDefault="002662B6" w:rsidP="00DA70F6">
            <w:pPr>
              <w:spacing w:before="60" w:after="60" w:line="240" w:lineRule="auto"/>
              <w:rPr>
                <w:sz w:val="20"/>
              </w:rPr>
            </w:pPr>
            <w:r w:rsidRPr="002662B6">
              <w:rPr>
                <w:noProof/>
                <w:sz w:val="20"/>
              </w:rPr>
              <w:drawing>
                <wp:inline distT="0" distB="0" distL="0" distR="0" wp14:anchorId="5AC0C12F" wp14:editId="2D1614C8">
                  <wp:extent cx="2634018" cy="2120900"/>
                  <wp:effectExtent l="0" t="0" r="0" b="0"/>
                  <wp:docPr id="1840589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89684" name=""/>
                          <pic:cNvPicPr/>
                        </pic:nvPicPr>
                        <pic:blipFill>
                          <a:blip r:embed="rId93"/>
                          <a:stretch>
                            <a:fillRect/>
                          </a:stretch>
                        </pic:blipFill>
                        <pic:spPr>
                          <a:xfrm>
                            <a:off x="0" y="0"/>
                            <a:ext cx="2641489" cy="2126916"/>
                          </a:xfrm>
                          <a:prstGeom prst="rect">
                            <a:avLst/>
                          </a:prstGeom>
                        </pic:spPr>
                      </pic:pic>
                    </a:graphicData>
                  </a:graphic>
                </wp:inline>
              </w:drawing>
            </w:r>
          </w:p>
        </w:tc>
      </w:tr>
      <w:tr w:rsidR="002662B6" w:rsidRPr="006F20FB" w14:paraId="3D27B4DB" w14:textId="77777777" w:rsidTr="72292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2FBB3A5" w14:textId="77777777" w:rsidR="002662B6" w:rsidDel="002662B6" w:rsidRDefault="002662B6" w:rsidP="00DA70F6">
            <w:pPr>
              <w:spacing w:before="60" w:after="60" w:line="240" w:lineRule="auto"/>
              <w:rPr>
                <w:noProof/>
                <w:sz w:val="20"/>
              </w:rPr>
            </w:pPr>
          </w:p>
        </w:tc>
      </w:tr>
    </w:tbl>
    <w:p w14:paraId="158E296C" w14:textId="77777777" w:rsidR="00D9260E" w:rsidRPr="006F20FB" w:rsidRDefault="00D9260E" w:rsidP="00D01BDA">
      <w:pPr>
        <w:pStyle w:val="Heading3"/>
      </w:pPr>
      <w:bookmarkStart w:id="233" w:name="_Toc78384106"/>
      <w:r w:rsidRPr="006F20FB">
        <w:t>Vaccine delivery schedule</w:t>
      </w:r>
      <w:bookmarkEnd w:id="233"/>
    </w:p>
    <w:p w14:paraId="21B04E6C" w14:textId="283A34AD" w:rsidR="000D354A" w:rsidRPr="000D354A" w:rsidRDefault="00D9260E" w:rsidP="005B3667">
      <w:pPr>
        <w:pStyle w:val="ListParagraph"/>
      </w:pPr>
      <w:r w:rsidRPr="5EE84ADE">
        <w:rPr>
          <w:b/>
          <w:bCs/>
        </w:rPr>
        <w:t xml:space="preserve">How often </w:t>
      </w:r>
      <w:r w:rsidR="008F7717" w:rsidRPr="5EE84ADE">
        <w:rPr>
          <w:b/>
          <w:bCs/>
        </w:rPr>
        <w:t>can</w:t>
      </w:r>
      <w:r w:rsidRPr="5EE84ADE">
        <w:rPr>
          <w:b/>
          <w:bCs/>
        </w:rPr>
        <w:t xml:space="preserve"> I receive vaccine deliveries?</w:t>
      </w:r>
      <w:r>
        <w:br/>
      </w:r>
      <w:r w:rsidR="003351B9" w:rsidRPr="5EE84ADE">
        <w:t xml:space="preserve">A site is assigned a </w:t>
      </w:r>
      <w:r w:rsidR="00EC4784" w:rsidRPr="5EE84ADE">
        <w:t>designated delivery day</w:t>
      </w:r>
      <w:r w:rsidR="00DC74B6" w:rsidRPr="5EE84ADE">
        <w:t xml:space="preserve"> on the standard delivery schedule. This is based on the logical routes the courier provider </w:t>
      </w:r>
      <w:r w:rsidR="00B52981" w:rsidRPr="5EE84ADE">
        <w:t>follows and helps manage delivery costs for the programme.</w:t>
      </w:r>
      <w:r w:rsidR="00C50B87" w:rsidRPr="5EE84ADE">
        <w:t xml:space="preserve"> This allows for 1 delivery per week every week as needed. </w:t>
      </w:r>
    </w:p>
    <w:p w14:paraId="38A7A52D" w14:textId="6D7AF906" w:rsidR="00D9260E" w:rsidRPr="006F20FB" w:rsidRDefault="00D9260E" w:rsidP="005B3667">
      <w:pPr>
        <w:pStyle w:val="ListParagraph"/>
      </w:pPr>
      <w:r w:rsidRPr="616DD8B7">
        <w:rPr>
          <w:b/>
        </w:rPr>
        <w:t>Can my delivery schedule change?</w:t>
      </w:r>
      <w:r>
        <w:br/>
      </w:r>
      <w:r w:rsidRPr="616DD8B7">
        <w:t xml:space="preserve">The schedule will be discussed and agreed with </w:t>
      </w:r>
      <w:r w:rsidR="00A93C84" w:rsidRPr="616DD8B7">
        <w:t xml:space="preserve">Health </w:t>
      </w:r>
      <w:r w:rsidRPr="616DD8B7">
        <w:t>D</w:t>
      </w:r>
      <w:r w:rsidR="00C817BC" w:rsidRPr="616DD8B7">
        <w:t>istric</w:t>
      </w:r>
      <w:r w:rsidR="00F62530" w:rsidRPr="616DD8B7">
        <w:t>t</w:t>
      </w:r>
      <w:r w:rsidRPr="616DD8B7">
        <w:t>s or providers and can be reviewed when required.</w:t>
      </w:r>
    </w:p>
    <w:p w14:paraId="127871BD" w14:textId="54287CDC" w:rsidR="00D9260E" w:rsidRPr="006F20FB" w:rsidRDefault="00D9260E" w:rsidP="005B3667">
      <w:pPr>
        <w:pStyle w:val="ListParagraph"/>
      </w:pPr>
      <w:r w:rsidRPr="616DD8B7">
        <w:rPr>
          <w:b/>
        </w:rPr>
        <w:t xml:space="preserve">What if I miss the </w:t>
      </w:r>
      <w:r w:rsidR="458BD8D9" w:rsidRPr="7E5C0689">
        <w:rPr>
          <w:b/>
          <w:bCs/>
        </w:rPr>
        <w:t>QA approver</w:t>
      </w:r>
      <w:r w:rsidRPr="616DD8B7">
        <w:rPr>
          <w:b/>
        </w:rPr>
        <w:t xml:space="preserve"> cut off (by 10am the day before) for ordering vaccines?</w:t>
      </w:r>
      <w:r>
        <w:br/>
      </w:r>
      <w:r w:rsidR="356B6198" w:rsidRPr="497308D6">
        <w:t xml:space="preserve"> </w:t>
      </w:r>
      <w:r w:rsidR="4987973E" w:rsidRPr="497308D6">
        <w:t>If you miss the provider cut off time then the order will automatically be scheduled for the next delivery day, in most instances the next week.</w:t>
      </w:r>
      <w:r w:rsidR="50DD4DC3" w:rsidRPr="497308D6">
        <w:t xml:space="preserve"> </w:t>
      </w:r>
      <w:r w:rsidR="356B6198" w:rsidRPr="497308D6">
        <w:t xml:space="preserve">Please </w:t>
      </w:r>
      <w:r w:rsidR="003F662B" w:rsidRPr="497308D6">
        <w:t>plan</w:t>
      </w:r>
      <w:r w:rsidR="356B6198" w:rsidRPr="497308D6">
        <w:t xml:space="preserve"> and have your orders placed prior to the provider cut off times. P</w:t>
      </w:r>
      <w:r w:rsidR="005264AA" w:rsidRPr="497308D6">
        <w:t>lease</w:t>
      </w:r>
      <w:r w:rsidR="005264AA">
        <w:t xml:space="preserve"> ensure you target a minimum of 3 weeks stock on hand to </w:t>
      </w:r>
      <w:r w:rsidR="008F7717">
        <w:t xml:space="preserve">help </w:t>
      </w:r>
      <w:r w:rsidR="005264AA">
        <w:t>avoid this</w:t>
      </w:r>
      <w:r w:rsidR="008F7717">
        <w:t xml:space="preserve"> </w:t>
      </w:r>
      <w:r w:rsidR="00D565D5">
        <w:t>issue.</w:t>
      </w:r>
    </w:p>
    <w:p w14:paraId="31B01097" w14:textId="17D0EFCC" w:rsidR="00D9260E" w:rsidRPr="006F20FB" w:rsidRDefault="00D9260E" w:rsidP="005B3667">
      <w:pPr>
        <w:pStyle w:val="ListParagraph"/>
      </w:pPr>
      <w:r w:rsidRPr="616DD8B7">
        <w:rPr>
          <w:b/>
        </w:rPr>
        <w:t>Where will the vaccine be shipped to?</w:t>
      </w:r>
      <w:r>
        <w:br/>
      </w:r>
      <w:r w:rsidRPr="616DD8B7">
        <w:t xml:space="preserve">To the location agreed with the </w:t>
      </w:r>
      <w:r w:rsidR="00A93C84" w:rsidRPr="616DD8B7">
        <w:t xml:space="preserve">Health </w:t>
      </w:r>
      <w:r w:rsidRPr="616DD8B7">
        <w:t>D</w:t>
      </w:r>
      <w:r w:rsidR="00C817BC" w:rsidRPr="616DD8B7">
        <w:t>istrict</w:t>
      </w:r>
      <w:r w:rsidRPr="616DD8B7">
        <w:t xml:space="preserve"> or provider.</w:t>
      </w:r>
    </w:p>
    <w:p w14:paraId="1263D7E0" w14:textId="56850496" w:rsidR="00F0410C" w:rsidRDefault="00D9260E" w:rsidP="005B3667">
      <w:pPr>
        <w:pStyle w:val="ListParagraph"/>
      </w:pPr>
      <w:r w:rsidRPr="616DD8B7">
        <w:t>How will I know what vaccines I am due to receive?</w:t>
      </w:r>
    </w:p>
    <w:p w14:paraId="186614E4" w14:textId="365DC441" w:rsidR="00F0410C" w:rsidRPr="00F0410C" w:rsidRDefault="000A467D" w:rsidP="00F0410C">
      <w:pPr>
        <w:spacing w:before="0"/>
        <w:ind w:left="284"/>
        <w:contextualSpacing/>
        <w:rPr>
          <w:rFonts w:eastAsiaTheme="minorEastAsia" w:cstheme="minorBidi"/>
          <w:lang w:eastAsia="en-US"/>
        </w:rPr>
      </w:pPr>
      <w:r>
        <w:rPr>
          <w:rFonts w:eastAsiaTheme="minorEastAsia" w:cstheme="minorBidi"/>
          <w:lang w:eastAsia="en-US"/>
        </w:rPr>
        <w:lastRenderedPageBreak/>
        <w:t>The Inventory Portal</w:t>
      </w:r>
      <w:r w:rsidRPr="4D000615">
        <w:rPr>
          <w:rFonts w:eastAsiaTheme="minorEastAsia" w:cstheme="minorBidi"/>
          <w:lang w:eastAsia="en-US"/>
        </w:rPr>
        <w:t xml:space="preserve"> </w:t>
      </w:r>
      <w:r w:rsidR="00F0410C" w:rsidRPr="4D000615">
        <w:rPr>
          <w:rFonts w:eastAsiaTheme="minorEastAsia" w:cstheme="minorBidi"/>
          <w:lang w:eastAsia="en-US"/>
        </w:rPr>
        <w:t xml:space="preserve">shows </w:t>
      </w:r>
      <w:r w:rsidR="005A1368" w:rsidRPr="4D000615">
        <w:rPr>
          <w:rFonts w:eastAsiaTheme="minorEastAsia" w:cstheme="minorBidi"/>
          <w:lang w:eastAsia="en-US"/>
        </w:rPr>
        <w:t>designated delivery days and incoming orders.</w:t>
      </w:r>
    </w:p>
    <w:p w14:paraId="1A50CECC" w14:textId="6BED03ED" w:rsidR="00653B42" w:rsidRPr="008E57CF" w:rsidRDefault="00D9260E" w:rsidP="005B3667">
      <w:pPr>
        <w:pStyle w:val="ListParagraph"/>
        <w:rPr>
          <w:b/>
          <w:bCs/>
        </w:rPr>
      </w:pPr>
      <w:r w:rsidRPr="616DD8B7">
        <w:rPr>
          <w:b/>
        </w:rPr>
        <w:t>What if I</w:t>
      </w:r>
      <w:r w:rsidR="005A1368" w:rsidRPr="616DD8B7">
        <w:rPr>
          <w:b/>
        </w:rPr>
        <w:t xml:space="preserve"> receive a shipment I am not expecting or</w:t>
      </w:r>
      <w:r w:rsidRPr="616DD8B7">
        <w:rPr>
          <w:b/>
        </w:rPr>
        <w:t xml:space="preserve"> don’t receive a shipment when I am expecting one?</w:t>
      </w:r>
      <w:r>
        <w:br/>
      </w:r>
      <w:r w:rsidRPr="616DD8B7">
        <w:t xml:space="preserve">Delivery tracking will be managed centrally by </w:t>
      </w:r>
      <w:r w:rsidR="00992C3C" w:rsidRPr="616DD8B7">
        <w:t xml:space="preserve">NPHS </w:t>
      </w:r>
      <w:r w:rsidR="00437714">
        <w:t>Health New Zealand Te Whatu Ora</w:t>
      </w:r>
      <w:r w:rsidRPr="616DD8B7">
        <w:t>. Please contact</w:t>
      </w:r>
      <w:r w:rsidR="00E30D17" w:rsidRPr="616DD8B7">
        <w:t xml:space="preserve"> </w:t>
      </w:r>
      <w:r w:rsidR="00992C3C" w:rsidRPr="616DD8B7">
        <w:t xml:space="preserve">NPHS </w:t>
      </w:r>
      <w:r w:rsidR="00437714">
        <w:t>Health New Zealand Te Whatu Ora</w:t>
      </w:r>
      <w:r w:rsidRPr="616DD8B7">
        <w:t xml:space="preserve"> logistics customer services team.</w:t>
      </w:r>
    </w:p>
    <w:p w14:paraId="2FB5F56D" w14:textId="5B5B6FD3" w:rsidR="003F23BE" w:rsidRDefault="00B35436" w:rsidP="0026487B">
      <w:pPr>
        <w:pStyle w:val="Heading3"/>
      </w:pPr>
      <w:r>
        <w:t>Vaccine unit sizes and dimensions</w:t>
      </w:r>
    </w:p>
    <w:tbl>
      <w:tblPr>
        <w:tblStyle w:val="GridTable1Light"/>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114"/>
        <w:gridCol w:w="2551"/>
        <w:gridCol w:w="2687"/>
      </w:tblGrid>
      <w:tr w:rsidR="008749C3" w:rsidRPr="006F20FB" w14:paraId="43CFFC10" w14:textId="77777777" w:rsidTr="002577F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114" w:type="dxa"/>
          </w:tcPr>
          <w:p w14:paraId="6856B3AC" w14:textId="77777777" w:rsidR="008749C3" w:rsidRPr="006F20FB" w:rsidRDefault="008749C3" w:rsidP="006B721D">
            <w:pPr>
              <w:spacing w:before="0" w:after="0"/>
              <w:rPr>
                <w:b w:val="0"/>
                <w:bCs w:val="0"/>
                <w:lang w:eastAsia="en-US"/>
              </w:rPr>
            </w:pPr>
          </w:p>
        </w:tc>
        <w:tc>
          <w:tcPr>
            <w:tcW w:w="2551" w:type="dxa"/>
          </w:tcPr>
          <w:p w14:paraId="6137CDAF"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Size</w:t>
            </w:r>
          </w:p>
        </w:tc>
        <w:tc>
          <w:tcPr>
            <w:tcW w:w="2687" w:type="dxa"/>
          </w:tcPr>
          <w:p w14:paraId="34DAAA9C" w14:textId="77777777" w:rsidR="008749C3" w:rsidRPr="006F20FB" w:rsidRDefault="008749C3" w:rsidP="006B721D">
            <w:pPr>
              <w:spacing w:before="60" w:after="60"/>
              <w:cnfStyle w:val="100000000000" w:firstRow="1" w:lastRow="0" w:firstColumn="0" w:lastColumn="0" w:oddVBand="0" w:evenVBand="0" w:oddHBand="0" w:evenHBand="0" w:firstRowFirstColumn="0" w:firstRowLastColumn="0" w:lastRowFirstColumn="0" w:lastRowLastColumn="0"/>
              <w:rPr>
                <w:lang w:eastAsia="en-US"/>
              </w:rPr>
            </w:pPr>
            <w:r w:rsidRPr="006F20FB">
              <w:rPr>
                <w:lang w:eastAsia="en-US"/>
              </w:rPr>
              <w:t>Unit Dimensions</w:t>
            </w:r>
          </w:p>
        </w:tc>
      </w:tr>
      <w:tr w:rsidR="008749C3" w14:paraId="52484BC3" w14:textId="77777777" w:rsidTr="006E7450">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3114" w:type="dxa"/>
          </w:tcPr>
          <w:p w14:paraId="42971F1E" w14:textId="19908357" w:rsidR="008749C3" w:rsidRPr="001133EB" w:rsidRDefault="00FD7BB6" w:rsidP="006E7450">
            <w:bookmarkStart w:id="234" w:name="_Hlk127460355"/>
            <w:r w:rsidRPr="002B1540">
              <w:t xml:space="preserve">Comirnaty </w:t>
            </w:r>
            <w:r w:rsidR="004D796F">
              <w:t>JN.1</w:t>
            </w:r>
            <w:r w:rsidR="00854DCB">
              <w:t xml:space="preserve"> </w:t>
            </w:r>
            <w:r>
              <w:t>30mcg (12 + years) light grey cap Single-</w:t>
            </w:r>
            <w:r w:rsidR="00327888">
              <w:t>d</w:t>
            </w:r>
            <w:r>
              <w:t xml:space="preserve">ose </w:t>
            </w:r>
            <w:r w:rsidR="00B32C44">
              <w:t>v</w:t>
            </w:r>
            <w:r>
              <w:t xml:space="preserve">ials          </w:t>
            </w:r>
          </w:p>
        </w:tc>
        <w:tc>
          <w:tcPr>
            <w:tcW w:w="2551" w:type="dxa"/>
          </w:tcPr>
          <w:p w14:paraId="3A91ABD9" w14:textId="00F095D0"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w:t>
            </w:r>
            <w:r w:rsidR="00F77F3A">
              <w:rPr>
                <w:lang w:eastAsia="en-US"/>
              </w:rPr>
              <w:t xml:space="preserve"> single</w:t>
            </w:r>
            <w:r w:rsidR="003440F4">
              <w:rPr>
                <w:lang w:eastAsia="en-US"/>
              </w:rPr>
              <w:t>-</w:t>
            </w:r>
            <w:r w:rsidR="00F77F3A">
              <w:rPr>
                <w:lang w:eastAsia="en-US"/>
              </w:rPr>
              <w:t>dose</w:t>
            </w:r>
            <w:r w:rsidRPr="4E1EB011">
              <w:rPr>
                <w:lang w:eastAsia="en-US"/>
              </w:rPr>
              <w:t xml:space="preserve"> vial packs </w:t>
            </w:r>
          </w:p>
        </w:tc>
        <w:tc>
          <w:tcPr>
            <w:tcW w:w="2687" w:type="dxa"/>
          </w:tcPr>
          <w:p w14:paraId="017A7788" w14:textId="77777777" w:rsidR="008749C3" w:rsidRDefault="008749C3" w:rsidP="006B721D">
            <w:pPr>
              <w:pStyle w:val="NumberedParagraphs-MOH"/>
              <w:numPr>
                <w:ilvl w:val="0"/>
                <w:numId w:val="0"/>
              </w:numPr>
              <w:cnfStyle w:val="000000100000" w:firstRow="0" w:lastRow="0" w:firstColumn="0" w:lastColumn="0" w:oddVBand="0" w:evenVBand="0" w:oddHBand="1" w:evenHBand="0" w:firstRowFirstColumn="0" w:firstRowLastColumn="0" w:lastRowFirstColumn="0" w:lastRowLastColumn="0"/>
            </w:pPr>
            <w:r>
              <w:t>37mm x 47mm x 89mm</w:t>
            </w:r>
          </w:p>
        </w:tc>
      </w:tr>
      <w:bookmarkEnd w:id="234"/>
      <w:tr w:rsidR="008749C3" w:rsidRPr="006F20FB" w14:paraId="76CFD471"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D36F11E" w14:textId="1EF84490" w:rsidR="008749C3" w:rsidRPr="006F20FB" w:rsidRDefault="008749C3" w:rsidP="007A7A48">
            <w:pPr>
              <w:rPr>
                <w:lang w:eastAsia="en-US"/>
              </w:rPr>
            </w:pPr>
            <w:r>
              <w:rPr>
                <w:lang w:eastAsia="en-US"/>
              </w:rPr>
              <w:t xml:space="preserve">Comirnaty </w:t>
            </w:r>
            <w:r w:rsidR="004D796F">
              <w:rPr>
                <w:lang w:eastAsia="en-US"/>
              </w:rPr>
              <w:t>JN.1</w:t>
            </w:r>
            <w:r w:rsidR="00854DCB">
              <w:rPr>
                <w:lang w:eastAsia="en-US"/>
              </w:rPr>
              <w:t xml:space="preserve"> </w:t>
            </w:r>
            <w:r>
              <w:rPr>
                <w:lang w:eastAsia="en-US"/>
              </w:rPr>
              <w:t xml:space="preserve">10mcg </w:t>
            </w:r>
            <w:r w:rsidR="007A7A48" w:rsidRPr="006F20FB">
              <w:rPr>
                <w:lang w:eastAsia="en-US"/>
              </w:rPr>
              <w:t>(5-11 years)</w:t>
            </w:r>
            <w:r w:rsidR="007A7A48">
              <w:rPr>
                <w:lang w:eastAsia="en-US"/>
              </w:rPr>
              <w:t xml:space="preserve"> </w:t>
            </w:r>
            <w:r w:rsidR="002718BA">
              <w:rPr>
                <w:lang w:eastAsia="en-US"/>
              </w:rPr>
              <w:t xml:space="preserve">light </w:t>
            </w:r>
            <w:r w:rsidR="00003814">
              <w:rPr>
                <w:lang w:eastAsia="en-US"/>
              </w:rPr>
              <w:t>blue</w:t>
            </w:r>
            <w:r>
              <w:rPr>
                <w:lang w:eastAsia="en-US"/>
              </w:rPr>
              <w:t xml:space="preserve"> cap</w:t>
            </w:r>
            <w:r w:rsidRPr="006F20FB">
              <w:rPr>
                <w:lang w:eastAsia="en-US"/>
              </w:rPr>
              <w:t xml:space="preserve"> </w:t>
            </w:r>
            <w:r w:rsidR="0099131A">
              <w:rPr>
                <w:lang w:eastAsia="en-US"/>
              </w:rPr>
              <w:t xml:space="preserve">     Single-dose vials</w:t>
            </w:r>
            <w:r w:rsidRPr="006F20FB">
              <w:rPr>
                <w:lang w:eastAsia="en-US"/>
              </w:rPr>
              <w:br/>
            </w:r>
          </w:p>
        </w:tc>
        <w:tc>
          <w:tcPr>
            <w:tcW w:w="2551" w:type="dxa"/>
          </w:tcPr>
          <w:p w14:paraId="5FCCCC43" w14:textId="7025EFCC" w:rsidR="008749C3" w:rsidRPr="006F20FB" w:rsidRDefault="008749C3" w:rsidP="002577F4">
            <w:pPr>
              <w:cnfStyle w:val="000000010000" w:firstRow="0" w:lastRow="0" w:firstColumn="0" w:lastColumn="0" w:oddVBand="0" w:evenVBand="0" w:oddHBand="0" w:evenHBand="1" w:firstRowFirstColumn="0" w:firstRowLastColumn="0" w:lastRowFirstColumn="0" w:lastRowLastColumn="0"/>
              <w:rPr>
                <w:lang w:eastAsia="en-US"/>
              </w:rPr>
            </w:pPr>
            <w:r w:rsidRPr="4E1EB011">
              <w:rPr>
                <w:lang w:eastAsia="en-US"/>
              </w:rPr>
              <w:t>10</w:t>
            </w:r>
            <w:r w:rsidR="004F31FC">
              <w:rPr>
                <w:lang w:eastAsia="en-US"/>
              </w:rPr>
              <w:t xml:space="preserve"> single</w:t>
            </w:r>
            <w:r w:rsidR="00327888">
              <w:rPr>
                <w:lang w:eastAsia="en-US"/>
              </w:rPr>
              <w:t>-</w:t>
            </w:r>
            <w:r w:rsidRPr="4E1EB011">
              <w:rPr>
                <w:lang w:eastAsia="en-US"/>
              </w:rPr>
              <w:t>dose vial packs</w:t>
            </w:r>
            <w:r>
              <w:t xml:space="preserve"> </w:t>
            </w:r>
          </w:p>
        </w:tc>
        <w:tc>
          <w:tcPr>
            <w:tcW w:w="2687" w:type="dxa"/>
          </w:tcPr>
          <w:p w14:paraId="4EC5014D" w14:textId="77777777" w:rsidR="008749C3" w:rsidRPr="006F20FB" w:rsidRDefault="008749C3" w:rsidP="006B721D">
            <w:pPr>
              <w:pStyle w:val="NumberedParagraphs-MOH"/>
              <w:numPr>
                <w:ilvl w:val="0"/>
                <w:numId w:val="0"/>
              </w:numPr>
              <w:cnfStyle w:val="000000010000" w:firstRow="0" w:lastRow="0" w:firstColumn="0" w:lastColumn="0" w:oddVBand="0" w:evenVBand="0" w:oddHBand="0" w:evenHBand="1" w:firstRowFirstColumn="0" w:firstRowLastColumn="0" w:lastRowFirstColumn="0" w:lastRowLastColumn="0"/>
            </w:pPr>
            <w:r>
              <w:t>37mm x 47mm x 89mm</w:t>
            </w:r>
          </w:p>
        </w:tc>
      </w:tr>
      <w:tr w:rsidR="008749C3" w:rsidRPr="006F20FB" w14:paraId="285C5374" w14:textId="77777777" w:rsidTr="0025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val="restart"/>
          </w:tcPr>
          <w:p w14:paraId="0380EAA7" w14:textId="30E07573" w:rsidR="00A753C8" w:rsidRPr="00A753C8" w:rsidRDefault="008749C3" w:rsidP="006B721D">
            <w:pPr>
              <w:rPr>
                <w:b w:val="0"/>
                <w:bCs w:val="0"/>
                <w:lang w:eastAsia="en-US"/>
              </w:rPr>
            </w:pPr>
            <w:r>
              <w:rPr>
                <w:lang w:eastAsia="en-US"/>
              </w:rPr>
              <w:t xml:space="preserve">Comirnaty </w:t>
            </w:r>
            <w:r w:rsidR="004D796F">
              <w:rPr>
                <w:lang w:eastAsia="en-US"/>
              </w:rPr>
              <w:t>JN.1</w:t>
            </w:r>
            <w:r w:rsidR="004E6EEC">
              <w:rPr>
                <w:lang w:eastAsia="en-US"/>
              </w:rPr>
              <w:t xml:space="preserve"> </w:t>
            </w:r>
            <w:r>
              <w:rPr>
                <w:lang w:eastAsia="en-US"/>
              </w:rPr>
              <w:t xml:space="preserve">3mcg </w:t>
            </w:r>
            <w:r w:rsidR="00DB73C6">
              <w:rPr>
                <w:lang w:eastAsia="en-US"/>
              </w:rPr>
              <w:t>(6 months – 4 years)</w:t>
            </w:r>
            <w:r w:rsidR="00FA538B">
              <w:rPr>
                <w:lang w:eastAsia="en-US"/>
              </w:rPr>
              <w:t xml:space="preserve"> </w:t>
            </w:r>
            <w:r w:rsidR="004D796F">
              <w:rPr>
                <w:lang w:eastAsia="en-US"/>
              </w:rPr>
              <w:t xml:space="preserve">yellow </w:t>
            </w:r>
            <w:r>
              <w:rPr>
                <w:lang w:eastAsia="en-US"/>
              </w:rPr>
              <w:t xml:space="preserve">cap </w:t>
            </w:r>
            <w:r w:rsidR="00A753C8">
              <w:rPr>
                <w:lang w:eastAsia="en-US"/>
              </w:rPr>
              <w:t xml:space="preserve">                                      </w:t>
            </w:r>
            <w:proofErr w:type="gramStart"/>
            <w:r w:rsidR="00A753C8">
              <w:rPr>
                <w:lang w:eastAsia="en-US"/>
              </w:rPr>
              <w:t>Multi-dose</w:t>
            </w:r>
            <w:proofErr w:type="gramEnd"/>
            <w:r w:rsidR="00A753C8">
              <w:rPr>
                <w:lang w:eastAsia="en-US"/>
              </w:rPr>
              <w:t xml:space="preserve"> vials</w:t>
            </w:r>
            <w:r w:rsidR="001A0AB1">
              <w:rPr>
                <w:lang w:eastAsia="en-US"/>
              </w:rPr>
              <w:t xml:space="preserve"> (</w:t>
            </w:r>
            <w:r w:rsidR="00F04FC6">
              <w:rPr>
                <w:lang w:eastAsia="en-US"/>
              </w:rPr>
              <w:t>3</w:t>
            </w:r>
            <w:r w:rsidR="00A753C8">
              <w:rPr>
                <w:lang w:eastAsia="en-US"/>
              </w:rPr>
              <w:t xml:space="preserve"> doses per vial)</w:t>
            </w:r>
          </w:p>
        </w:tc>
        <w:tc>
          <w:tcPr>
            <w:tcW w:w="2551" w:type="dxa"/>
          </w:tcPr>
          <w:p w14:paraId="03B6B64E" w14:textId="40A2B649" w:rsidR="008749C3" w:rsidRPr="006F20FB" w:rsidRDefault="008749C3" w:rsidP="006B721D">
            <w:pPr>
              <w:cnfStyle w:val="000000100000" w:firstRow="0" w:lastRow="0" w:firstColumn="0" w:lastColumn="0" w:oddVBand="0" w:evenVBand="0" w:oddHBand="1" w:evenHBand="0" w:firstRowFirstColumn="0" w:firstRowLastColumn="0" w:lastRowFirstColumn="0" w:lastRowLastColumn="0"/>
              <w:rPr>
                <w:lang w:eastAsia="en-US"/>
              </w:rPr>
            </w:pPr>
            <w:r w:rsidRPr="4E1EB011">
              <w:rPr>
                <w:lang w:eastAsia="en-US"/>
              </w:rPr>
              <w:t>10 multi</w:t>
            </w:r>
            <w:r w:rsidR="002577F4">
              <w:rPr>
                <w:lang w:eastAsia="en-US"/>
              </w:rPr>
              <w:t>-</w:t>
            </w:r>
            <w:r w:rsidRPr="4E1EB011">
              <w:rPr>
                <w:lang w:eastAsia="en-US"/>
              </w:rPr>
              <w:t xml:space="preserve">dose vial packs </w:t>
            </w:r>
            <w:r w:rsidRPr="4E1EB011">
              <w:rPr>
                <w:sz w:val="16"/>
                <w:szCs w:val="16"/>
                <w:lang w:eastAsia="en-US"/>
              </w:rPr>
              <w:t xml:space="preserve">(not available, can be ordered in 2 </w:t>
            </w:r>
            <w:r w:rsidR="00FB4D7F">
              <w:rPr>
                <w:sz w:val="16"/>
                <w:szCs w:val="16"/>
                <w:lang w:eastAsia="en-US"/>
              </w:rPr>
              <w:t>multi</w:t>
            </w:r>
            <w:r w:rsidR="00131B87">
              <w:rPr>
                <w:sz w:val="16"/>
                <w:szCs w:val="16"/>
                <w:lang w:eastAsia="en-US"/>
              </w:rPr>
              <w:t xml:space="preserve">-dose </w:t>
            </w:r>
            <w:r w:rsidRPr="4E1EB011">
              <w:rPr>
                <w:sz w:val="16"/>
                <w:szCs w:val="16"/>
                <w:lang w:eastAsia="en-US"/>
              </w:rPr>
              <w:t>vial packs)</w:t>
            </w:r>
          </w:p>
        </w:tc>
        <w:tc>
          <w:tcPr>
            <w:tcW w:w="2687" w:type="dxa"/>
          </w:tcPr>
          <w:p w14:paraId="137C7334" w14:textId="77777777" w:rsidR="008749C3" w:rsidRPr="006F20FB" w:rsidRDefault="008749C3" w:rsidP="006B721D">
            <w:pPr>
              <w:pStyle w:val="NumberedParagraphs-MOH"/>
              <w:numPr>
                <w:ilvl w:val="0"/>
                <w:numId w:val="0"/>
              </w:numPr>
              <w:ind w:left="284" w:hanging="284"/>
              <w:cnfStyle w:val="000000100000" w:firstRow="0" w:lastRow="0" w:firstColumn="0" w:lastColumn="0" w:oddVBand="0" w:evenVBand="0" w:oddHBand="1" w:evenHBand="0" w:firstRowFirstColumn="0" w:firstRowLastColumn="0" w:lastRowFirstColumn="0" w:lastRowLastColumn="0"/>
            </w:pPr>
            <w:r>
              <w:t>37mm x 47mm x 89mm</w:t>
            </w:r>
          </w:p>
        </w:tc>
      </w:tr>
      <w:tr w:rsidR="008749C3" w:rsidRPr="006F20FB" w14:paraId="56E6B983" w14:textId="77777777" w:rsidTr="002577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Merge/>
          </w:tcPr>
          <w:p w14:paraId="1AFCC155" w14:textId="77777777" w:rsidR="008749C3" w:rsidRDefault="008749C3" w:rsidP="006B721D">
            <w:pPr>
              <w:rPr>
                <w:lang w:eastAsia="en-US"/>
              </w:rPr>
            </w:pPr>
          </w:p>
        </w:tc>
        <w:tc>
          <w:tcPr>
            <w:tcW w:w="2551" w:type="dxa"/>
          </w:tcPr>
          <w:p w14:paraId="6D919BAA" w14:textId="67679AF9" w:rsidR="008749C3" w:rsidRPr="2A725C42" w:rsidRDefault="008749C3" w:rsidP="006B721D">
            <w:pPr>
              <w:cnfStyle w:val="000000010000" w:firstRow="0" w:lastRow="0" w:firstColumn="0" w:lastColumn="0" w:oddVBand="0" w:evenVBand="0" w:oddHBand="0" w:evenHBand="1" w:firstRowFirstColumn="0" w:firstRowLastColumn="0" w:lastRowFirstColumn="0" w:lastRowLastColumn="0"/>
              <w:rPr>
                <w:lang w:eastAsia="en-US"/>
              </w:rPr>
            </w:pPr>
            <w:r>
              <w:t>2</w:t>
            </w:r>
            <w:r w:rsidRPr="00494409">
              <w:t xml:space="preserve"> multi</w:t>
            </w:r>
            <w:r w:rsidR="00240881">
              <w:t>-</w:t>
            </w:r>
            <w:r w:rsidRPr="00494409">
              <w:t>dose vial pack</w:t>
            </w:r>
            <w:r>
              <w:t>s</w:t>
            </w:r>
          </w:p>
        </w:tc>
        <w:tc>
          <w:tcPr>
            <w:tcW w:w="2687" w:type="dxa"/>
          </w:tcPr>
          <w:p w14:paraId="060DB508" w14:textId="77777777" w:rsidR="008749C3" w:rsidRDefault="008749C3" w:rsidP="006B721D">
            <w:pPr>
              <w:pStyle w:val="NumberedParagraphs-MOH"/>
              <w:numPr>
                <w:ilvl w:val="0"/>
                <w:numId w:val="0"/>
              </w:numPr>
              <w:ind w:left="284" w:hanging="284"/>
              <w:cnfStyle w:val="000000010000" w:firstRow="0" w:lastRow="0" w:firstColumn="0" w:lastColumn="0" w:oddVBand="0" w:evenVBand="0" w:oddHBand="0" w:evenHBand="1" w:firstRowFirstColumn="0" w:firstRowLastColumn="0" w:lastRowFirstColumn="0" w:lastRowLastColumn="0"/>
            </w:pPr>
            <w:r w:rsidRPr="00494409">
              <w:t>130mm x 65mm x 45mm</w:t>
            </w:r>
          </w:p>
        </w:tc>
      </w:tr>
    </w:tbl>
    <w:p w14:paraId="26D9843F" w14:textId="77777777" w:rsidR="008749C3" w:rsidRDefault="008749C3" w:rsidP="008749C3">
      <w:pPr>
        <w:rPr>
          <w:lang w:eastAsia="en-US"/>
        </w:rPr>
      </w:pPr>
    </w:p>
    <w:p w14:paraId="574E201F" w14:textId="77777777" w:rsidR="004E1F38" w:rsidRDefault="004E1F38" w:rsidP="008749C3">
      <w:pPr>
        <w:rPr>
          <w:lang w:eastAsia="en-US"/>
        </w:rPr>
      </w:pPr>
    </w:p>
    <w:p w14:paraId="4FC8AD4D" w14:textId="77777777" w:rsidR="008749C3" w:rsidRDefault="008749C3" w:rsidP="008749C3">
      <w:pPr>
        <w:rPr>
          <w:lang w:eastAsia="en-US"/>
        </w:rPr>
      </w:pPr>
    </w:p>
    <w:p w14:paraId="7061E77A" w14:textId="77777777" w:rsidR="008749C3" w:rsidRPr="008749C3" w:rsidRDefault="008749C3" w:rsidP="008749C3">
      <w:pPr>
        <w:rPr>
          <w:lang w:eastAsia="en-US"/>
        </w:rPr>
      </w:pPr>
    </w:p>
    <w:p w14:paraId="5274D4D6" w14:textId="61335C31" w:rsidR="001D2FCA" w:rsidRPr="006F20FB" w:rsidRDefault="001D2FCA" w:rsidP="00C06F4E">
      <w:pPr>
        <w:pStyle w:val="Heading5"/>
      </w:pPr>
      <w:bookmarkStart w:id="235" w:name="_Delivery_to_sites"/>
      <w:bookmarkStart w:id="236" w:name="_Calculation_of_consumables"/>
      <w:bookmarkStart w:id="237" w:name="_Itemisation_of_Consumables"/>
      <w:bookmarkStart w:id="238" w:name="_Toc87873374"/>
      <w:bookmarkEnd w:id="235"/>
      <w:bookmarkEnd w:id="236"/>
      <w:bookmarkEnd w:id="237"/>
      <w:r w:rsidRPr="006F20FB">
        <w:t>Table 9.</w:t>
      </w:r>
      <w:r>
        <w:fldChar w:fldCharType="begin"/>
      </w:r>
      <w:r>
        <w:instrText>SEQ Table_9. \* ARABIC</w:instrText>
      </w:r>
      <w:r>
        <w:fldChar w:fldCharType="separate"/>
      </w:r>
      <w:r w:rsidR="003D53D5">
        <w:rPr>
          <w:noProof/>
        </w:rPr>
        <w:t>2</w:t>
      </w:r>
      <w:r>
        <w:fldChar w:fldCharType="end"/>
      </w:r>
      <w:r w:rsidRPr="006F20FB">
        <w:t xml:space="preserve"> – </w:t>
      </w:r>
      <w:r w:rsidR="0024582C">
        <w:t xml:space="preserve">Consumables </w:t>
      </w:r>
      <w:r w:rsidRPr="006F20FB">
        <w:t>order as required</w:t>
      </w:r>
      <w:r w:rsidR="00250AEE">
        <w:t>*</w:t>
      </w:r>
    </w:p>
    <w:tbl>
      <w:tblPr>
        <w:tblStyle w:val="Ministrytable10"/>
        <w:tblW w:w="4919" w:type="pct"/>
        <w:tblLook w:val="04A0" w:firstRow="1" w:lastRow="0" w:firstColumn="1" w:lastColumn="0" w:noHBand="0" w:noVBand="1"/>
      </w:tblPr>
      <w:tblGrid>
        <w:gridCol w:w="3824"/>
        <w:gridCol w:w="2833"/>
        <w:gridCol w:w="1560"/>
      </w:tblGrid>
      <w:tr w:rsidR="001D2FCA" w:rsidRPr="006F20FB" w14:paraId="38F9FD4F"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715FFC3" w14:textId="77777777" w:rsidR="001D2FCA" w:rsidRPr="006F20FB" w:rsidRDefault="001D2FCA" w:rsidP="004E7680">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201DCDE" w14:textId="1F2FE3F8" w:rsidR="001D2FCA" w:rsidRPr="006F20FB" w:rsidRDefault="00227574"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sidRPr="006F20FB">
              <w:rPr>
                <w:color w:val="FFFFFF" w:themeColor="background1"/>
                <w:sz w:val="20"/>
              </w:rPr>
              <w:t>Purpose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C83023F" w14:textId="77777777" w:rsidR="001D2FCA" w:rsidRPr="006F20FB" w:rsidRDefault="001D2FCA" w:rsidP="004E7680">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1D2FCA" w:rsidRPr="006F20FB" w14:paraId="1065B706"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77920B" w14:textId="77777777" w:rsidR="001D2FCA" w:rsidRPr="0053300B" w:rsidRDefault="001D2FCA" w:rsidP="004E7680">
            <w:pPr>
              <w:spacing w:before="60" w:after="60" w:line="240" w:lineRule="auto"/>
              <w:rPr>
                <w:bCs w:val="0"/>
                <w:sz w:val="20"/>
                <w:lang w:eastAsia="en-NZ"/>
              </w:rPr>
            </w:pPr>
            <w:r w:rsidRPr="0053300B">
              <w:rPr>
                <w:sz w:val="20"/>
                <w:lang w:eastAsia="en-NZ"/>
              </w:rPr>
              <w:t>Biohazard Yellow Bags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B2AA1BD" w14:textId="12A65F31" w:rsidR="00227574"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Disposal of waste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8B9F29"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50</w:t>
            </w:r>
          </w:p>
        </w:tc>
      </w:tr>
      <w:tr w:rsidR="001D2FCA" w:rsidRPr="006F20FB" w14:paraId="7601CF7D"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92B0D77" w14:textId="70011B5D" w:rsidR="001D2FCA" w:rsidRPr="0053300B" w:rsidRDefault="001D2FCA" w:rsidP="004E7680">
            <w:pPr>
              <w:spacing w:before="60" w:after="60" w:line="240" w:lineRule="auto"/>
              <w:rPr>
                <w:bCs w:val="0"/>
                <w:sz w:val="20"/>
                <w:lang w:eastAsia="en-NZ"/>
              </w:rPr>
            </w:pPr>
            <w:r w:rsidRPr="0053300B">
              <w:rPr>
                <w:sz w:val="20"/>
                <w:lang w:eastAsia="en-NZ"/>
              </w:rPr>
              <w:t xml:space="preserve">Sharps Containers – 15 L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B04F1E" w14:textId="0DA222A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Disposal of sharps</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DD81747" w14:textId="403EC7AD" w:rsidR="001D2FCA" w:rsidRPr="006F20FB" w:rsidRDefault="00867719"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Singles</w:t>
            </w:r>
          </w:p>
        </w:tc>
      </w:tr>
      <w:tr w:rsidR="001D2FCA" w:rsidRPr="006F20FB" w14:paraId="2298B5F1"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81E04D" w14:textId="77777777" w:rsidR="001D2FCA" w:rsidRPr="0053300B" w:rsidRDefault="001D2FCA" w:rsidP="004E7680">
            <w:pPr>
              <w:spacing w:before="60" w:after="60" w:line="240" w:lineRule="auto"/>
              <w:rPr>
                <w:bCs w:val="0"/>
                <w:sz w:val="20"/>
                <w:lang w:eastAsia="en-NZ"/>
              </w:rPr>
            </w:pPr>
            <w:r w:rsidRPr="0053300B">
              <w:rPr>
                <w:sz w:val="20"/>
                <w:lang w:eastAsia="en-NZ"/>
              </w:rPr>
              <w:t>Antiseptic Swabs</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86C769" w14:textId="16627FB0" w:rsidR="001D2FCA" w:rsidRPr="006F20FB" w:rsidDel="00F102DE"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 xml:space="preserve">Vial </w:t>
            </w:r>
            <w:r w:rsidR="00867719">
              <w:rPr>
                <w:bCs/>
                <w:sz w:val="20"/>
                <w:lang w:eastAsia="en-NZ"/>
              </w:rPr>
              <w:t xml:space="preserve">top </w:t>
            </w:r>
            <w:r w:rsidRPr="006F20FB">
              <w:rPr>
                <w:bCs/>
                <w:sz w:val="20"/>
                <w:lang w:eastAsia="en-NZ"/>
              </w:rPr>
              <w:t>disinfectant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89CCE07" w14:textId="77777777" w:rsidR="001D2FCA" w:rsidRPr="006F20FB" w:rsidDel="00F102DE"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200</w:t>
            </w:r>
          </w:p>
        </w:tc>
      </w:tr>
      <w:tr w:rsidR="001D2FCA" w:rsidRPr="006F20FB" w14:paraId="06092EFA"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57889865" w14:textId="77777777" w:rsidR="001D2FCA" w:rsidRPr="0053300B" w:rsidRDefault="001D2FCA" w:rsidP="004E7680">
            <w:pPr>
              <w:spacing w:before="60" w:after="60" w:line="240" w:lineRule="auto"/>
              <w:rPr>
                <w:bCs w:val="0"/>
                <w:sz w:val="20"/>
                <w:lang w:eastAsia="en-NZ"/>
              </w:rPr>
            </w:pPr>
            <w:r w:rsidRPr="0053300B">
              <w:rPr>
                <w:sz w:val="20"/>
                <w:lang w:eastAsia="en-NZ"/>
              </w:rPr>
              <w:t>Non-Woven Swab</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E4B3D39" w14:textId="2F3434C3" w:rsidR="001D2FCA" w:rsidRPr="006F20FB" w:rsidRDefault="00227574"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Swab</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17788814"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100</w:t>
            </w:r>
          </w:p>
        </w:tc>
      </w:tr>
      <w:tr w:rsidR="001D2FCA" w:rsidRPr="006F20FB" w14:paraId="3BE8BB72"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295BD9C7" w14:textId="5C039E19" w:rsidR="001D2FCA" w:rsidRPr="0053300B" w:rsidRDefault="001D2FCA" w:rsidP="004E7680">
            <w:pPr>
              <w:spacing w:before="60" w:after="60" w:line="240" w:lineRule="auto"/>
              <w:rPr>
                <w:bCs w:val="0"/>
                <w:sz w:val="20"/>
                <w:lang w:eastAsia="en-NZ"/>
              </w:rPr>
            </w:pPr>
            <w:r w:rsidRPr="0053300B">
              <w:rPr>
                <w:sz w:val="20"/>
                <w:lang w:eastAsia="en-NZ"/>
              </w:rPr>
              <w:t>Injection Plaster</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BE8088" w14:textId="65FE238C" w:rsidR="001D2FCA" w:rsidRPr="006F20FB" w:rsidRDefault="00227574"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Plaster</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7E55C80E" w14:textId="77777777" w:rsidR="001D2FCA" w:rsidRPr="006F20FB" w:rsidRDefault="001D2FCA" w:rsidP="004E7680">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rPr>
                <w:bCs/>
                <w:sz w:val="20"/>
                <w:lang w:eastAsia="en-NZ"/>
              </w:rPr>
              <w:t>250</w:t>
            </w:r>
          </w:p>
        </w:tc>
      </w:tr>
      <w:tr w:rsidR="001D2FCA" w:rsidRPr="006F20FB" w14:paraId="6BA99388"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6BCFB7" w14:textId="429E6DDB" w:rsidR="001D2FCA" w:rsidRPr="0053300B" w:rsidRDefault="001D2FCA" w:rsidP="004E7680">
            <w:pPr>
              <w:spacing w:before="60" w:after="60" w:line="240" w:lineRule="auto"/>
              <w:rPr>
                <w:bCs w:val="0"/>
                <w:sz w:val="20"/>
                <w:lang w:eastAsia="en-NZ"/>
              </w:rPr>
            </w:pPr>
            <w:r w:rsidRPr="0053300B">
              <w:rPr>
                <w:sz w:val="20"/>
                <w:lang w:eastAsia="en-NZ"/>
              </w:rPr>
              <w:t>10 mL Saline</w:t>
            </w:r>
            <w:r w:rsidRPr="0053300B" w:rsidDel="00EC44A5">
              <w:rPr>
                <w:sz w:val="20"/>
                <w:lang w:eastAsia="en-NZ"/>
              </w:rPr>
              <w:t xml:space="preserve"> </w:t>
            </w:r>
            <w:r w:rsidR="0A90903D" w:rsidRPr="0C49B849">
              <w:rPr>
                <w:sz w:val="20"/>
                <w:lang w:eastAsia="en-NZ"/>
              </w:rPr>
              <w:t xml:space="preserve">(for </w:t>
            </w:r>
            <w:r w:rsidR="0A90903D" w:rsidRPr="6C573926">
              <w:rPr>
                <w:lang w:eastAsia="en-US"/>
              </w:rPr>
              <w:t>3mcg (6 months – 4 years) yellow</w:t>
            </w:r>
            <w:r w:rsidR="0A90903D" w:rsidRPr="0C49B849">
              <w:rPr>
                <w:sz w:val="20"/>
                <w:lang w:eastAsia="en-NZ"/>
              </w:rPr>
              <w:t xml:space="preserve"> only</w:t>
            </w:r>
            <w:r w:rsidR="0A90903D" w:rsidRPr="6C573926">
              <w:rPr>
                <w:sz w:val="20"/>
                <w:lang w:eastAsia="en-NZ"/>
              </w:rPr>
              <w:t>)</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0C8E60" w14:textId="73A1F900" w:rsidR="001D2FCA" w:rsidRPr="006F20FB" w:rsidRDefault="00E92178"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Diluent</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DBECC20" w14:textId="77777777" w:rsidR="001D2FCA" w:rsidRPr="006F20FB" w:rsidRDefault="001D2FCA" w:rsidP="004E7680">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rPr>
                <w:bCs/>
                <w:sz w:val="20"/>
                <w:lang w:eastAsia="en-NZ"/>
              </w:rPr>
              <w:t xml:space="preserve">100 x 10mL </w:t>
            </w:r>
          </w:p>
        </w:tc>
      </w:tr>
      <w:tr w:rsidR="00B14C94" w:rsidRPr="006F20FB" w14:paraId="08A5C1F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A75277" w14:textId="437F1E80" w:rsidR="00B14C94" w:rsidRPr="0053300B" w:rsidRDefault="00161C1C" w:rsidP="00B14C94">
            <w:pPr>
              <w:spacing w:before="60" w:after="60" w:line="240" w:lineRule="auto"/>
              <w:rPr>
                <w:sz w:val="20"/>
                <w:lang w:eastAsia="en-NZ"/>
              </w:rPr>
            </w:pPr>
            <w:r>
              <w:t xml:space="preserve">BD 3 mL Syringe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136A02" w14:textId="5CE96F14" w:rsidR="00B14C94" w:rsidRPr="006F20FB" w:rsidRDefault="00161C1C"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Pr>
                <w:bCs/>
                <w:sz w:val="20"/>
                <w:lang w:eastAsia="en-NZ"/>
              </w:rPr>
              <w:t>Drawing</w:t>
            </w:r>
            <w:r w:rsidR="0035296B">
              <w:rPr>
                <w:bCs/>
                <w:sz w:val="20"/>
                <w:lang w:eastAsia="en-NZ"/>
              </w:rPr>
              <w:t>-</w:t>
            </w:r>
            <w:r>
              <w:rPr>
                <w:bCs/>
                <w:sz w:val="20"/>
                <w:lang w:eastAsia="en-NZ"/>
              </w:rPr>
              <w:t xml:space="preserve">up </w:t>
            </w:r>
            <w:r w:rsidR="0035296B">
              <w:rPr>
                <w:bCs/>
                <w:sz w:val="20"/>
                <w:lang w:eastAsia="en-NZ"/>
              </w:rPr>
              <w:t>syringe</w:t>
            </w:r>
            <w:r>
              <w:rPr>
                <w:bCs/>
                <w:sz w:val="20"/>
                <w:lang w:eastAsia="en-NZ"/>
              </w:rPr>
              <w:t xml:space="preserve"> for saline </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D6B335" w14:textId="0873A0FC" w:rsidR="00B14C94" w:rsidRPr="006F20FB" w:rsidRDefault="00B14C94" w:rsidP="00B14C94">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lang w:eastAsia="en-NZ"/>
              </w:rPr>
            </w:pPr>
            <w:r w:rsidRPr="006F20FB">
              <w:t>100</w:t>
            </w:r>
          </w:p>
        </w:tc>
      </w:tr>
      <w:tr w:rsidR="00B14C94" w:rsidRPr="006F20FB" w14:paraId="153596E9"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32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279BF5" w14:textId="569F6B8F" w:rsidR="00B14C94" w:rsidRPr="0053300B" w:rsidRDefault="00161C1C" w:rsidP="00B14C94">
            <w:pPr>
              <w:spacing w:before="60" w:after="60" w:line="240" w:lineRule="auto"/>
              <w:rPr>
                <w:sz w:val="20"/>
                <w:lang w:eastAsia="en-NZ"/>
              </w:rPr>
            </w:pPr>
            <w:proofErr w:type="spellStart"/>
            <w:r>
              <w:t>Nipro</w:t>
            </w:r>
            <w:proofErr w:type="spellEnd"/>
            <w:r>
              <w:t xml:space="preserve"> 25G Standard Needle </w:t>
            </w:r>
          </w:p>
        </w:tc>
        <w:tc>
          <w:tcPr>
            <w:tcW w:w="172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B96E457" w14:textId="3CEE25E4" w:rsidR="00B14C94" w:rsidRPr="006F20FB" w:rsidRDefault="00AC6235"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Pr>
                <w:bCs/>
                <w:sz w:val="20"/>
                <w:lang w:eastAsia="en-NZ"/>
              </w:rPr>
              <w:t>Drawing up needle for saline</w:t>
            </w:r>
          </w:p>
        </w:tc>
        <w:tc>
          <w:tcPr>
            <w:tcW w:w="9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2AB62" w14:textId="1194EFF2" w:rsidR="00B14C94" w:rsidRPr="006F20FB" w:rsidRDefault="00B14C94" w:rsidP="00B14C94">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lang w:eastAsia="en-NZ"/>
              </w:rPr>
            </w:pPr>
            <w:r w:rsidRPr="006F20FB">
              <w:t>100</w:t>
            </w:r>
          </w:p>
        </w:tc>
      </w:tr>
    </w:tbl>
    <w:p w14:paraId="6671B593" w14:textId="3FC18631" w:rsidR="005F52B7" w:rsidRPr="006F20FB" w:rsidRDefault="001D2FCA" w:rsidP="005F52B7">
      <w:pPr>
        <w:pStyle w:val="Heading5"/>
      </w:pPr>
      <w:bookmarkStart w:id="239" w:name="_Inventory_Order"/>
      <w:bookmarkEnd w:id="239"/>
      <w:r w:rsidRPr="006F20FB">
        <w:lastRenderedPageBreak/>
        <w:t>Table 9.</w:t>
      </w:r>
      <w:r w:rsidR="00BD11F7">
        <w:t>3</w:t>
      </w:r>
      <w:r w:rsidRPr="006F20FB">
        <w:t xml:space="preserve"> – </w:t>
      </w:r>
      <w:r w:rsidR="00B960CC">
        <w:t xml:space="preserve">Administration </w:t>
      </w:r>
      <w:r w:rsidR="005C76FA">
        <w:t>syringe</w:t>
      </w:r>
      <w:r w:rsidR="00B960CC">
        <w:t>s</w:t>
      </w:r>
      <w:r w:rsidR="005C76FA">
        <w:t xml:space="preserve"> and needle</w:t>
      </w:r>
      <w:r w:rsidR="00B960CC">
        <w:t>s</w:t>
      </w:r>
      <w:r w:rsidR="005C76FA">
        <w:t xml:space="preserve"> </w:t>
      </w:r>
    </w:p>
    <w:tbl>
      <w:tblPr>
        <w:tblStyle w:val="Ministrytable10"/>
        <w:tblW w:w="491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927"/>
        <w:gridCol w:w="1517"/>
        <w:gridCol w:w="2544"/>
        <w:gridCol w:w="1229"/>
      </w:tblGrid>
      <w:tr w:rsidR="005F52B7" w:rsidRPr="006F20FB" w14:paraId="4D851874" w14:textId="77777777" w:rsidTr="00DC3039">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334FA8C3" w14:textId="77777777" w:rsidR="005F52B7" w:rsidRPr="006F20FB" w:rsidRDefault="005F52B7" w:rsidP="00536B2D">
            <w:pPr>
              <w:spacing w:before="60" w:after="60" w:line="240" w:lineRule="auto"/>
              <w:rPr>
                <w:bCs w:val="0"/>
                <w:color w:val="FFFFFF" w:themeColor="background1"/>
                <w:sz w:val="20"/>
                <w:lang w:eastAsia="en-NZ"/>
              </w:rPr>
            </w:pPr>
            <w:r w:rsidRPr="006F20FB">
              <w:rPr>
                <w:bCs w:val="0"/>
                <w:color w:val="FFFFFF" w:themeColor="background1"/>
                <w:sz w:val="20"/>
              </w:rPr>
              <w:t>Item</w:t>
            </w:r>
          </w:p>
        </w:tc>
        <w:tc>
          <w:tcPr>
            <w:tcW w:w="1548" w:type="pct"/>
          </w:tcPr>
          <w:p w14:paraId="120A0AF2" w14:textId="1A4EB9B5" w:rsidR="005F52B7" w:rsidRPr="006F20FB" w:rsidRDefault="00C37669"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color w:val="FFFFFF" w:themeColor="background1"/>
                <w:sz w:val="20"/>
                <w:lang w:eastAsia="en-NZ"/>
              </w:rPr>
            </w:pPr>
            <w:r>
              <w:rPr>
                <w:bCs w:val="0"/>
                <w:color w:val="FFFFFF" w:themeColor="background1"/>
                <w:sz w:val="20"/>
              </w:rPr>
              <w:t>Vaccine</w:t>
            </w:r>
          </w:p>
        </w:tc>
        <w:tc>
          <w:tcPr>
            <w:tcW w:w="748" w:type="pct"/>
          </w:tcPr>
          <w:p w14:paraId="2652B20B" w14:textId="77777777" w:rsidR="005F52B7" w:rsidRPr="006F20FB" w:rsidRDefault="005F52B7" w:rsidP="00536B2D">
            <w:pPr>
              <w:spacing w:before="60" w:after="60" w:line="240" w:lineRule="auto"/>
              <w:cnfStyle w:val="100000000000" w:firstRow="1" w:lastRow="0" w:firstColumn="0" w:lastColumn="0" w:oddVBand="0" w:evenVBand="0" w:oddHBand="0" w:evenHBand="0" w:firstRowFirstColumn="0" w:firstRowLastColumn="0" w:lastRowFirstColumn="0" w:lastRowLastColumn="0"/>
              <w:rPr>
                <w:bCs w:val="0"/>
                <w:sz w:val="20"/>
                <w:lang w:eastAsia="en-NZ"/>
              </w:rPr>
            </w:pPr>
            <w:r w:rsidRPr="006F20FB">
              <w:rPr>
                <w:bCs w:val="0"/>
                <w:color w:val="FFFFFF" w:themeColor="background1"/>
                <w:sz w:val="20"/>
                <w:lang w:eastAsia="en-NZ"/>
              </w:rPr>
              <w:t>Carton size</w:t>
            </w:r>
          </w:p>
        </w:tc>
      </w:tr>
      <w:tr w:rsidR="00E64511" w:rsidRPr="006F20FB" w14:paraId="73AE667C"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704" w:type="pct"/>
            <w:gridSpan w:val="2"/>
          </w:tcPr>
          <w:p w14:paraId="580F8BFC" w14:textId="77777777" w:rsidR="00E64511" w:rsidRDefault="00E64511" w:rsidP="00E64511">
            <w:pPr>
              <w:spacing w:before="60" w:after="60" w:line="240" w:lineRule="auto"/>
              <w:rPr>
                <w:b w:val="0"/>
                <w:bCs w:val="0"/>
              </w:rPr>
            </w:pPr>
          </w:p>
          <w:p w14:paraId="677A2D05" w14:textId="77777777" w:rsidR="00E64511" w:rsidRDefault="00E64511" w:rsidP="00E64511">
            <w:pPr>
              <w:spacing w:before="60" w:after="60" w:line="240" w:lineRule="auto"/>
              <w:rPr>
                <w:b w:val="0"/>
                <w:bCs w:val="0"/>
                <w:sz w:val="20"/>
                <w:lang w:eastAsia="en-NZ"/>
              </w:rPr>
            </w:pPr>
            <w:hyperlink r:id="rId94" w:tgtFrame="_blank" w:tooltip="SOL-M 1ml syringe + 25Gx16mm needle" w:history="1">
              <w:r w:rsidRPr="0053300B">
                <w:rPr>
                  <w:sz w:val="20"/>
                  <w:lang w:eastAsia="en-NZ"/>
                </w:rPr>
                <w:t>SOL-M 1ml Syringe + 25Gx16mm Needle</w:t>
              </w:r>
            </w:hyperlink>
          </w:p>
          <w:p w14:paraId="39B02492" w14:textId="77777777" w:rsidR="00E64511" w:rsidRPr="006F20FB" w:rsidRDefault="00E64511" w:rsidP="00E64511">
            <w:pPr>
              <w:spacing w:before="60" w:after="60" w:line="240" w:lineRule="auto"/>
              <w:rPr>
                <w:sz w:val="20"/>
              </w:rPr>
            </w:pPr>
          </w:p>
        </w:tc>
        <w:tc>
          <w:tcPr>
            <w:tcW w:w="1548" w:type="pct"/>
          </w:tcPr>
          <w:p w14:paraId="551DF6ED" w14:textId="1E55EECD" w:rsidR="00E64511"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(6 months - 4 years)</w:t>
            </w:r>
          </w:p>
          <w:p w14:paraId="3577D1A7" w14:textId="53B80D6B" w:rsidR="00E64511" w:rsidRPr="00F938A2" w:rsidDel="00C37669"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pPr>
            <w:r>
              <w:t>Comirnaty (5 -11 years)</w:t>
            </w:r>
          </w:p>
        </w:tc>
        <w:tc>
          <w:tcPr>
            <w:tcW w:w="748" w:type="pct"/>
          </w:tcPr>
          <w:p w14:paraId="50B2BAA0" w14:textId="2783AE8D" w:rsidR="00E64511" w:rsidRPr="00F938A2" w:rsidRDefault="00E64511" w:rsidP="00E64511">
            <w:pPr>
              <w:spacing w:before="60" w:after="60" w:line="240" w:lineRule="auto"/>
              <w:cnfStyle w:val="000000100000" w:firstRow="0" w:lastRow="0" w:firstColumn="0" w:lastColumn="0" w:oddVBand="0" w:evenVBand="0" w:oddHBand="1" w:evenHBand="0" w:firstRowFirstColumn="0" w:firstRowLastColumn="0" w:lastRowFirstColumn="0" w:lastRowLastColumn="0"/>
              <w:rPr>
                <w:sz w:val="20"/>
              </w:rPr>
            </w:pPr>
            <w:r w:rsidRPr="006F20FB">
              <w:t>100</w:t>
            </w:r>
          </w:p>
        </w:tc>
      </w:tr>
      <w:tr w:rsidR="000E50F7" w:rsidRPr="006F20FB" w14:paraId="7211E313"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4037FFCC" w14:textId="16DE7509" w:rsidR="000E50F7" w:rsidRDefault="000E50F7" w:rsidP="006A603F">
            <w:pPr>
              <w:spacing w:before="60" w:after="60" w:line="240" w:lineRule="auto"/>
            </w:pPr>
            <w:proofErr w:type="spellStart"/>
            <w:r w:rsidRPr="0053300B">
              <w:rPr>
                <w:sz w:val="20"/>
                <w:lang w:eastAsia="en-NZ"/>
              </w:rPr>
              <w:t>Unifix</w:t>
            </w:r>
            <w:proofErr w:type="spellEnd"/>
            <w:r w:rsidRPr="0053300B">
              <w:rPr>
                <w:sz w:val="20"/>
                <w:lang w:eastAsia="en-NZ"/>
              </w:rPr>
              <w:t xml:space="preserve"> 1 mL Syringe</w:t>
            </w:r>
          </w:p>
        </w:tc>
        <w:tc>
          <w:tcPr>
            <w:tcW w:w="923" w:type="pct"/>
          </w:tcPr>
          <w:p w14:paraId="481D39C2" w14:textId="6F3C9709" w:rsidR="000E50F7" w:rsidRDefault="000E50F7" w:rsidP="006A603F">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w:t>
            </w:r>
            <w:r>
              <w:rPr>
                <w:bCs/>
                <w:sz w:val="20"/>
                <w:lang w:eastAsia="en-NZ"/>
              </w:rPr>
              <w:t xml:space="preserve">ration </w:t>
            </w:r>
            <w:r w:rsidRPr="006F20FB">
              <w:rPr>
                <w:bCs/>
                <w:sz w:val="20"/>
                <w:lang w:eastAsia="en-NZ"/>
              </w:rPr>
              <w:t>syringe</w:t>
            </w:r>
          </w:p>
        </w:tc>
        <w:tc>
          <w:tcPr>
            <w:tcW w:w="1548" w:type="pct"/>
            <w:vMerge w:val="restart"/>
            <w:vAlign w:val="center"/>
          </w:tcPr>
          <w:p w14:paraId="243D9A0D" w14:textId="416265A6" w:rsidR="000E50F7" w:rsidRDefault="00DC0CA2" w:rsidP="00DC0CA2">
            <w:pPr>
              <w:spacing w:before="60" w:after="60" w:line="240" w:lineRule="auto"/>
              <w:cnfStyle w:val="000000010000" w:firstRow="0" w:lastRow="0" w:firstColumn="0" w:lastColumn="0" w:oddVBand="0" w:evenVBand="0" w:oddHBand="0" w:evenHBand="1" w:firstRowFirstColumn="0" w:firstRowLastColumn="0" w:lastRowFirstColumn="0" w:lastRowLastColumn="0"/>
            </w:pPr>
            <w:r>
              <w:t>Comirnaty (12+ years)</w:t>
            </w:r>
          </w:p>
        </w:tc>
        <w:tc>
          <w:tcPr>
            <w:tcW w:w="748" w:type="pct"/>
          </w:tcPr>
          <w:p w14:paraId="6A4B9EA4" w14:textId="66FAD7A2" w:rsidR="000E50F7" w:rsidRPr="006F20FB" w:rsidRDefault="00DC0CA2" w:rsidP="006A603F">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r w:rsidR="000E50F7" w:rsidRPr="006F20FB" w14:paraId="59CA8C0D" w14:textId="77777777" w:rsidTr="00DC3039">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378ABDE9" w14:textId="474563D7" w:rsidR="000E50F7" w:rsidRDefault="000E50F7" w:rsidP="006D3CCC">
            <w:pPr>
              <w:spacing w:before="60" w:after="60" w:line="240" w:lineRule="auto"/>
            </w:pPr>
            <w:hyperlink r:id="rId95" w:tgtFrame="_blank" w:tooltip="Vernacare LDS Blue Needle 23G 38mm Pk/100" w:history="1">
              <w:proofErr w:type="spellStart"/>
              <w:r w:rsidRPr="0053300B">
                <w:rPr>
                  <w:sz w:val="20"/>
                  <w:lang w:eastAsia="en-NZ"/>
                </w:rPr>
                <w:t>Vernacare</w:t>
              </w:r>
              <w:proofErr w:type="spellEnd"/>
              <w:r w:rsidRPr="0053300B">
                <w:rPr>
                  <w:sz w:val="20"/>
                  <w:lang w:eastAsia="en-NZ"/>
                </w:rPr>
                <w:t xml:space="preserve"> LDS Orange Needle 25Gx25mm </w:t>
              </w:r>
            </w:hyperlink>
          </w:p>
        </w:tc>
        <w:tc>
          <w:tcPr>
            <w:tcW w:w="923" w:type="pct"/>
          </w:tcPr>
          <w:p w14:paraId="6ED29B14" w14:textId="4C14075F"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rPr>
                <w:b/>
                <w:bCs/>
              </w:rPr>
            </w:pPr>
            <w:r w:rsidRPr="006F20FB">
              <w:rPr>
                <w:bCs/>
                <w:sz w:val="20"/>
                <w:lang w:eastAsia="en-NZ"/>
              </w:rPr>
              <w:t>Administration needle</w:t>
            </w:r>
            <w:r>
              <w:rPr>
                <w:bCs/>
                <w:sz w:val="20"/>
                <w:lang w:eastAsia="en-NZ"/>
              </w:rPr>
              <w:t xml:space="preserve"> standard</w:t>
            </w:r>
          </w:p>
        </w:tc>
        <w:tc>
          <w:tcPr>
            <w:tcW w:w="1548" w:type="pct"/>
            <w:vMerge/>
          </w:tcPr>
          <w:p w14:paraId="20944421" w14:textId="77777777" w:rsidR="000E50F7" w:rsidRDefault="000E50F7"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p>
        </w:tc>
        <w:tc>
          <w:tcPr>
            <w:tcW w:w="748" w:type="pct"/>
          </w:tcPr>
          <w:p w14:paraId="7306752F" w14:textId="402F4E33" w:rsidR="000E50F7" w:rsidRPr="006F20FB" w:rsidRDefault="00DC0CA2" w:rsidP="006D3CCC">
            <w:pPr>
              <w:spacing w:before="60" w:after="60" w:line="240" w:lineRule="auto"/>
              <w:cnfStyle w:val="000000100000" w:firstRow="0" w:lastRow="0" w:firstColumn="0" w:lastColumn="0" w:oddVBand="0" w:evenVBand="0" w:oddHBand="1" w:evenHBand="0" w:firstRowFirstColumn="0" w:firstRowLastColumn="0" w:lastRowFirstColumn="0" w:lastRowLastColumn="0"/>
            </w:pPr>
            <w:r w:rsidRPr="006F20FB">
              <w:t>100</w:t>
            </w:r>
          </w:p>
        </w:tc>
      </w:tr>
      <w:tr w:rsidR="000E50F7" w:rsidRPr="006F20FB" w14:paraId="7ADCDF74" w14:textId="77777777" w:rsidTr="00DC3039">
        <w:trPr>
          <w:cnfStyle w:val="000000010000" w:firstRow="0" w:lastRow="0" w:firstColumn="0" w:lastColumn="0" w:oddVBand="0" w:evenVBand="0" w:oddHBand="0" w:evenHBand="1"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781" w:type="pct"/>
          </w:tcPr>
          <w:p w14:paraId="5A73DE29" w14:textId="32E6DE43" w:rsidR="000E50F7" w:rsidRDefault="000E50F7" w:rsidP="00CA451E">
            <w:pPr>
              <w:spacing w:before="60" w:after="60" w:line="240" w:lineRule="auto"/>
            </w:pPr>
            <w:hyperlink r:id="rId96" w:tgtFrame="_blank" w:tooltip="Vernacare LDS Blue Needle 23G 38mm Pk/100" w:history="1">
              <w:proofErr w:type="spellStart"/>
              <w:r w:rsidRPr="0053300B">
                <w:rPr>
                  <w:sz w:val="20"/>
                  <w:lang w:eastAsia="en-NZ"/>
                </w:rPr>
                <w:t>Vernacare</w:t>
              </w:r>
              <w:proofErr w:type="spellEnd"/>
              <w:r w:rsidRPr="0053300B">
                <w:rPr>
                  <w:sz w:val="20"/>
                  <w:lang w:eastAsia="en-NZ"/>
                </w:rPr>
                <w:t xml:space="preserve"> LDS Blue Needle 23Gx38mm </w:t>
              </w:r>
            </w:hyperlink>
          </w:p>
        </w:tc>
        <w:tc>
          <w:tcPr>
            <w:tcW w:w="923" w:type="pct"/>
          </w:tcPr>
          <w:p w14:paraId="2A1EAF26" w14:textId="5DE98023"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rPr>
                <w:b/>
                <w:bCs/>
              </w:rPr>
            </w:pPr>
            <w:r w:rsidRPr="006F20FB">
              <w:rPr>
                <w:bCs/>
                <w:sz w:val="20"/>
                <w:lang w:eastAsia="en-NZ"/>
              </w:rPr>
              <w:t>Administration needle for larger arms</w:t>
            </w:r>
          </w:p>
        </w:tc>
        <w:tc>
          <w:tcPr>
            <w:tcW w:w="1548" w:type="pct"/>
            <w:vMerge/>
          </w:tcPr>
          <w:p w14:paraId="76321FFD" w14:textId="77777777" w:rsidR="000E50F7" w:rsidRDefault="000E50F7"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p>
        </w:tc>
        <w:tc>
          <w:tcPr>
            <w:tcW w:w="748" w:type="pct"/>
          </w:tcPr>
          <w:p w14:paraId="7C022F48" w14:textId="71D7C707" w:rsidR="000E50F7" w:rsidRPr="006F20FB" w:rsidRDefault="00DC0CA2" w:rsidP="00CA451E">
            <w:pPr>
              <w:spacing w:before="60" w:after="60" w:line="240" w:lineRule="auto"/>
              <w:cnfStyle w:val="000000010000" w:firstRow="0" w:lastRow="0" w:firstColumn="0" w:lastColumn="0" w:oddVBand="0" w:evenVBand="0" w:oddHBand="0" w:evenHBand="1" w:firstRowFirstColumn="0" w:firstRowLastColumn="0" w:lastRowFirstColumn="0" w:lastRowLastColumn="0"/>
            </w:pPr>
            <w:r w:rsidRPr="006F20FB">
              <w:t>100</w:t>
            </w:r>
          </w:p>
        </w:tc>
      </w:tr>
    </w:tbl>
    <w:p w14:paraId="2EB50380" w14:textId="3377F269" w:rsidR="008E57CF" w:rsidRDefault="00317727" w:rsidP="008E57CF">
      <w:pPr>
        <w:pStyle w:val="BodyText"/>
      </w:pPr>
      <w:r>
        <w:t xml:space="preserve">*Consumables are currently only available to order through </w:t>
      </w:r>
      <w:r w:rsidR="00834456">
        <w:t xml:space="preserve">the Inventory </w:t>
      </w:r>
      <w:r w:rsidR="004A3C8B">
        <w:t xml:space="preserve">Portal </w:t>
      </w:r>
      <w:r>
        <w:t>for use with COVID-19 vaccines</w:t>
      </w:r>
      <w:r w:rsidR="00834456">
        <w:t>.</w:t>
      </w:r>
    </w:p>
    <w:p w14:paraId="0D29DEF4" w14:textId="64766530" w:rsidR="00D9260E" w:rsidRPr="006F20FB" w:rsidRDefault="00D9260E" w:rsidP="00777954">
      <w:pPr>
        <w:pStyle w:val="Heading2"/>
      </w:pPr>
      <w:bookmarkStart w:id="240" w:name="_Toc199924742"/>
      <w:r w:rsidRPr="006F20FB">
        <w:t>Delivery to sites</w:t>
      </w:r>
      <w:bookmarkEnd w:id="238"/>
      <w:bookmarkEnd w:id="240"/>
    </w:p>
    <w:p w14:paraId="1A5ADBE2" w14:textId="284A7D9D" w:rsidR="00D9260E" w:rsidRPr="006F20FB" w:rsidRDefault="00D9260E" w:rsidP="00D9260E">
      <w:pPr>
        <w:keepNext/>
        <w:tabs>
          <w:tab w:val="left" w:pos="357"/>
        </w:tabs>
        <w:spacing w:after="40"/>
        <w:outlineLvl w:val="4"/>
        <w:rPr>
          <w:b/>
          <w:bCs/>
          <w:color w:val="23305D"/>
          <w:szCs w:val="21"/>
        </w:rPr>
      </w:pPr>
      <w:bookmarkStart w:id="241" w:name="_Toc79913334"/>
      <w:r w:rsidRPr="006F20FB">
        <w:rPr>
          <w:b/>
          <w:bCs/>
          <w:color w:val="23305D"/>
          <w:szCs w:val="21"/>
        </w:rPr>
        <w:t>Figure 9.</w:t>
      </w:r>
      <w:r w:rsidRPr="006F20FB">
        <w:rPr>
          <w:b/>
          <w:bCs/>
          <w:color w:val="23305D"/>
          <w:szCs w:val="21"/>
        </w:rPr>
        <w:fldChar w:fldCharType="begin"/>
      </w:r>
      <w:r w:rsidRPr="006F20FB">
        <w:rPr>
          <w:b/>
          <w:bCs/>
          <w:color w:val="23305D"/>
          <w:szCs w:val="21"/>
        </w:rPr>
        <w:instrText xml:space="preserve"> SEQ Figure_9. \* ARABIC </w:instrText>
      </w:r>
      <w:r w:rsidRPr="006F20FB">
        <w:rPr>
          <w:b/>
          <w:bCs/>
          <w:color w:val="23305D"/>
          <w:szCs w:val="21"/>
        </w:rPr>
        <w:fldChar w:fldCharType="separate"/>
      </w:r>
      <w:r w:rsidR="003D53D5">
        <w:rPr>
          <w:b/>
          <w:bCs/>
          <w:noProof/>
          <w:color w:val="23305D"/>
          <w:szCs w:val="21"/>
        </w:rPr>
        <w:t>1</w:t>
      </w:r>
      <w:r w:rsidRPr="006F20FB">
        <w:rPr>
          <w:b/>
          <w:bCs/>
          <w:noProof/>
          <w:color w:val="23305D"/>
          <w:szCs w:val="21"/>
        </w:rPr>
        <w:fldChar w:fldCharType="end"/>
      </w:r>
      <w:r w:rsidRPr="006F20FB">
        <w:rPr>
          <w:b/>
          <w:bCs/>
          <w:color w:val="23305D"/>
          <w:szCs w:val="21"/>
        </w:rPr>
        <w:t xml:space="preserve"> – delivery security</w:t>
      </w:r>
      <w:bookmarkEnd w:id="241"/>
    </w:p>
    <w:tbl>
      <w:tblPr>
        <w:tblStyle w:val="TableGrid3"/>
        <w:tblW w:w="4999"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single" w:sz="8" w:space="0" w:color="FFFFFF" w:themeColor="background1"/>
        </w:tblBorders>
        <w:tblLayout w:type="fixed"/>
        <w:tblLook w:val="04A0" w:firstRow="1" w:lastRow="0" w:firstColumn="1" w:lastColumn="0" w:noHBand="0" w:noVBand="1"/>
      </w:tblPr>
      <w:tblGrid>
        <w:gridCol w:w="2694"/>
        <w:gridCol w:w="1558"/>
        <w:gridCol w:w="1703"/>
        <w:gridCol w:w="2395"/>
      </w:tblGrid>
      <w:tr w:rsidR="00545500" w:rsidRPr="006F20FB" w14:paraId="39024C7A" w14:textId="77777777" w:rsidTr="722920DF">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B22B25" w14:textId="642288B9" w:rsidR="00D9260E" w:rsidRPr="006F20FB" w:rsidRDefault="00D9260E" w:rsidP="00D9260E">
            <w:pPr>
              <w:spacing w:before="60" w:after="60" w:line="240" w:lineRule="auto"/>
              <w:rPr>
                <w:b/>
                <w:sz w:val="20"/>
                <w:lang w:val="en-GB"/>
              </w:rPr>
            </w:pPr>
            <w:r w:rsidRPr="006F20FB">
              <w:rPr>
                <w:b/>
                <w:noProof/>
                <w:sz w:val="20"/>
                <w:lang w:val="en-GB"/>
              </w:rPr>
              <mc:AlternateContent>
                <mc:Choice Requires="wpg">
                  <w:drawing>
                    <wp:anchor distT="0" distB="0" distL="114300" distR="114300" simplePos="0" relativeHeight="251658240" behindDoc="0" locked="0" layoutInCell="1" allowOverlap="1" wp14:anchorId="6BC47571" wp14:editId="19641082">
                      <wp:simplePos x="0" y="0"/>
                      <wp:positionH relativeFrom="column">
                        <wp:posOffset>849207</wp:posOffset>
                      </wp:positionH>
                      <wp:positionV relativeFrom="paragraph">
                        <wp:posOffset>406823</wp:posOffset>
                      </wp:positionV>
                      <wp:extent cx="2315421" cy="33867"/>
                      <wp:effectExtent l="0" t="76200" r="85090" b="9969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15421" cy="33867"/>
                                <a:chOff x="0" y="0"/>
                                <a:chExt cx="2315421" cy="33867"/>
                              </a:xfrm>
                            </wpg:grpSpPr>
                            <wps:wsp>
                              <wps:cNvPr id="4" name="Straight Connector 3"/>
                              <wps:cNvCnPr/>
                              <wps:spPr>
                                <a:xfrm>
                                  <a:off x="0" y="0"/>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s:wsp>
                              <wps:cNvPr id="5" name="Straight Connector 5"/>
                              <wps:cNvCnPr/>
                              <wps:spPr>
                                <a:xfrm>
                                  <a:off x="1735666" y="33867"/>
                                  <a:ext cx="579755" cy="0"/>
                                </a:xfrm>
                                <a:prstGeom prst="line">
                                  <a:avLst/>
                                </a:prstGeom>
                                <a:noFill/>
                                <a:ln w="6350" cap="flat" cmpd="sng" algn="ctr">
                                  <a:solidFill>
                                    <a:sysClr val="windowText" lastClr="000000">
                                      <a:lumMod val="65000"/>
                                      <a:lumOff val="35000"/>
                                    </a:sysClr>
                                  </a:solidFill>
                                  <a:prstDash val="dash"/>
                                  <a:miter lim="800000"/>
                                  <a:headEnd w="med" len="med"/>
                                  <a:tailEnd type="triangle"/>
                                </a:ln>
                                <a:effectLst/>
                              </wps:spPr>
                              <wps:bodyPr/>
                            </wps:wsp>
                          </wpg:wgp>
                        </a:graphicData>
                      </a:graphic>
                    </wp:anchor>
                  </w:drawing>
                </mc:Choice>
                <mc:Fallback>
                  <w:pict>
                    <v:group w14:anchorId="03507BFA" id="Group 19" o:spid="_x0000_s1026" alt="&quot;&quot;" style="position:absolute;margin-left:66.85pt;margin-top:32.05pt;width:182.3pt;height:2.65pt;z-index:251658240" coordsize="2315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">
                      <v:line id="Straight Connector 3" o:spid="_x0000_s1027" style="position:absolute;visibility:visible;mso-wrap-style:square" from="0,0" to="5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f7xAAAANoAAAAPAAAAZHJzL2Rvd25yZXYueG1sRI9BawIx&#10;FITvBf9DeEJvNWtbiq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CI21/vEAAAA2gAAAA8A&#10;AAAAAAAAAAAAAAAABwIAAGRycy9kb3ducmV2LnhtbFBLBQYAAAAAAwADALcAAAD4AgAAAAA=&#10;" strokecolor="#595959" strokeweight=".5pt">
                        <v:stroke dashstyle="dash" endarrow="block" joinstyle="miter"/>
                      </v:line>
                      <v:line id="Straight Connector 5" o:spid="_x0000_s1028" style="position:absolute;visibility:visible;mso-wrap-style:square" from="17356,338" to="23154,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" strokecolor="#595959" strokeweight=".5pt">
                        <v:stroke dashstyle="dash" endarrow="block" joinstyle="miter"/>
                      </v:line>
                    </v:group>
                  </w:pict>
                </mc:Fallback>
              </mc:AlternateContent>
            </w:r>
            <w:r w:rsidRPr="006F20FB">
              <w:rPr>
                <w:b/>
                <w:noProof/>
                <w:sz w:val="20"/>
                <w:lang w:val="en-GB"/>
              </w:rPr>
              <w:drawing>
                <wp:inline distT="0" distB="0" distL="0" distR="0" wp14:anchorId="582B49B4" wp14:editId="558C9D12">
                  <wp:extent cx="800100" cy="5461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102DED35" w14:textId="77777777" w:rsidR="00D9260E" w:rsidRPr="006F20FB" w:rsidRDefault="00D9260E" w:rsidP="00D9260E">
            <w:pPr>
              <w:spacing w:before="60" w:after="60" w:line="240" w:lineRule="auto"/>
              <w:rPr>
                <w:b/>
                <w:sz w:val="20"/>
                <w:lang w:val="en-GB"/>
              </w:rPr>
            </w:pPr>
            <w:r w:rsidRPr="006F20FB">
              <w:rPr>
                <w:b/>
                <w:sz w:val="20"/>
                <w:lang w:val="en-GB"/>
              </w:rPr>
              <w:t>Warehouse/distribution provider</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F1B7A9" w14:textId="65E382EC"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0C276E6A" wp14:editId="5FC38756">
                  <wp:extent cx="800100" cy="54610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701FAB14" w14:textId="182F2AD4" w:rsidR="00D9260E" w:rsidRPr="006F20FB" w:rsidRDefault="00AB5BDA" w:rsidP="00D9260E">
            <w:pPr>
              <w:spacing w:before="60" w:after="60" w:line="240" w:lineRule="auto"/>
              <w:rPr>
                <w:b/>
                <w:sz w:val="20"/>
                <w:lang w:val="en-GB"/>
              </w:rPr>
            </w:pPr>
            <w:r w:rsidRPr="00100FA4">
              <w:rPr>
                <w:b/>
                <w:sz w:val="20"/>
                <w:lang w:val="en-GB"/>
              </w:rPr>
              <w:t>Health District</w:t>
            </w:r>
            <w:r w:rsidR="00D9260E" w:rsidRPr="006F20FB">
              <w:rPr>
                <w:b/>
                <w:sz w:val="20"/>
                <w:lang w:val="en-GB"/>
              </w:rPr>
              <w:t xml:space="preserve"> facility or vaccination facility</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9F3128F" w14:textId="77777777" w:rsidR="00D9260E" w:rsidRPr="006F20FB" w:rsidRDefault="00D9260E" w:rsidP="00D9260E">
            <w:pPr>
              <w:spacing w:before="60" w:after="60" w:line="240" w:lineRule="auto"/>
              <w:rPr>
                <w:b/>
                <w:sz w:val="20"/>
                <w:lang w:val="en-GB"/>
              </w:rPr>
            </w:pPr>
            <w:r w:rsidRPr="006F20FB">
              <w:rPr>
                <w:b/>
                <w:noProof/>
                <w:sz w:val="20"/>
                <w:lang w:val="en-GB"/>
              </w:rPr>
              <w:drawing>
                <wp:inline distT="0" distB="0" distL="0" distR="0" wp14:anchorId="6B2BDC3C" wp14:editId="0CACDC84">
                  <wp:extent cx="800100" cy="546100"/>
                  <wp:effectExtent l="0" t="0" r="0" b="635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rotWithShape="1">
                          <a:blip r:embed="rId97">
                            <a:extLst>
                              <a:ext uri="{28A0092B-C50C-407E-A947-70E740481C1C}">
                                <a14:useLocalDpi xmlns:a14="http://schemas.microsoft.com/office/drawing/2010/main" val="0"/>
                              </a:ext>
                            </a:extLst>
                          </a:blip>
                          <a:srcRect l="11420" t="22317" r="10802" b="28469"/>
                          <a:stretch/>
                        </pic:blipFill>
                        <pic:spPr bwMode="auto">
                          <a:xfrm>
                            <a:off x="0" y="0"/>
                            <a:ext cx="813334" cy="555133"/>
                          </a:xfrm>
                          <a:prstGeom prst="rect">
                            <a:avLst/>
                          </a:prstGeom>
                          <a:ln>
                            <a:noFill/>
                          </a:ln>
                          <a:extLst>
                            <a:ext uri="{53640926-AAD7-44D8-BBD7-CCE9431645EC}">
                              <a14:shadowObscured xmlns:a14="http://schemas.microsoft.com/office/drawing/2010/main"/>
                            </a:ext>
                          </a:extLst>
                        </pic:spPr>
                      </pic:pic>
                    </a:graphicData>
                  </a:graphic>
                </wp:inline>
              </w:drawing>
            </w:r>
          </w:p>
          <w:p w14:paraId="4D1BA7D4" w14:textId="77777777" w:rsidR="00D9260E" w:rsidRPr="006F20FB" w:rsidRDefault="00D9260E" w:rsidP="00D9260E">
            <w:pPr>
              <w:spacing w:before="60" w:after="60" w:line="240" w:lineRule="auto"/>
              <w:rPr>
                <w:b/>
                <w:sz w:val="20"/>
                <w:lang w:val="en-GB"/>
              </w:rPr>
            </w:pPr>
            <w:r w:rsidRPr="006F20FB">
              <w:rPr>
                <w:b/>
                <w:sz w:val="20"/>
                <w:lang w:val="en-GB"/>
              </w:rPr>
              <w:t>Vaccination site</w:t>
            </w:r>
          </w:p>
        </w:tc>
      </w:tr>
      <w:tr w:rsidR="000404AD" w:rsidRPr="006F20FB" w14:paraId="2FC72968" w14:textId="77777777" w:rsidTr="722920DF">
        <w:trPr>
          <w:trHeight w:val="207"/>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283CC3B5" w14:textId="243FCF10" w:rsidR="00D9260E" w:rsidRPr="00E30D17" w:rsidRDefault="00D9260E" w:rsidP="00C14853">
            <w:pPr>
              <w:spacing w:before="60" w:after="60"/>
              <w:rPr>
                <w:b/>
                <w:bCs/>
                <w:sz w:val="20"/>
              </w:rPr>
            </w:pPr>
            <w:r w:rsidRPr="00E30D17">
              <w:rPr>
                <w:b/>
                <w:bCs/>
                <w:sz w:val="20"/>
              </w:rPr>
              <w:t xml:space="preserve">Role of </w:t>
            </w:r>
            <w:r w:rsidR="00992C3C">
              <w:rPr>
                <w:b/>
                <w:bCs/>
                <w:sz w:val="20"/>
              </w:rPr>
              <w:t xml:space="preserve">NPHS </w:t>
            </w:r>
            <w:r w:rsidR="00437714">
              <w:rPr>
                <w:b/>
                <w:bCs/>
                <w:sz w:val="20"/>
              </w:rPr>
              <w:t>Health New Zealand Te Whatu Ora</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3E2CB2FF" w14:textId="00FCA43F" w:rsidR="00D9260E" w:rsidRPr="006F20FB" w:rsidRDefault="00D9260E" w:rsidP="00C14853">
            <w:pPr>
              <w:spacing w:before="60" w:after="60"/>
              <w:rPr>
                <w:b/>
                <w:bCs/>
                <w:sz w:val="20"/>
              </w:rPr>
            </w:pPr>
            <w:r w:rsidRPr="006F20FB">
              <w:rPr>
                <w:b/>
                <w:bCs/>
                <w:sz w:val="20"/>
              </w:rPr>
              <w:t xml:space="preserve">Role of </w:t>
            </w:r>
            <w:r w:rsidR="00AB5BDA" w:rsidRPr="00AB5BDA">
              <w:rPr>
                <w:b/>
                <w:bCs/>
                <w:sz w:val="20"/>
              </w:rPr>
              <w:t xml:space="preserve">Health </w:t>
            </w:r>
            <w:r w:rsidR="005668F8">
              <w:rPr>
                <w:b/>
                <w:bCs/>
                <w:sz w:val="20"/>
              </w:rPr>
              <w:t>District</w:t>
            </w:r>
          </w:p>
        </w:tc>
        <w:tc>
          <w:tcPr>
            <w:tcW w:w="143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2060"/>
            <w:vAlign w:val="center"/>
          </w:tcPr>
          <w:p w14:paraId="53DBBBF9" w14:textId="77777777" w:rsidR="00D9260E" w:rsidRPr="006F20FB" w:rsidRDefault="00D9260E" w:rsidP="00C14853">
            <w:pPr>
              <w:spacing w:before="60" w:after="60"/>
              <w:rPr>
                <w:rFonts w:eastAsiaTheme="majorEastAsia"/>
                <w:b/>
                <w:bCs/>
                <w:iCs/>
                <w:sz w:val="20"/>
              </w:rPr>
            </w:pPr>
            <w:r w:rsidRPr="006F20FB">
              <w:rPr>
                <w:b/>
                <w:bCs/>
                <w:sz w:val="20"/>
              </w:rPr>
              <w:t>Vaccine handover</w:t>
            </w:r>
          </w:p>
        </w:tc>
      </w:tr>
      <w:tr w:rsidR="000404AD" w:rsidRPr="006F20FB" w14:paraId="6ECAC2E3" w14:textId="77777777" w:rsidTr="722920DF">
        <w:trPr>
          <w:trHeight w:val="6181"/>
        </w:trPr>
        <w:tc>
          <w:tcPr>
            <w:tcW w:w="161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8C4E7B" w14:textId="0AB9A652" w:rsidR="00D9260E" w:rsidRPr="00E30D17" w:rsidRDefault="00992C3C" w:rsidP="00D9260E">
            <w:pPr>
              <w:spacing w:before="60" w:after="60" w:line="240" w:lineRule="auto"/>
              <w:rPr>
                <w:bCs/>
                <w:sz w:val="20"/>
                <w:lang w:val="en-GB"/>
              </w:rPr>
            </w:pPr>
            <w:r>
              <w:rPr>
                <w:bCs/>
                <w:sz w:val="20"/>
                <w:lang w:val="en-GB"/>
              </w:rPr>
              <w:lastRenderedPageBreak/>
              <w:t xml:space="preserve">NPHS </w:t>
            </w:r>
            <w:r w:rsidR="00437714">
              <w:rPr>
                <w:bCs/>
                <w:sz w:val="20"/>
                <w:lang w:val="en-GB"/>
              </w:rPr>
              <w:t>Health New Zealand Te Whatu Ora</w:t>
            </w:r>
            <w:r w:rsidR="00D9260E" w:rsidRPr="00E30D17">
              <w:rPr>
                <w:bCs/>
                <w:sz w:val="20"/>
                <w:lang w:val="en-GB"/>
              </w:rPr>
              <w:t xml:space="preserve"> will arrange secure transportation of the large quantities of vaccine from the vaccine distribution provider to the cold chain storage facility (such as </w:t>
            </w:r>
            <w:r w:rsidR="00A93C84" w:rsidRPr="00E30D17">
              <w:rPr>
                <w:bCs/>
                <w:sz w:val="20"/>
                <w:lang w:val="en-GB"/>
              </w:rPr>
              <w:t xml:space="preserve">Health </w:t>
            </w:r>
            <w:r w:rsidR="005668F8" w:rsidRPr="00E30D17">
              <w:rPr>
                <w:bCs/>
                <w:sz w:val="20"/>
                <w:lang w:val="en-GB"/>
              </w:rPr>
              <w:t>District</w:t>
            </w:r>
            <w:r w:rsidR="00D9260E" w:rsidRPr="00E30D17">
              <w:rPr>
                <w:bCs/>
                <w:sz w:val="20"/>
                <w:lang w:val="en-GB"/>
              </w:rPr>
              <w:t xml:space="preserve"> facility or vaccination site) using a </w:t>
            </w:r>
            <w:r>
              <w:rPr>
                <w:bCs/>
                <w:sz w:val="20"/>
                <w:lang w:val="en-GB"/>
              </w:rPr>
              <w:t xml:space="preserve">NPHS </w:t>
            </w:r>
            <w:r w:rsidR="00437714">
              <w:rPr>
                <w:bCs/>
                <w:sz w:val="20"/>
                <w:lang w:val="en-GB"/>
              </w:rPr>
              <w:t>Health New Zealand Te Whatu Ora</w:t>
            </w:r>
            <w:r w:rsidR="00D9260E" w:rsidRPr="00E30D17">
              <w:rPr>
                <w:bCs/>
                <w:sz w:val="20"/>
                <w:lang w:val="en-GB"/>
              </w:rPr>
              <w:t>-contracted courier</w:t>
            </w:r>
            <w:r w:rsidR="00FE4D5E">
              <w:rPr>
                <w:bCs/>
                <w:sz w:val="20"/>
                <w:lang w:val="en-GB"/>
              </w:rPr>
              <w:t>.</w:t>
            </w:r>
            <w:r w:rsidR="00D9260E" w:rsidRPr="00E30D17">
              <w:rPr>
                <w:bCs/>
                <w:sz w:val="20"/>
                <w:lang w:val="en-GB"/>
              </w:rPr>
              <w:t xml:space="preserve"> </w:t>
            </w:r>
          </w:p>
        </w:tc>
        <w:tc>
          <w:tcPr>
            <w:tcW w:w="195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4FAB740A" w14:textId="540C3A30"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If the vaccine is transported to a</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cold chain storage facility, secure transportation of the vaccines from that facility to the vaccination sites becomes the responsibility of the relevant</w:t>
            </w:r>
            <w:r w:rsidR="3A9785C2" w:rsidRPr="722920DF">
              <w:rPr>
                <w:sz w:val="20"/>
                <w:lang w:val="en-GB"/>
              </w:rPr>
              <w:t xml:space="preserve"> </w:t>
            </w:r>
            <w:r w:rsidR="1AFB2F88" w:rsidRPr="722920DF">
              <w:rPr>
                <w:sz w:val="20"/>
                <w:lang w:val="en-GB"/>
              </w:rPr>
              <w:t xml:space="preserve">Health </w:t>
            </w:r>
            <w:r w:rsidR="68CD81E4" w:rsidRPr="722920DF">
              <w:rPr>
                <w:sz w:val="20"/>
                <w:lang w:val="en-GB"/>
              </w:rPr>
              <w:t>District</w:t>
            </w:r>
            <w:r w:rsidRPr="722920DF">
              <w:rPr>
                <w:sz w:val="20"/>
                <w:lang w:val="en-GB"/>
              </w:rPr>
              <w:t xml:space="preserve"> or provider. </w:t>
            </w:r>
          </w:p>
          <w:p w14:paraId="7F8F75AD" w14:textId="77777777" w:rsidR="00D9260E" w:rsidRPr="006F20FB" w:rsidRDefault="02946CCC" w:rsidP="00D9260E">
            <w:pPr>
              <w:numPr>
                <w:ilvl w:val="0"/>
                <w:numId w:val="27"/>
              </w:numPr>
              <w:spacing w:before="60" w:after="60" w:line="240" w:lineRule="auto"/>
              <w:ind w:left="306" w:hanging="273"/>
              <w:rPr>
                <w:sz w:val="20"/>
                <w:lang w:val="en-GB"/>
              </w:rPr>
            </w:pPr>
            <w:r w:rsidRPr="722920DF">
              <w:rPr>
                <w:sz w:val="20"/>
                <w:lang w:val="en-GB"/>
              </w:rPr>
              <w:t xml:space="preserve">In the event vaccines are to be transported from a local facility to the vaccination site, the unique circumstances of such transportations should be considered in the site risk assessment. </w:t>
            </w:r>
          </w:p>
          <w:p w14:paraId="3DA26A14" w14:textId="0060267B" w:rsidR="00D9260E" w:rsidRPr="0053300B" w:rsidRDefault="02946CCC" w:rsidP="00AC27BF">
            <w:pPr>
              <w:numPr>
                <w:ilvl w:val="0"/>
                <w:numId w:val="27"/>
              </w:numPr>
              <w:spacing w:before="60" w:after="60" w:line="240" w:lineRule="auto"/>
              <w:ind w:left="306" w:hanging="273"/>
              <w:rPr>
                <w:sz w:val="20"/>
                <w:lang w:val="en-GB"/>
              </w:rPr>
            </w:pPr>
            <w:r w:rsidRPr="722920DF">
              <w:rPr>
                <w:sz w:val="20"/>
                <w:lang w:val="en-GB"/>
              </w:rPr>
              <w:t xml:space="preserve">In the event couriers or authorised personnel (such as vaccinators, administrators, or security) are conducting the transport, </w:t>
            </w:r>
            <w:r w:rsidR="7382B850" w:rsidRPr="722920DF">
              <w:rPr>
                <w:sz w:val="20"/>
                <w:lang w:val="en-GB"/>
              </w:rPr>
              <w:t xml:space="preserve">NPHS </w:t>
            </w:r>
            <w:r w:rsidR="00437714">
              <w:rPr>
                <w:sz w:val="20"/>
                <w:lang w:val="en-GB"/>
              </w:rPr>
              <w:t>Health New Zealand Te Whatu Ora</w:t>
            </w:r>
            <w:r w:rsidRPr="722920DF">
              <w:rPr>
                <w:sz w:val="20"/>
                <w:lang w:val="en-GB"/>
              </w:rPr>
              <w:t xml:space="preserve"> recommends there should be direct travel to the vaccination site (that is, no transit points).</w:t>
            </w:r>
          </w:p>
        </w:tc>
        <w:tc>
          <w:tcPr>
            <w:tcW w:w="1434" w:type="pct"/>
            <w:tcBorders>
              <w:top w:val="single" w:sz="4" w:space="0" w:color="595959" w:themeColor="text1" w:themeTint="A6"/>
              <w:left w:val="single" w:sz="4" w:space="0" w:color="595959" w:themeColor="text1" w:themeTint="A6"/>
              <w:bottom w:val="single" w:sz="4" w:space="0" w:color="auto"/>
            </w:tcBorders>
          </w:tcPr>
          <w:p w14:paraId="2DC1619E" w14:textId="199B25E7" w:rsidR="00D9260E" w:rsidRPr="0053300B" w:rsidRDefault="00D9260E" w:rsidP="0053300B">
            <w:pPr>
              <w:spacing w:before="60" w:after="60" w:line="240" w:lineRule="auto"/>
              <w:rPr>
                <w:bCs/>
                <w:sz w:val="20"/>
                <w:lang w:val="en-GB"/>
              </w:rPr>
            </w:pPr>
            <w:r w:rsidRPr="006F20FB">
              <w:rPr>
                <w:b/>
                <w:bCs/>
                <w:sz w:val="20"/>
                <w:lang w:val="en-GB"/>
              </w:rPr>
              <w:t>Note:</w:t>
            </w:r>
            <w:r w:rsidRPr="006F20FB">
              <w:rPr>
                <w:bCs/>
                <w:sz w:val="20"/>
                <w:lang w:val="en-GB"/>
              </w:rPr>
              <w:t xml:space="preserve"> </w:t>
            </w:r>
            <w:r w:rsidRPr="006F20FB">
              <w:rPr>
                <w:bCs/>
                <w:sz w:val="20"/>
                <w:lang w:val="en-GB"/>
              </w:rPr>
              <w:br/>
              <w:t>T</w:t>
            </w:r>
            <w:bookmarkStart w:id="242" w:name="_Hlk80015663"/>
            <w:r w:rsidRPr="006F20FB">
              <w:rPr>
                <w:bCs/>
                <w:sz w:val="20"/>
                <w:lang w:val="en-GB"/>
              </w:rPr>
              <w:t xml:space="preserve">here should be a local procedure in place to ensure the person responsible for transporting the vaccine can be identified. This is to ensure the </w:t>
            </w:r>
            <w:r w:rsidR="00AB5BDA" w:rsidRPr="00AB5BDA">
              <w:rPr>
                <w:sz w:val="20"/>
                <w:lang w:val="en-GB"/>
              </w:rPr>
              <w:t xml:space="preserve">Health </w:t>
            </w:r>
            <w:r w:rsidR="005668F8">
              <w:rPr>
                <w:bCs/>
                <w:sz w:val="20"/>
                <w:lang w:val="en-GB"/>
              </w:rPr>
              <w:t>District</w:t>
            </w:r>
            <w:r w:rsidRPr="006F20FB">
              <w:rPr>
                <w:bCs/>
                <w:sz w:val="20"/>
                <w:lang w:val="en-GB"/>
              </w:rPr>
              <w:t>, or provider has complete confidence they are handing over the vaccine for delivery to the appropriate person. There is no requirement for the person to be a vaccinator.</w:t>
            </w:r>
            <w:bookmarkEnd w:id="242"/>
          </w:p>
        </w:tc>
      </w:tr>
      <w:tr w:rsidR="00545500" w:rsidRPr="006F20FB" w14:paraId="5F7937BC" w14:textId="77777777" w:rsidTr="722920DF">
        <w:trPr>
          <w:trHeight w:val="251"/>
        </w:trPr>
        <w:tc>
          <w:tcPr>
            <w:tcW w:w="5000"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73A36C28" w14:textId="5425753A" w:rsidR="00D9260E" w:rsidRPr="006F20FB" w:rsidRDefault="00B1466F" w:rsidP="00D9260E">
            <w:pPr>
              <w:spacing w:before="0" w:after="0" w:line="240" w:lineRule="auto"/>
              <w:rPr>
                <w:b/>
                <w:bCs/>
                <w:noProof/>
                <w:sz w:val="20"/>
                <w:lang w:val="en-GB"/>
              </w:rPr>
            </w:pPr>
            <w:r>
              <w:rPr>
                <w:b/>
                <w:bCs/>
                <w:noProof/>
                <w:sz w:val="20"/>
                <w:lang w:val="en-GB"/>
              </w:rPr>
              <w:t>Temperature controlled s</w:t>
            </w:r>
            <w:r w:rsidR="00D9260E" w:rsidRPr="006F20FB">
              <w:rPr>
                <w:b/>
                <w:bCs/>
                <w:noProof/>
                <w:sz w:val="20"/>
                <w:lang w:val="en-GB"/>
              </w:rPr>
              <w:t>hipp</w:t>
            </w:r>
            <w:r w:rsidR="0004467C">
              <w:rPr>
                <w:b/>
                <w:bCs/>
                <w:noProof/>
                <w:sz w:val="20"/>
                <w:lang w:val="en-GB"/>
              </w:rPr>
              <w:t>er</w:t>
            </w:r>
            <w:r w:rsidR="00D9260E" w:rsidRPr="006F20FB">
              <w:rPr>
                <w:b/>
                <w:bCs/>
                <w:noProof/>
                <w:sz w:val="20"/>
                <w:lang w:val="en-GB"/>
              </w:rPr>
              <w:t xml:space="preserve"> boxes that may be used for</w:t>
            </w:r>
            <w:r>
              <w:rPr>
                <w:b/>
                <w:bCs/>
                <w:noProof/>
                <w:sz w:val="20"/>
                <w:lang w:val="en-GB"/>
              </w:rPr>
              <w:t xml:space="preserve"> vaccine</w:t>
            </w:r>
            <w:r w:rsidR="00D9260E" w:rsidRPr="006F20FB">
              <w:rPr>
                <w:b/>
                <w:bCs/>
                <w:noProof/>
                <w:sz w:val="20"/>
                <w:lang w:val="en-GB"/>
              </w:rPr>
              <w:t xml:space="preserve"> transportation from warehouse/distribution provider</w:t>
            </w:r>
          </w:p>
        </w:tc>
      </w:tr>
      <w:tr w:rsidR="000404AD" w:rsidRPr="006F20FB" w14:paraId="28998FA0"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485C1537" w14:textId="77777777" w:rsidR="00F636AE" w:rsidRPr="006F20FB" w:rsidRDefault="00F636AE" w:rsidP="00D9260E">
            <w:pPr>
              <w:spacing w:before="0" w:after="0" w:line="240" w:lineRule="auto"/>
              <w:rPr>
                <w:b/>
                <w:bCs/>
                <w:sz w:val="20"/>
              </w:rPr>
            </w:pPr>
            <w:r w:rsidRPr="006F20FB">
              <w:rPr>
                <w:b/>
                <w:bCs/>
                <w:noProof/>
                <w:sz w:val="20"/>
                <w:lang w:val="en-GB"/>
              </w:rPr>
              <w:drawing>
                <wp:anchor distT="0" distB="0" distL="114300" distR="114300" simplePos="0" relativeHeight="251658242" behindDoc="0" locked="0" layoutInCell="1" allowOverlap="1" wp14:anchorId="5E946B06" wp14:editId="2BAC1612">
                  <wp:simplePos x="0" y="0"/>
                  <wp:positionH relativeFrom="column">
                    <wp:posOffset>762587</wp:posOffset>
                  </wp:positionH>
                  <wp:positionV relativeFrom="paragraph">
                    <wp:posOffset>172476</wp:posOffset>
                  </wp:positionV>
                  <wp:extent cx="1435972" cy="1466850"/>
                  <wp:effectExtent l="0" t="0" r="0" b="0"/>
                  <wp:wrapTopAndBottom/>
                  <wp:docPr id="29" name="Pictur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35972" cy="1466850"/>
                          </a:xfrm>
                          <a:prstGeom prst="rect">
                            <a:avLst/>
                          </a:prstGeom>
                        </pic:spPr>
                      </pic:pic>
                    </a:graphicData>
                  </a:graphic>
                </wp:anchor>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0CBC230E" w14:textId="11D50957" w:rsidR="00F636AE" w:rsidRPr="006F20FB" w:rsidRDefault="00723BC6" w:rsidP="00D9260E">
            <w:pPr>
              <w:spacing w:before="0" w:after="0" w:line="240" w:lineRule="auto"/>
              <w:rPr>
                <w:b/>
                <w:bCs/>
                <w:sz w:val="20"/>
                <w:lang w:val="en-GB"/>
              </w:rPr>
            </w:pPr>
            <w:r>
              <w:rPr>
                <w:b/>
                <w:bCs/>
                <w:sz w:val="20"/>
                <w:lang w:val="en-GB"/>
              </w:rPr>
              <w:t xml:space="preserve">             </w:t>
            </w:r>
            <w:r>
              <w:rPr>
                <w:rStyle w:val="wacimagecontainer"/>
                <w:rFonts w:cs="Segoe UI"/>
                <w:noProof/>
                <w:color w:val="000000"/>
                <w:sz w:val="18"/>
                <w:szCs w:val="18"/>
                <w:shd w:val="clear" w:color="auto" w:fill="FFFFFF"/>
              </w:rPr>
              <w:drawing>
                <wp:inline distT="0" distB="0" distL="0" distR="0" wp14:anchorId="40191740" wp14:editId="22EDD8CD">
                  <wp:extent cx="1367161" cy="1533127"/>
                  <wp:effectExtent l="0" t="0" r="4445" b="0"/>
                  <wp:docPr id="1018713717" name="Picture 2"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 Pict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73948" cy="1540738"/>
                          </a:xfrm>
                          <a:prstGeom prst="rect">
                            <a:avLst/>
                          </a:prstGeom>
                          <a:noFill/>
                          <a:ln>
                            <a:noFill/>
                          </a:ln>
                        </pic:spPr>
                      </pic:pic>
                    </a:graphicData>
                  </a:graphic>
                </wp:inline>
              </w:drawing>
            </w:r>
            <w:r>
              <w:rPr>
                <w:rFonts w:ascii="Arial" w:hAnsi="Arial" w:cs="Arial"/>
                <w:color w:val="000000"/>
                <w:sz w:val="20"/>
                <w:shd w:val="clear" w:color="auto" w:fill="FFFFFF"/>
              </w:rPr>
              <w:br/>
            </w:r>
          </w:p>
        </w:tc>
      </w:tr>
      <w:tr w:rsidR="000404AD" w:rsidRPr="006F20FB" w14:paraId="6EBF19AB" w14:textId="77777777" w:rsidTr="722920DF">
        <w:trPr>
          <w:trHeight w:val="462"/>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2627C82A" w14:textId="77777777" w:rsidR="00F636AE" w:rsidRPr="006F20FB" w:rsidRDefault="00F636AE" w:rsidP="00D9260E">
            <w:pPr>
              <w:spacing w:before="60" w:after="60" w:line="240" w:lineRule="auto"/>
              <w:jc w:val="center"/>
              <w:rPr>
                <w:b/>
                <w:bCs/>
                <w:sz w:val="20"/>
                <w:lang w:val="en-GB"/>
              </w:rPr>
            </w:pPr>
            <w:r w:rsidRPr="006F20FB">
              <w:rPr>
                <w:bCs/>
                <w:i/>
                <w:sz w:val="20"/>
                <w:lang w:val="en-GB"/>
              </w:rPr>
              <w:t>Credo Cube</w:t>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6B9C4E84" w14:textId="34D4036E" w:rsidR="00B66CEA" w:rsidRDefault="00723BC6" w:rsidP="00D9260E">
            <w:pPr>
              <w:spacing w:before="60" w:after="60" w:line="240" w:lineRule="auto"/>
              <w:jc w:val="center"/>
              <w:rPr>
                <w:i/>
                <w:iCs/>
                <w:sz w:val="20"/>
                <w:lang w:val="en-GB"/>
              </w:rPr>
            </w:pPr>
            <w:r>
              <w:rPr>
                <w:i/>
                <w:iCs/>
                <w:sz w:val="20"/>
                <w:lang w:val="en-GB"/>
              </w:rPr>
              <w:t>Pla</w:t>
            </w:r>
            <w:r w:rsidR="00B66CEA">
              <w:rPr>
                <w:i/>
                <w:iCs/>
                <w:sz w:val="20"/>
                <w:lang w:val="en-GB"/>
              </w:rPr>
              <w:t>tinum</w:t>
            </w:r>
            <w:r w:rsidR="00F636AE" w:rsidRPr="006F20FB">
              <w:rPr>
                <w:i/>
                <w:iCs/>
                <w:sz w:val="20"/>
                <w:lang w:val="en-GB"/>
              </w:rPr>
              <w:t xml:space="preserve"> Cell</w:t>
            </w:r>
            <w:r w:rsidR="00C240DA">
              <w:rPr>
                <w:i/>
                <w:iCs/>
                <w:sz w:val="20"/>
                <w:lang w:val="en-GB"/>
              </w:rPr>
              <w:t xml:space="preserve"> </w:t>
            </w:r>
          </w:p>
          <w:p w14:paraId="52A3BE0F" w14:textId="44946EF9" w:rsidR="00F636AE" w:rsidRPr="006F20FB" w:rsidRDefault="00C240DA" w:rsidP="00D9260E">
            <w:pPr>
              <w:spacing w:before="60" w:after="60" w:line="240" w:lineRule="auto"/>
              <w:jc w:val="center"/>
              <w:rPr>
                <w:i/>
                <w:iCs/>
                <w:sz w:val="20"/>
                <w:lang w:val="en-GB"/>
              </w:rPr>
            </w:pPr>
            <w:r>
              <w:rPr>
                <w:i/>
                <w:iCs/>
                <w:sz w:val="20"/>
                <w:lang w:val="en-GB"/>
              </w:rPr>
              <w:t>(</w:t>
            </w:r>
            <w:r w:rsidR="00B66CEA">
              <w:rPr>
                <w:i/>
                <w:iCs/>
                <w:sz w:val="20"/>
                <w:lang w:val="en-GB"/>
              </w:rPr>
              <w:t>replacing Cold Green Cell June 2025)</w:t>
            </w:r>
          </w:p>
        </w:tc>
      </w:tr>
      <w:tr w:rsidR="00016301" w:rsidRPr="006F20FB" w14:paraId="4C5A3280" w14:textId="77777777" w:rsidTr="722920DF">
        <w:trPr>
          <w:trHeight w:val="3245"/>
        </w:trPr>
        <w:tc>
          <w:tcPr>
            <w:tcW w:w="254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D829520" w14:textId="4A749EFD" w:rsidR="00BF2E0D" w:rsidRDefault="00596F2A" w:rsidP="00BF2E0D">
            <w:pPr>
              <w:rPr>
                <w:bCs/>
                <w:i/>
                <w:sz w:val="20"/>
                <w:lang w:val="en-GB"/>
              </w:rPr>
            </w:pPr>
            <w:r>
              <w:t>N</w:t>
            </w:r>
            <w:r w:rsidR="00BF2E0D" w:rsidRPr="00016301">
              <w:t>ote</w:t>
            </w:r>
            <w:r w:rsidR="00C91A8E">
              <w:t xml:space="preserve"> the</w:t>
            </w:r>
            <w:r w:rsidR="00BF2E0D" w:rsidRPr="00016301">
              <w:t xml:space="preserve"> placement of the all-in-one </w:t>
            </w:r>
            <w:r w:rsidR="00BF2E0D">
              <w:t xml:space="preserve">Google Scout </w:t>
            </w:r>
            <w:r w:rsidR="00BF2E0D" w:rsidRPr="00016301">
              <w:t xml:space="preserve">temperature/ tracking device </w:t>
            </w:r>
            <w:r w:rsidR="00BF2E0D">
              <w:t>is on top of the vaccine pack in the</w:t>
            </w:r>
            <w:r w:rsidR="00CE3181">
              <w:t xml:space="preserve"> Credo</w:t>
            </w:r>
            <w:r w:rsidR="00BF2E0D">
              <w:t xml:space="preserve"> </w:t>
            </w:r>
            <w:r w:rsidR="00BF2E0D">
              <w:rPr>
                <w:sz w:val="20"/>
                <w:lang w:val="en-GB"/>
              </w:rPr>
              <w:t xml:space="preserve">shipper </w:t>
            </w:r>
            <w:r w:rsidR="00BF2E0D" w:rsidRPr="00016301">
              <w:rPr>
                <w:sz w:val="20"/>
                <w:lang w:val="en-GB"/>
              </w:rPr>
              <w:t>box</w:t>
            </w:r>
            <w:r w:rsidR="00BF2E0D">
              <w:rPr>
                <w:sz w:val="20"/>
                <w:lang w:val="en-GB"/>
              </w:rPr>
              <w:t>.</w:t>
            </w:r>
          </w:p>
          <w:p w14:paraId="767DFBCE" w14:textId="2A05D9D5" w:rsidR="00016301" w:rsidRPr="006F20FB" w:rsidRDefault="00BF2E0D" w:rsidP="00D9260E">
            <w:pPr>
              <w:spacing w:before="60" w:after="60" w:line="240" w:lineRule="auto"/>
              <w:jc w:val="center"/>
              <w:rPr>
                <w:bCs/>
                <w:i/>
                <w:sz w:val="20"/>
                <w:lang w:val="en-GB"/>
              </w:rPr>
            </w:pPr>
            <w:r>
              <w:rPr>
                <w:bCs/>
                <w:i/>
                <w:noProof/>
                <w:sz w:val="20"/>
                <w:lang w:val="en-GB"/>
              </w:rPr>
              <w:drawing>
                <wp:inline distT="0" distB="0" distL="0" distR="0" wp14:anchorId="31A8763D" wp14:editId="6AD4583C">
                  <wp:extent cx="1609725" cy="12775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22871" cy="1288011"/>
                          </a:xfrm>
                          <a:prstGeom prst="rect">
                            <a:avLst/>
                          </a:prstGeom>
                          <a:noFill/>
                        </pic:spPr>
                      </pic:pic>
                    </a:graphicData>
                  </a:graphic>
                </wp:inline>
              </w:drawing>
            </w:r>
          </w:p>
        </w:tc>
        <w:tc>
          <w:tcPr>
            <w:tcW w:w="245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tcPr>
          <w:p w14:paraId="3B0CCF3F" w14:textId="6E9E51A8" w:rsidR="00016301" w:rsidRDefault="00016301" w:rsidP="00016301">
            <w:pPr>
              <w:rPr>
                <w:sz w:val="20"/>
                <w:lang w:val="en-GB"/>
              </w:rPr>
            </w:pPr>
            <w:r w:rsidRPr="00016301">
              <w:t xml:space="preserve">Please note placement of the all-in-one </w:t>
            </w:r>
            <w:proofErr w:type="spellStart"/>
            <w:r w:rsidRPr="00016301">
              <w:t>TrackIT</w:t>
            </w:r>
            <w:proofErr w:type="spellEnd"/>
            <w:r w:rsidRPr="00016301">
              <w:t xml:space="preserve"> V3 temperature/ tracking device with LCD screen is on the inside of the</w:t>
            </w:r>
            <w:r w:rsidR="00046BCA">
              <w:rPr>
                <w:sz w:val="20"/>
                <w:lang w:val="en-GB"/>
              </w:rPr>
              <w:t xml:space="preserve"> Platinum Cell</w:t>
            </w:r>
            <w:r w:rsidRPr="00016301">
              <w:rPr>
                <w:sz w:val="20"/>
                <w:lang w:val="en-GB"/>
              </w:rPr>
              <w:t xml:space="preserve"> </w:t>
            </w:r>
            <w:r>
              <w:rPr>
                <w:sz w:val="20"/>
                <w:lang w:val="en-GB"/>
              </w:rPr>
              <w:t>shipp</w:t>
            </w:r>
            <w:r w:rsidR="0004467C">
              <w:rPr>
                <w:sz w:val="20"/>
                <w:lang w:val="en-GB"/>
              </w:rPr>
              <w:t>er</w:t>
            </w:r>
            <w:r>
              <w:rPr>
                <w:sz w:val="20"/>
                <w:lang w:val="en-GB"/>
              </w:rPr>
              <w:t xml:space="preserve"> </w:t>
            </w:r>
            <w:r w:rsidRPr="00016301">
              <w:rPr>
                <w:sz w:val="20"/>
                <w:lang w:val="en-GB"/>
              </w:rPr>
              <w:t>box</w:t>
            </w:r>
            <w:r w:rsidR="00E364CA">
              <w:rPr>
                <w:sz w:val="20"/>
                <w:lang w:val="en-GB"/>
              </w:rPr>
              <w:t>.</w:t>
            </w:r>
          </w:p>
          <w:p w14:paraId="039DC011" w14:textId="5504F583" w:rsidR="00E364CA" w:rsidRDefault="00E364CA" w:rsidP="00016301">
            <w:pPr>
              <w:rPr>
                <w:i/>
                <w:iCs/>
                <w:sz w:val="20"/>
                <w:lang w:val="en-GB"/>
              </w:rPr>
            </w:pPr>
            <w:r>
              <w:rPr>
                <w:noProof/>
              </w:rPr>
              <w:drawing>
                <wp:anchor distT="0" distB="0" distL="114300" distR="114300" simplePos="0" relativeHeight="251658256" behindDoc="0" locked="0" layoutInCell="1" allowOverlap="1" wp14:anchorId="5CE05F79" wp14:editId="6CFBAC93">
                  <wp:simplePos x="0" y="0"/>
                  <wp:positionH relativeFrom="page">
                    <wp:posOffset>309880</wp:posOffset>
                  </wp:positionH>
                  <wp:positionV relativeFrom="paragraph">
                    <wp:posOffset>-635</wp:posOffset>
                  </wp:positionV>
                  <wp:extent cx="1819275" cy="1353820"/>
                  <wp:effectExtent l="0" t="0" r="9525" b="0"/>
                  <wp:wrapSquare wrapText="bothSides"/>
                  <wp:docPr id="25" name="Picture 25">
                    <a:extLst xmlns:a="http://schemas.openxmlformats.org/drawingml/2006/main">
                      <a:ext uri="{FF2B5EF4-FFF2-40B4-BE49-F238E27FC236}">
                        <a16:creationId xmlns:a16="http://schemas.microsoft.com/office/drawing/2014/main" id="{6B464335-2BA0-444F-8637-5A4352DAF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9">
                            <a:extLst>
                              <a:ext uri="{FF2B5EF4-FFF2-40B4-BE49-F238E27FC236}">
                                <a16:creationId xmlns:a16="http://schemas.microsoft.com/office/drawing/2014/main" id="{6B464335-2BA0-444F-8637-5A4352DAFAC5}"/>
                              </a:ext>
                            </a:extLst>
                          </pic:cNvPr>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819275" cy="1353820"/>
                          </a:xfrm>
                          <a:prstGeom prst="rect">
                            <a:avLst/>
                          </a:prstGeom>
                        </pic:spPr>
                      </pic:pic>
                    </a:graphicData>
                  </a:graphic>
                  <wp14:sizeRelH relativeFrom="margin">
                    <wp14:pctWidth>0</wp14:pctWidth>
                  </wp14:sizeRelH>
                  <wp14:sizeRelV relativeFrom="margin">
                    <wp14:pctHeight>0</wp14:pctHeight>
                  </wp14:sizeRelV>
                </wp:anchor>
              </w:drawing>
            </w:r>
          </w:p>
          <w:p w14:paraId="3FA2C6FB" w14:textId="77777777" w:rsidR="00E364CA" w:rsidRDefault="00E364CA" w:rsidP="00016301">
            <w:pPr>
              <w:rPr>
                <w:i/>
                <w:iCs/>
                <w:sz w:val="20"/>
                <w:lang w:val="en-GB"/>
              </w:rPr>
            </w:pPr>
          </w:p>
          <w:p w14:paraId="550E7F9D" w14:textId="77777777" w:rsidR="00E364CA" w:rsidRDefault="00E364CA" w:rsidP="00016301">
            <w:pPr>
              <w:rPr>
                <w:i/>
                <w:iCs/>
                <w:sz w:val="20"/>
                <w:lang w:val="en-GB"/>
              </w:rPr>
            </w:pPr>
          </w:p>
          <w:p w14:paraId="5A320798" w14:textId="28427FD4" w:rsidR="00E364CA" w:rsidRPr="006F20FB" w:rsidRDefault="00E364CA" w:rsidP="00016301">
            <w:pPr>
              <w:rPr>
                <w:i/>
                <w:iCs/>
                <w:sz w:val="20"/>
                <w:lang w:val="en-GB"/>
              </w:rPr>
            </w:pPr>
          </w:p>
        </w:tc>
      </w:tr>
    </w:tbl>
    <w:p w14:paraId="74664453" w14:textId="77777777" w:rsidR="00090590" w:rsidRPr="006F20FB" w:rsidRDefault="00090590" w:rsidP="00271F9A">
      <w:bookmarkStart w:id="243" w:name="_Toc78384112"/>
    </w:p>
    <w:p w14:paraId="6B5AF153" w14:textId="2F8AA6FF" w:rsidR="00D9260E" w:rsidRPr="006F20FB" w:rsidRDefault="00D9260E" w:rsidP="00D01BDA">
      <w:pPr>
        <w:pStyle w:val="Heading3"/>
      </w:pPr>
      <w:r w:rsidRPr="006F20FB">
        <w:t xml:space="preserve">Delivery temperature and </w:t>
      </w:r>
      <w:r w:rsidR="00E830ED" w:rsidRPr="006F20FB">
        <w:t>expiry d</w:t>
      </w:r>
      <w:r w:rsidRPr="006F20FB">
        <w:t>ates</w:t>
      </w:r>
      <w:bookmarkEnd w:id="243"/>
    </w:p>
    <w:p w14:paraId="48A8386B" w14:textId="0567D6F0" w:rsidR="00A63CEA" w:rsidRDefault="00A63CEA" w:rsidP="00C25A9B">
      <w:pPr>
        <w:rPr>
          <w:rFonts w:eastAsiaTheme="minorHAnsi"/>
          <w:lang w:eastAsia="en-US"/>
        </w:rPr>
      </w:pPr>
      <w:r w:rsidRPr="006F20FB">
        <w:rPr>
          <w:rFonts w:eastAsiaTheme="minorHAnsi"/>
          <w:lang w:eastAsia="en-US"/>
        </w:rPr>
        <w:t xml:space="preserve">Check the sub batch label on the </w:t>
      </w:r>
      <w:r w:rsidR="002247EE">
        <w:rPr>
          <w:rFonts w:eastAsiaTheme="minorHAnsi"/>
          <w:lang w:eastAsia="en-US"/>
        </w:rPr>
        <w:t xml:space="preserve">vaccine pack </w:t>
      </w:r>
      <w:r w:rsidRPr="006F20FB">
        <w:rPr>
          <w:rFonts w:eastAsiaTheme="minorHAnsi"/>
          <w:lang w:eastAsia="en-US"/>
        </w:rPr>
        <w:t>for the expiry date of the vaccine.</w:t>
      </w:r>
    </w:p>
    <w:p w14:paraId="71771121" w14:textId="77777777" w:rsidR="00D9260E" w:rsidRPr="006F20FB" w:rsidRDefault="00D9260E" w:rsidP="00D01BDA">
      <w:pPr>
        <w:pStyle w:val="Heading3"/>
      </w:pPr>
      <w:r w:rsidRPr="006F20FB">
        <w:t>Vaccine stock/inventory management</w:t>
      </w:r>
    </w:p>
    <w:p w14:paraId="7C85C371" w14:textId="77777777" w:rsidR="0007466B" w:rsidRPr="006F20FB" w:rsidRDefault="0007466B"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Stock should be used on a </w:t>
      </w:r>
      <w:r w:rsidRPr="006F20FB">
        <w:rPr>
          <w:rFonts w:eastAsiaTheme="minorHAnsi" w:cstheme="minorBidi"/>
          <w:b/>
          <w:bCs/>
          <w:szCs w:val="22"/>
          <w:lang w:eastAsia="en-US"/>
        </w:rPr>
        <w:t>first to expire first out</w:t>
      </w:r>
      <w:r w:rsidRPr="006F20FB">
        <w:rPr>
          <w:rFonts w:eastAsiaTheme="minorHAnsi" w:cstheme="minorBidi"/>
          <w:szCs w:val="22"/>
          <w:lang w:eastAsia="en-US"/>
        </w:rPr>
        <w:t xml:space="preserve"> (FEFO) basis, to ensure waste due to expiry is minimised.</w:t>
      </w:r>
    </w:p>
    <w:p w14:paraId="4612FD9E" w14:textId="5215A1A2" w:rsidR="00D9260E" w:rsidRPr="006F20FB" w:rsidRDefault="00D9260E"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If there is any concern that a site has excess stock, this should be reported to </w:t>
      </w:r>
      <w:r w:rsidR="00CC1CBC" w:rsidRPr="006F20FB">
        <w:rPr>
          <w:rFonts w:eastAsiaTheme="minorHAnsi" w:cstheme="minorBidi"/>
          <w:szCs w:val="22"/>
          <w:lang w:eastAsia="en-US"/>
        </w:rPr>
        <w:t xml:space="preserve">the </w:t>
      </w:r>
      <w:r w:rsidR="00CC1CBC" w:rsidRPr="00AB5BDA">
        <w:t>Health</w:t>
      </w:r>
      <w:r w:rsidR="00AB5BDA" w:rsidRPr="00AB5BDA">
        <w:rPr>
          <w:rFonts w:eastAsiaTheme="minorHAnsi" w:cstheme="minorBidi"/>
          <w:szCs w:val="22"/>
          <w:lang w:eastAsia="en-US"/>
        </w:rPr>
        <w:t xml:space="preserve"> </w:t>
      </w:r>
      <w:r w:rsidR="005668F8">
        <w:rPr>
          <w:rFonts w:eastAsiaTheme="minorHAnsi" w:cstheme="minorBidi"/>
          <w:szCs w:val="22"/>
          <w:lang w:eastAsia="en-US"/>
        </w:rPr>
        <w:t>District</w:t>
      </w:r>
      <w:r w:rsidRPr="006F20FB">
        <w:rPr>
          <w:rFonts w:eastAsiaTheme="minorHAnsi" w:cstheme="minorBidi"/>
          <w:szCs w:val="22"/>
          <w:lang w:eastAsia="en-US"/>
        </w:rPr>
        <w:t xml:space="preserve"> who can arrange redistribution.</w:t>
      </w:r>
    </w:p>
    <w:p w14:paraId="61987DB9" w14:textId="26E1D686" w:rsidR="00D9260E" w:rsidRPr="006F20FB" w:rsidRDefault="00D9260E" w:rsidP="008B6B37">
      <w:pPr>
        <w:numPr>
          <w:ilvl w:val="0"/>
          <w:numId w:val="63"/>
        </w:numPr>
        <w:spacing w:before="120" w:after="120"/>
        <w:rPr>
          <w:rFonts w:eastAsiaTheme="minorHAnsi" w:cstheme="minorBidi"/>
          <w:szCs w:val="22"/>
          <w:lang w:eastAsia="en-US"/>
        </w:rPr>
      </w:pPr>
      <w:r w:rsidRPr="006F20FB">
        <w:rPr>
          <w:rFonts w:eastAsiaTheme="minorHAnsi" w:cstheme="minorBidi"/>
          <w:szCs w:val="22"/>
          <w:lang w:eastAsia="en-US"/>
        </w:rPr>
        <w:t xml:space="preserve">Sites should hold </w:t>
      </w:r>
      <w:r w:rsidR="002C03F6">
        <w:rPr>
          <w:rFonts w:eastAsiaTheme="minorHAnsi" w:cstheme="minorBidi"/>
          <w:szCs w:val="22"/>
          <w:lang w:eastAsia="en-US"/>
        </w:rPr>
        <w:t xml:space="preserve">a minimum of </w:t>
      </w:r>
      <w:r w:rsidR="004A029F">
        <w:rPr>
          <w:rFonts w:eastAsiaTheme="minorHAnsi" w:cstheme="minorBidi"/>
          <w:szCs w:val="22"/>
          <w:lang w:eastAsia="en-US"/>
        </w:rPr>
        <w:t>three (3)</w:t>
      </w:r>
      <w:r w:rsidRPr="006F20FB">
        <w:rPr>
          <w:rFonts w:eastAsiaTheme="minorHAnsi" w:cstheme="minorBidi"/>
          <w:szCs w:val="22"/>
          <w:lang w:eastAsia="en-US"/>
        </w:rPr>
        <w:t xml:space="preserve"> weeks of stock cover.</w:t>
      </w:r>
    </w:p>
    <w:p w14:paraId="321C0E8E" w14:textId="77777777" w:rsidR="00D9260E" w:rsidRPr="006F20FB" w:rsidRDefault="00D9260E" w:rsidP="00D9260E">
      <w:pPr>
        <w:keepNext/>
        <w:spacing w:before="240" w:after="120"/>
        <w:outlineLvl w:val="3"/>
        <w:rPr>
          <w:bCs/>
          <w:color w:val="0A6AB4"/>
          <w:sz w:val="28"/>
        </w:rPr>
      </w:pPr>
      <w:r w:rsidRPr="006F20FB">
        <w:rPr>
          <w:bCs/>
          <w:color w:val="0A6AB4"/>
          <w:sz w:val="28"/>
        </w:rPr>
        <w:t>Process</w:t>
      </w:r>
    </w:p>
    <w:p w14:paraId="79672A16" w14:textId="3F30F365" w:rsidR="00D9260E" w:rsidRPr="006F20FB" w:rsidRDefault="00D9260E" w:rsidP="00D9260E">
      <w:pPr>
        <w:spacing w:before="120" w:after="120"/>
        <w:ind w:left="284" w:hanging="284"/>
        <w:rPr>
          <w:rFonts w:eastAsiaTheme="minorHAnsi" w:cstheme="minorBidi"/>
          <w:szCs w:val="22"/>
          <w:lang w:eastAsia="en-US"/>
        </w:rPr>
      </w:pPr>
      <w:r w:rsidRPr="006F20FB">
        <w:rPr>
          <w:rFonts w:eastAsiaTheme="minorHAnsi" w:cstheme="minorBidi"/>
          <w:szCs w:val="22"/>
          <w:lang w:eastAsia="en-US"/>
        </w:rPr>
        <w:t>Site stock on hand should be managed through the Inventory</w:t>
      </w:r>
      <w:r w:rsidR="00834456">
        <w:rPr>
          <w:rFonts w:eastAsiaTheme="minorHAnsi" w:cstheme="minorBidi"/>
          <w:szCs w:val="22"/>
          <w:lang w:eastAsia="en-US"/>
        </w:rPr>
        <w:t xml:space="preserve"> Portal</w:t>
      </w:r>
      <w:r w:rsidR="00E75CE4">
        <w:rPr>
          <w:rFonts w:eastAsiaTheme="minorHAnsi" w:cstheme="minorBidi"/>
          <w:szCs w:val="22"/>
          <w:lang w:eastAsia="en-US"/>
        </w:rPr>
        <w:t>.</w:t>
      </w:r>
    </w:p>
    <w:p w14:paraId="05C6794B" w14:textId="77777777"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Once stock is delivered to a site:</w:t>
      </w:r>
    </w:p>
    <w:p w14:paraId="2A27E9EB" w14:textId="58462F6E"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Check and verify batch details against details on the </w:t>
      </w:r>
      <w:r w:rsidR="004A029F">
        <w:rPr>
          <w:rFonts w:eastAsiaTheme="minorHAnsi" w:cstheme="minorBidi"/>
          <w:szCs w:val="22"/>
          <w:lang w:eastAsia="en-US"/>
        </w:rPr>
        <w:t xml:space="preserve">packing slip and </w:t>
      </w:r>
      <w:r w:rsidRPr="006F20FB">
        <w:rPr>
          <w:rFonts w:eastAsiaTheme="minorHAnsi" w:cstheme="minorBidi"/>
          <w:szCs w:val="22"/>
          <w:lang w:eastAsia="en-US"/>
        </w:rPr>
        <w:t xml:space="preserve">order record. Report any discrepancy to the </w:t>
      </w:r>
      <w:r w:rsidR="00834456">
        <w:rPr>
          <w:rFonts w:eastAsiaTheme="minorHAnsi" w:cstheme="minorBidi"/>
          <w:szCs w:val="22"/>
          <w:lang w:eastAsia="en-US"/>
        </w:rPr>
        <w:t>CST L</w:t>
      </w:r>
      <w:r w:rsidRPr="006F20FB">
        <w:rPr>
          <w:rFonts w:eastAsiaTheme="minorHAnsi" w:cstheme="minorBidi"/>
          <w:szCs w:val="22"/>
          <w:lang w:eastAsia="en-US"/>
        </w:rPr>
        <w:t xml:space="preserve">ogistics </w:t>
      </w:r>
      <w:r w:rsidR="00834456">
        <w:rPr>
          <w:rFonts w:eastAsiaTheme="minorHAnsi" w:cstheme="minorBidi"/>
          <w:szCs w:val="22"/>
          <w:lang w:eastAsia="en-US"/>
        </w:rPr>
        <w:t>Desk</w:t>
      </w:r>
      <w:r w:rsidRPr="006F20FB">
        <w:rPr>
          <w:rFonts w:eastAsiaTheme="minorHAnsi" w:cstheme="minorBidi"/>
          <w:szCs w:val="22"/>
          <w:lang w:eastAsia="en-US"/>
        </w:rPr>
        <w:t>.</w:t>
      </w:r>
    </w:p>
    <w:p w14:paraId="5845B4A3" w14:textId="1796814E"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Mark stock as receipted in the Inventory </w:t>
      </w:r>
      <w:r w:rsidR="00834456">
        <w:rPr>
          <w:rFonts w:eastAsiaTheme="minorHAnsi" w:cstheme="minorBidi"/>
          <w:szCs w:val="22"/>
          <w:lang w:eastAsia="en-US"/>
        </w:rPr>
        <w:t xml:space="preserve">Portal </w:t>
      </w:r>
      <w:r w:rsidRPr="006F20FB">
        <w:rPr>
          <w:rFonts w:eastAsiaTheme="minorHAnsi" w:cstheme="minorBidi"/>
          <w:szCs w:val="22"/>
          <w:lang w:eastAsia="en-US"/>
        </w:rPr>
        <w:t>once the site has accepted the stock</w:t>
      </w:r>
      <w:r w:rsidR="003A5CEC">
        <w:rPr>
          <w:rFonts w:eastAsiaTheme="minorHAnsi" w:cstheme="minorBidi"/>
          <w:szCs w:val="22"/>
          <w:lang w:eastAsia="en-US"/>
        </w:rPr>
        <w:t>.</w:t>
      </w:r>
    </w:p>
    <w:p w14:paraId="1099CB92" w14:textId="6BBB1CC0"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Check the vial and</w:t>
      </w:r>
      <w:r w:rsidR="00601359">
        <w:rPr>
          <w:rFonts w:eastAsiaTheme="minorHAnsi" w:cstheme="minorBidi"/>
          <w:szCs w:val="22"/>
          <w:lang w:eastAsia="en-US"/>
        </w:rPr>
        <w:t xml:space="preserve"> follow in-use expiry on vaccine packs. Due to vaccine expiry extensions, vial expiry may have passed, but the vaccine is still viable.</w:t>
      </w:r>
    </w:p>
    <w:p w14:paraId="77236665"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During the preparation of doses and document this on the drawn-up doses label</w:t>
      </w:r>
    </w:p>
    <w:p w14:paraId="241C2009"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Before administration of the vaccine</w:t>
      </w:r>
    </w:p>
    <w:p w14:paraId="6605D01C" w14:textId="77777777" w:rsidR="00D9260E" w:rsidRPr="006F20FB" w:rsidRDefault="00D9260E" w:rsidP="008B6B37">
      <w:pPr>
        <w:numPr>
          <w:ilvl w:val="1"/>
          <w:numId w:val="64"/>
        </w:numPr>
        <w:spacing w:before="120" w:after="120"/>
        <w:rPr>
          <w:rFonts w:eastAsiaTheme="minorHAnsi" w:cstheme="minorBidi"/>
          <w:szCs w:val="22"/>
          <w:lang w:eastAsia="en-US"/>
        </w:rPr>
      </w:pPr>
      <w:r w:rsidRPr="006F20FB">
        <w:rPr>
          <w:rFonts w:eastAsiaTheme="minorHAnsi" w:cstheme="minorBidi"/>
          <w:szCs w:val="22"/>
          <w:lang w:eastAsia="en-US"/>
        </w:rPr>
        <w:t>At the end of the day check stock</w:t>
      </w:r>
    </w:p>
    <w:p w14:paraId="080DB005" w14:textId="3A7006CF"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Discard any expired vaccines and record this as waste in the Inventory </w:t>
      </w:r>
      <w:r w:rsidR="00690F73">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(see section ‘</w:t>
      </w:r>
      <w:hyperlink w:anchor="_Recording_vaccine_waste" w:history="1">
        <w:r w:rsidRPr="006F20FB">
          <w:rPr>
            <w:rFonts w:eastAsiaTheme="minorHAnsi" w:cstheme="minorBidi"/>
            <w:b/>
            <w:color w:val="595959" w:themeColor="text1" w:themeTint="A6"/>
            <w:szCs w:val="22"/>
            <w:lang w:eastAsia="en-US"/>
          </w:rPr>
          <w:t>Recording vaccine waste</w:t>
        </w:r>
      </w:hyperlink>
      <w:r w:rsidRPr="006F20FB">
        <w:rPr>
          <w:rFonts w:eastAsiaTheme="minorHAnsi" w:cstheme="minorBidi"/>
          <w:szCs w:val="22"/>
          <w:lang w:eastAsia="en-US"/>
        </w:rPr>
        <w:t>’).</w:t>
      </w:r>
    </w:p>
    <w:p w14:paraId="10266E3C" w14:textId="74307113"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Any consumption and wastage must be recorded in the Inventory </w:t>
      </w:r>
      <w:r w:rsidR="003A5CEC">
        <w:rPr>
          <w:rFonts w:eastAsiaTheme="minorHAnsi" w:cstheme="minorBidi"/>
          <w:szCs w:val="22"/>
          <w:lang w:eastAsia="en-US"/>
        </w:rPr>
        <w:t xml:space="preserve">portal </w:t>
      </w:r>
      <w:r w:rsidRPr="006F20FB">
        <w:rPr>
          <w:rFonts w:eastAsiaTheme="minorHAnsi" w:cstheme="minorBidi"/>
          <w:szCs w:val="22"/>
          <w:lang w:eastAsia="en-US"/>
        </w:rPr>
        <w:t>daily.</w:t>
      </w:r>
    </w:p>
    <w:p w14:paraId="2D5FB30A" w14:textId="0E4FC0BD"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Once consumption is recorded in the </w:t>
      </w:r>
      <w:r w:rsidR="003A5CEC">
        <w:rPr>
          <w:rFonts w:eastAsiaTheme="minorHAnsi" w:cstheme="minorBidi"/>
          <w:szCs w:val="22"/>
          <w:lang w:eastAsia="en-US"/>
        </w:rPr>
        <w:t>I</w:t>
      </w:r>
      <w:r w:rsidRPr="006F20FB">
        <w:rPr>
          <w:rFonts w:eastAsiaTheme="minorHAnsi" w:cstheme="minorBidi"/>
          <w:szCs w:val="22"/>
          <w:lang w:eastAsia="en-US"/>
        </w:rPr>
        <w:t>nventory</w:t>
      </w:r>
      <w:r w:rsidR="003A5CEC">
        <w:rPr>
          <w:rFonts w:eastAsiaTheme="minorHAnsi" w:cstheme="minorBidi"/>
          <w:szCs w:val="22"/>
          <w:lang w:eastAsia="en-US"/>
        </w:rPr>
        <w:t xml:space="preserve"> </w:t>
      </w:r>
      <w:r w:rsidR="001104BA">
        <w:rPr>
          <w:rFonts w:eastAsiaTheme="minorHAnsi" w:cstheme="minorBidi"/>
          <w:szCs w:val="22"/>
          <w:lang w:eastAsia="en-US"/>
        </w:rPr>
        <w:t>P</w:t>
      </w:r>
      <w:r w:rsidR="003A5CEC">
        <w:rPr>
          <w:rFonts w:eastAsiaTheme="minorHAnsi" w:cstheme="minorBidi"/>
          <w:szCs w:val="22"/>
          <w:lang w:eastAsia="en-US"/>
        </w:rPr>
        <w:t>ortal</w:t>
      </w:r>
      <w:r w:rsidRPr="006F20FB">
        <w:rPr>
          <w:rFonts w:eastAsiaTheme="minorHAnsi" w:cstheme="minorBidi"/>
          <w:szCs w:val="22"/>
          <w:lang w:eastAsia="en-US"/>
        </w:rPr>
        <w:t xml:space="preserve">, all remaining stock on site must be checked against the stock showing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 xml:space="preserve">to ensure that there are no discrepancies. </w:t>
      </w:r>
    </w:p>
    <w:p w14:paraId="4B6445CC" w14:textId="24A1C7A3" w:rsidR="00D9260E" w:rsidRPr="006F20FB" w:rsidRDefault="00D9260E" w:rsidP="008B6B37">
      <w:pPr>
        <w:numPr>
          <w:ilvl w:val="0"/>
          <w:numId w:val="64"/>
        </w:numPr>
        <w:spacing w:before="120" w:after="120"/>
        <w:rPr>
          <w:rFonts w:eastAsiaTheme="minorHAnsi" w:cstheme="minorBidi"/>
          <w:szCs w:val="22"/>
          <w:lang w:eastAsia="en-US"/>
        </w:rPr>
      </w:pPr>
      <w:r w:rsidRPr="006F20FB">
        <w:rPr>
          <w:rFonts w:eastAsiaTheme="minorHAnsi" w:cstheme="minorBidi"/>
          <w:szCs w:val="22"/>
          <w:lang w:eastAsia="en-US"/>
        </w:rPr>
        <w:t xml:space="preserve">Any discrepancies must be investigated and captured in the Inventory </w:t>
      </w:r>
      <w:r w:rsidR="001104BA">
        <w:rPr>
          <w:rFonts w:eastAsiaTheme="minorHAnsi" w:cstheme="minorBidi"/>
          <w:szCs w:val="22"/>
          <w:lang w:eastAsia="en-US"/>
        </w:rPr>
        <w:t>P</w:t>
      </w:r>
      <w:r w:rsidR="003A5CEC">
        <w:rPr>
          <w:rFonts w:eastAsiaTheme="minorHAnsi" w:cstheme="minorBidi"/>
          <w:szCs w:val="22"/>
          <w:lang w:eastAsia="en-US"/>
        </w:rPr>
        <w:t xml:space="preserve">ortal </w:t>
      </w:r>
      <w:r w:rsidRPr="006F20FB">
        <w:rPr>
          <w:rFonts w:eastAsiaTheme="minorHAnsi" w:cstheme="minorBidi"/>
          <w:szCs w:val="22"/>
          <w:lang w:eastAsia="en-US"/>
        </w:rPr>
        <w:t>as stock adjustment.</w:t>
      </w:r>
    </w:p>
    <w:p w14:paraId="5002319F" w14:textId="03D289BA" w:rsidR="00240881" w:rsidRPr="006F20FB" w:rsidRDefault="00CC2AB7" w:rsidP="0053300B">
      <w:pPr>
        <w:rPr>
          <w:rFonts w:eastAsiaTheme="minorHAnsi" w:cstheme="minorBidi"/>
          <w:szCs w:val="22"/>
          <w:lang w:eastAsia="en-US"/>
        </w:rPr>
      </w:pPr>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541D1DC7" w14:textId="5854F81B" w:rsidR="00D9260E" w:rsidRPr="006F20FB" w:rsidRDefault="00D9260E" w:rsidP="00D9260E">
      <w:pPr>
        <w:keepNext/>
        <w:tabs>
          <w:tab w:val="left" w:pos="357"/>
        </w:tabs>
        <w:spacing w:after="40"/>
        <w:outlineLvl w:val="4"/>
        <w:rPr>
          <w:b/>
          <w:bCs/>
          <w:color w:val="23305D"/>
          <w:szCs w:val="21"/>
        </w:rPr>
      </w:pPr>
      <w:bookmarkStart w:id="244" w:name="_Toc78384113"/>
      <w:bookmarkStart w:id="245" w:name="_Toc80138283"/>
      <w:r w:rsidRPr="006F20FB">
        <w:rPr>
          <w:b/>
          <w:bCs/>
          <w:color w:val="23305D"/>
          <w:szCs w:val="21"/>
        </w:rPr>
        <w:t>Table 9.</w:t>
      </w:r>
      <w:r w:rsidR="00172A50">
        <w:rPr>
          <w:b/>
          <w:bCs/>
          <w:color w:val="23305D"/>
          <w:szCs w:val="21"/>
        </w:rPr>
        <w:t>4</w:t>
      </w:r>
      <w:r w:rsidRPr="006F20FB">
        <w:rPr>
          <w:b/>
          <w:bCs/>
          <w:color w:val="23305D"/>
          <w:szCs w:val="21"/>
        </w:rPr>
        <w:t xml:space="preserve"> – site delivery and receipt process</w:t>
      </w:r>
      <w:bookmarkEnd w:id="244"/>
      <w:bookmarkEnd w:id="245"/>
    </w:p>
    <w:tbl>
      <w:tblPr>
        <w:tblStyle w:val="Ministrytable10"/>
        <w:tblW w:w="5000" w:type="pct"/>
        <w:tblLook w:val="06A0" w:firstRow="1" w:lastRow="0" w:firstColumn="1" w:lastColumn="0" w:noHBand="1" w:noVBand="1"/>
      </w:tblPr>
      <w:tblGrid>
        <w:gridCol w:w="3636"/>
        <w:gridCol w:w="4716"/>
      </w:tblGrid>
      <w:tr w:rsidR="00D9260E" w:rsidRPr="006F20FB" w14:paraId="79048D39" w14:textId="77777777" w:rsidTr="722920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C0C411E" w14:textId="77777777" w:rsidR="00D9260E" w:rsidRPr="006F20FB" w:rsidRDefault="00D9260E" w:rsidP="00D9260E">
            <w:pPr>
              <w:spacing w:before="120" w:after="120"/>
            </w:pPr>
            <w:r w:rsidRPr="006F20FB">
              <w:t>Step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D2B1654" w14:textId="77777777" w:rsidR="00D9260E" w:rsidRPr="006F20FB" w:rsidRDefault="00D9260E" w:rsidP="00D9260E">
            <w:pPr>
              <w:spacing w:before="120" w:after="120"/>
              <w:cnfStyle w:val="100000000000" w:firstRow="1" w:lastRow="0" w:firstColumn="0" w:lastColumn="0" w:oddVBand="0" w:evenVBand="0" w:oddHBand="0" w:evenHBand="0" w:firstRowFirstColumn="0" w:firstRowLastColumn="0" w:lastRowFirstColumn="0" w:lastRowLastColumn="0"/>
            </w:pPr>
            <w:r w:rsidRPr="006F20FB">
              <w:t>Action</w:t>
            </w:r>
          </w:p>
        </w:tc>
      </w:tr>
      <w:tr w:rsidR="00D9260E" w:rsidRPr="006F20FB" w14:paraId="52DBC846" w14:textId="77777777" w:rsidTr="722920DF">
        <w:trPr>
          <w:trHeight w:val="1121"/>
        </w:trPr>
        <w:tc>
          <w:tcPr>
            <w:cnfStyle w:val="001000000000" w:firstRow="0" w:lastRow="0" w:firstColumn="1" w:lastColumn="0" w:oddVBand="0" w:evenVBand="0" w:oddHBand="0" w:evenHBand="0" w:firstRowFirstColumn="0" w:firstRowLastColumn="0" w:lastRowFirstColumn="0" w:lastRowLastColumn="0"/>
            <w:tcW w:w="2177"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EAAB586" w14:textId="77777777" w:rsidR="00D9260E" w:rsidRPr="006F20FB" w:rsidRDefault="00D9260E" w:rsidP="0083382C">
            <w:pPr>
              <w:spacing w:before="60" w:after="60" w:line="240" w:lineRule="auto"/>
              <w:jc w:val="center"/>
              <w:rPr>
                <w:bCs w:val="0"/>
                <w:sz w:val="18"/>
                <w:szCs w:val="18"/>
              </w:rPr>
            </w:pPr>
            <w:r w:rsidRPr="006F20FB">
              <w:rPr>
                <w:noProof/>
                <w:sz w:val="18"/>
                <w:szCs w:val="18"/>
              </w:rPr>
              <w:drawing>
                <wp:inline distT="0" distB="0" distL="0" distR="0" wp14:anchorId="41B3F9E2" wp14:editId="61AB765D">
                  <wp:extent cx="1001076" cy="968991"/>
                  <wp:effectExtent l="0" t="0" r="889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02"/>
                          <a:stretch>
                            <a:fillRect/>
                          </a:stretch>
                        </pic:blipFill>
                        <pic:spPr>
                          <a:xfrm>
                            <a:off x="0" y="0"/>
                            <a:ext cx="1028563" cy="995597"/>
                          </a:xfrm>
                          <a:prstGeom prst="rect">
                            <a:avLst/>
                          </a:prstGeom>
                        </pic:spPr>
                      </pic:pic>
                    </a:graphicData>
                  </a:graphic>
                </wp:inline>
              </w:drawing>
            </w:r>
          </w:p>
          <w:p w14:paraId="3602AC39" w14:textId="33D2293F" w:rsidR="00D9260E" w:rsidRPr="006F20FB" w:rsidRDefault="00AB5BDA" w:rsidP="00D9260E">
            <w:pPr>
              <w:spacing w:before="60" w:after="60" w:line="240" w:lineRule="auto"/>
              <w:rPr>
                <w:bCs w:val="0"/>
                <w:noProof/>
                <w:sz w:val="18"/>
                <w:szCs w:val="18"/>
              </w:rPr>
            </w:pPr>
            <w:r w:rsidRPr="00AB5BDA">
              <w:rPr>
                <w:bCs w:val="0"/>
                <w:sz w:val="18"/>
                <w:szCs w:val="18"/>
              </w:rPr>
              <w:t xml:space="preserve">Health </w:t>
            </w:r>
            <w:r w:rsidR="005668F8">
              <w:rPr>
                <w:bCs w:val="0"/>
                <w:sz w:val="18"/>
                <w:szCs w:val="18"/>
              </w:rPr>
              <w:t>District</w:t>
            </w:r>
            <w:r w:rsidR="00D9260E" w:rsidRPr="006F20FB">
              <w:rPr>
                <w:bCs w:val="0"/>
                <w:sz w:val="18"/>
                <w:szCs w:val="18"/>
              </w:rPr>
              <w:t>/provider logistics lead provides site contact and delivery details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95D8AE"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Site checklist</w:t>
            </w:r>
          </w:p>
          <w:p w14:paraId="52A65A1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site checklist must be completed prior to the site commencing vaccinations (see </w:t>
            </w:r>
            <w:hyperlink w:anchor="Appendix_A" w:history="1">
              <w:r w:rsidRPr="006F20FB">
                <w:rPr>
                  <w:b/>
                  <w:bCs/>
                  <w:color w:val="595959" w:themeColor="text1" w:themeTint="A6"/>
                  <w:sz w:val="18"/>
                  <w:szCs w:val="18"/>
                </w:rPr>
                <w:t>Appendix A</w:t>
              </w:r>
            </w:hyperlink>
            <w:r w:rsidRPr="006F20FB">
              <w:rPr>
                <w:bCs/>
                <w:sz w:val="18"/>
                <w:szCs w:val="18"/>
              </w:rPr>
              <w:t>).</w:t>
            </w:r>
          </w:p>
        </w:tc>
      </w:tr>
      <w:tr w:rsidR="00D9260E" w:rsidRPr="006F20FB" w14:paraId="20C98B52"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549F190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6909F3F"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Site contact</w:t>
            </w:r>
          </w:p>
          <w:p w14:paraId="253A3571" w14:textId="33EEFE1B" w:rsidR="00D9260E" w:rsidRPr="006F20FB" w:rsidRDefault="00D9260E" w:rsidP="008B6B37">
            <w:pPr>
              <w:numPr>
                <w:ilvl w:val="0"/>
                <w:numId w:val="58"/>
              </w:numPr>
              <w:spacing w:after="0"/>
              <w:contextualSpacing/>
              <w:cnfStyle w:val="000000000000" w:firstRow="0" w:lastRow="0" w:firstColumn="0" w:lastColumn="0" w:oddVBand="0" w:evenVBand="0" w:oddHBand="0" w:evenHBand="0" w:firstRowFirstColumn="0" w:firstRowLastColumn="0" w:lastRowFirstColumn="0" w:lastRowLastColumn="0"/>
              <w:rPr>
                <w:rFonts w:eastAsiaTheme="minorHAnsi" w:cs="Segoe UI"/>
                <w:sz w:val="18"/>
                <w:szCs w:val="18"/>
                <w:lang w:eastAsia="en-US"/>
              </w:rPr>
            </w:pPr>
            <w:r w:rsidRPr="006F20FB">
              <w:rPr>
                <w:rFonts w:eastAsiaTheme="minorHAnsi" w:cs="Segoe UI"/>
                <w:sz w:val="18"/>
                <w:szCs w:val="18"/>
                <w:lang w:eastAsia="en-US"/>
              </w:rPr>
              <w:lastRenderedPageBreak/>
              <w:t xml:space="preserve">The </w:t>
            </w:r>
            <w:r w:rsidR="00AB5BDA" w:rsidRPr="00AB5BDA">
              <w:rPr>
                <w:rFonts w:eastAsiaTheme="minorHAnsi" w:cs="Segoe UI"/>
                <w:sz w:val="18"/>
                <w:szCs w:val="18"/>
                <w:lang w:eastAsia="en-US"/>
              </w:rPr>
              <w:t xml:space="preserve">Health </w:t>
            </w:r>
            <w:r w:rsidR="005668F8">
              <w:rPr>
                <w:rFonts w:eastAsiaTheme="minorHAnsi" w:cs="Segoe UI"/>
                <w:sz w:val="18"/>
                <w:szCs w:val="18"/>
                <w:lang w:eastAsia="en-US"/>
              </w:rPr>
              <w:t>District</w:t>
            </w:r>
            <w:r w:rsidRPr="006F20FB">
              <w:rPr>
                <w:rFonts w:eastAsiaTheme="minorHAnsi" w:cs="Segoe UI"/>
                <w:sz w:val="18"/>
                <w:szCs w:val="18"/>
                <w:lang w:eastAsia="en-US"/>
              </w:rPr>
              <w:t xml:space="preserve"> or provider logistics lead must provide </w:t>
            </w:r>
            <w:r w:rsidR="00992C3C">
              <w:rPr>
                <w:rFonts w:eastAsiaTheme="minorHAnsi" w:cs="Segoe UI"/>
                <w:sz w:val="18"/>
                <w:szCs w:val="18"/>
                <w:lang w:eastAsia="en-US"/>
              </w:rPr>
              <w:t xml:space="preserve">NPHS </w:t>
            </w:r>
            <w:r w:rsidR="00437714">
              <w:rPr>
                <w:rFonts w:eastAsiaTheme="minorHAnsi" w:cs="Segoe UI"/>
                <w:sz w:val="18"/>
                <w:szCs w:val="18"/>
                <w:lang w:eastAsia="en-US"/>
              </w:rPr>
              <w:t>Health New Zealand Te Whatu Ora</w:t>
            </w:r>
            <w:r w:rsidRPr="006F20FB">
              <w:rPr>
                <w:rFonts w:eastAsiaTheme="minorHAnsi" w:cs="Segoe UI"/>
                <w:sz w:val="18"/>
                <w:szCs w:val="18"/>
                <w:lang w:eastAsia="en-US"/>
              </w:rPr>
              <w:t xml:space="preserve"> with:</w:t>
            </w:r>
          </w:p>
          <w:p w14:paraId="4520E5C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a site contact (a named role and a phone/mobile number)</w:t>
            </w:r>
          </w:p>
          <w:p w14:paraId="1A1BBFD6" w14:textId="77777777" w:rsidR="00D9260E" w:rsidRPr="006F20FB" w:rsidRDefault="00D9260E" w:rsidP="00D9260E">
            <w:pPr>
              <w:numPr>
                <w:ilvl w:val="1"/>
                <w:numId w:val="27"/>
              </w:numPr>
              <w:spacing w:before="60" w:after="60" w:line="240" w:lineRule="auto"/>
              <w:ind w:left="749"/>
              <w:cnfStyle w:val="000000000000" w:firstRow="0" w:lastRow="0" w:firstColumn="0" w:lastColumn="0" w:oddVBand="0" w:evenVBand="0" w:oddHBand="0" w:evenHBand="0" w:firstRowFirstColumn="0" w:firstRowLastColumn="0" w:lastRowFirstColumn="0" w:lastRowLastColumn="0"/>
              <w:rPr>
                <w:sz w:val="18"/>
                <w:szCs w:val="18"/>
              </w:rPr>
            </w:pPr>
            <w:r w:rsidRPr="006F20FB">
              <w:rPr>
                <w:sz w:val="18"/>
                <w:szCs w:val="18"/>
              </w:rPr>
              <w:t xml:space="preserve">detailed delivery instructions, including address and any special instructions (such as separate entrances and so on). </w:t>
            </w:r>
          </w:p>
          <w:p w14:paraId="359B4597"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Submit this information using the </w:t>
            </w:r>
            <w:proofErr w:type="gramStart"/>
            <w:r w:rsidRPr="722920DF">
              <w:rPr>
                <w:sz w:val="18"/>
                <w:szCs w:val="18"/>
              </w:rPr>
              <w:t>New</w:t>
            </w:r>
            <w:proofErr w:type="gramEnd"/>
            <w:r w:rsidRPr="722920DF">
              <w:rPr>
                <w:sz w:val="18"/>
                <w:szCs w:val="18"/>
              </w:rPr>
              <w:t xml:space="preserve"> facility/ site set-up form (</w:t>
            </w:r>
            <w:hyperlink w:anchor="Appendix_B">
              <w:r w:rsidRPr="722920DF">
                <w:rPr>
                  <w:b/>
                  <w:bCs/>
                  <w:color w:val="000000" w:themeColor="text1"/>
                  <w:sz w:val="18"/>
                  <w:szCs w:val="18"/>
                </w:rPr>
                <w:t>Appendix B</w:t>
              </w:r>
            </w:hyperlink>
            <w:r w:rsidRPr="722920DF">
              <w:rPr>
                <w:sz w:val="18"/>
                <w:szCs w:val="18"/>
              </w:rPr>
              <w:t xml:space="preserve">) </w:t>
            </w:r>
            <w:r w:rsidRPr="722920DF">
              <w:rPr>
                <w:i/>
                <w:iCs/>
                <w:sz w:val="18"/>
                <w:szCs w:val="18"/>
              </w:rPr>
              <w:t xml:space="preserve">at least 5 days prior </w:t>
            </w:r>
            <w:r w:rsidRPr="722920DF">
              <w:rPr>
                <w:sz w:val="18"/>
                <w:szCs w:val="18"/>
              </w:rPr>
              <w:t>to ordering vaccines for that site.</w:t>
            </w:r>
          </w:p>
        </w:tc>
      </w:tr>
      <w:tr w:rsidR="00D9260E" w:rsidRPr="006F20FB" w14:paraId="75889221"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6EF29DFB" w14:textId="77777777" w:rsidR="00D9260E" w:rsidRPr="006F20FB" w:rsidRDefault="00D9260E" w:rsidP="00D9260E">
            <w:pPr>
              <w:spacing w:before="60" w:after="60" w:line="240" w:lineRule="auto"/>
              <w:rPr>
                <w:bCs w:val="0"/>
                <w:noProof/>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6CA3942D"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Availability of site contact</w:t>
            </w:r>
          </w:p>
          <w:p w14:paraId="5A787510"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should be regularly available on site to accept deliveries.  This will minimise the administration involved changing the site contact person, for example.</w:t>
            </w:r>
          </w:p>
          <w:p w14:paraId="5A2FC43F" w14:textId="2BF34CB0"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notify </w:t>
            </w:r>
            <w:r w:rsidRPr="722920DF">
              <w:rPr>
                <w:b/>
                <w:bCs/>
                <w:sz w:val="18"/>
                <w:szCs w:val="18"/>
              </w:rPr>
              <w:t>urgent</w:t>
            </w:r>
            <w:r w:rsidRPr="722920DF">
              <w:rPr>
                <w:sz w:val="18"/>
                <w:szCs w:val="18"/>
              </w:rPr>
              <w:t xml:space="preserve"> site contact changes to </w:t>
            </w:r>
            <w:r w:rsidR="7382B850" w:rsidRPr="722920DF">
              <w:rPr>
                <w:sz w:val="18"/>
                <w:szCs w:val="18"/>
              </w:rPr>
              <w:t xml:space="preserve">NPHS </w:t>
            </w:r>
            <w:r w:rsidR="00437714">
              <w:rPr>
                <w:sz w:val="18"/>
                <w:szCs w:val="18"/>
              </w:rPr>
              <w:t>Health New Zealand Te Whatu Ora</w:t>
            </w:r>
            <w:r w:rsidR="362E1F01" w:rsidRPr="722920DF">
              <w:rPr>
                <w:sz w:val="18"/>
                <w:szCs w:val="18"/>
              </w:rPr>
              <w:t xml:space="preserve"> </w:t>
            </w:r>
            <w:r w:rsidRPr="722920DF">
              <w:rPr>
                <w:sz w:val="18"/>
                <w:szCs w:val="18"/>
              </w:rPr>
              <w:t>logistics team.</w:t>
            </w:r>
          </w:p>
        </w:tc>
      </w:tr>
      <w:tr w:rsidR="00D9260E" w:rsidRPr="006F20FB" w14:paraId="4700E903" w14:textId="77777777" w:rsidTr="722920DF">
        <w:tc>
          <w:tcPr>
            <w:cnfStyle w:val="001000000000" w:firstRow="0" w:lastRow="0" w:firstColumn="1" w:lastColumn="0" w:oddVBand="0" w:evenVBand="0" w:oddHBand="0" w:evenHBand="0" w:firstRowFirstColumn="0" w:firstRowLastColumn="0" w:lastRowFirstColumn="0" w:lastRowLastColumn="0"/>
            <w:tcW w:w="2177" w:type="pct"/>
            <w:vMerge/>
          </w:tcPr>
          <w:p w14:paraId="135AF5C0" w14:textId="77777777" w:rsidR="00D9260E" w:rsidRPr="006F20FB" w:rsidRDefault="00D9260E" w:rsidP="00D9260E">
            <w:pPr>
              <w:spacing w:before="60" w:after="60" w:line="240" w:lineRule="auto"/>
              <w:rPr>
                <w:bCs w:val="0"/>
                <w:sz w:val="20"/>
              </w:rPr>
            </w:pP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239280A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Cold chain accreditation</w:t>
            </w:r>
          </w:p>
          <w:p w14:paraId="465F099F" w14:textId="1E709713" w:rsidR="00D9260E" w:rsidRPr="006F20FB" w:rsidRDefault="7382B850"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NPHS </w:t>
            </w:r>
            <w:r w:rsidR="00437714">
              <w:rPr>
                <w:sz w:val="18"/>
                <w:szCs w:val="18"/>
              </w:rPr>
              <w:t>Health New Zealand Te Whatu Ora</w:t>
            </w:r>
            <w:r w:rsidR="02946CCC" w:rsidRPr="722920DF">
              <w:rPr>
                <w:sz w:val="18"/>
                <w:szCs w:val="18"/>
              </w:rPr>
              <w:t xml:space="preserve"> recommends individuals handling vaccines are cold chain accredited; however, this is not a requirement.</w:t>
            </w:r>
          </w:p>
        </w:tc>
      </w:tr>
      <w:tr w:rsidR="00D9260E" w:rsidRPr="006F20FB" w14:paraId="16F031A1"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08F7E02D" w14:textId="77777777" w:rsidR="00D9260E" w:rsidRPr="006F20FB" w:rsidRDefault="00D9260E" w:rsidP="0083382C">
            <w:pPr>
              <w:spacing w:before="60" w:after="60" w:line="240" w:lineRule="auto"/>
              <w:jc w:val="center"/>
              <w:rPr>
                <w:bCs w:val="0"/>
                <w:sz w:val="20"/>
              </w:rPr>
            </w:pPr>
            <w:r w:rsidRPr="006F20FB">
              <w:rPr>
                <w:noProof/>
                <w:sz w:val="20"/>
              </w:rPr>
              <w:drawing>
                <wp:inline distT="0" distB="0" distL="0" distR="0" wp14:anchorId="23F5E810" wp14:editId="2BD4857B">
                  <wp:extent cx="809625" cy="441107"/>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03"/>
                          <a:stretch>
                            <a:fillRect/>
                          </a:stretch>
                        </pic:blipFill>
                        <pic:spPr>
                          <a:xfrm>
                            <a:off x="0" y="0"/>
                            <a:ext cx="830896" cy="452696"/>
                          </a:xfrm>
                          <a:prstGeom prst="rect">
                            <a:avLst/>
                          </a:prstGeom>
                        </pic:spPr>
                      </pic:pic>
                    </a:graphicData>
                  </a:graphic>
                </wp:inline>
              </w:drawing>
            </w:r>
          </w:p>
          <w:p w14:paraId="285FC7C9" w14:textId="77777777" w:rsidR="00D9260E" w:rsidRPr="006F20FB" w:rsidRDefault="00D9260E" w:rsidP="00D9260E">
            <w:pPr>
              <w:spacing w:before="60" w:after="60" w:line="240" w:lineRule="auto"/>
              <w:rPr>
                <w:bCs w:val="0"/>
                <w:sz w:val="20"/>
              </w:rPr>
            </w:pPr>
            <w:r w:rsidRPr="006F20FB">
              <w:rPr>
                <w:bCs w:val="0"/>
                <w:sz w:val="18"/>
                <w:szCs w:val="18"/>
              </w:rPr>
              <w:t>Vaccine distribution provider packs and ships vaccine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14:paraId="7D802EA7"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Ship under cold chain conditions</w:t>
            </w:r>
          </w:p>
          <w:p w14:paraId="398AA532" w14:textId="2269ECD9"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vaccine distribution provider will pack and ship the vaccine under cold chain conditions in shipp</w:t>
            </w:r>
            <w:r w:rsidR="2AE2F26B" w:rsidRPr="722920DF">
              <w:rPr>
                <w:sz w:val="18"/>
                <w:szCs w:val="18"/>
              </w:rPr>
              <w:t>er</w:t>
            </w:r>
            <w:r w:rsidRPr="722920DF">
              <w:rPr>
                <w:sz w:val="18"/>
                <w:szCs w:val="18"/>
              </w:rPr>
              <w:t xml:space="preserve"> boxes, depending on delivery destination, at +2°C to+8°C.</w:t>
            </w:r>
          </w:p>
        </w:tc>
      </w:tr>
      <w:tr w:rsidR="00D9260E" w:rsidRPr="006F20FB" w14:paraId="1092B97C"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7ACA563" w14:textId="68EA3525" w:rsidR="00D9260E" w:rsidRPr="006F20FB" w:rsidRDefault="0083382C" w:rsidP="0083382C">
            <w:pPr>
              <w:spacing w:before="60" w:after="60" w:line="240" w:lineRule="auto"/>
              <w:jc w:val="center"/>
              <w:rPr>
                <w:bCs w:val="0"/>
                <w:sz w:val="20"/>
              </w:rPr>
            </w:pPr>
            <w:r w:rsidRPr="006F20FB">
              <w:rPr>
                <w:noProof/>
              </w:rPr>
              <w:drawing>
                <wp:inline distT="0" distB="0" distL="0" distR="0" wp14:anchorId="37BB55D3" wp14:editId="7F87D1BA">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7188" cy="1467188"/>
                          </a:xfrm>
                          <a:prstGeom prst="rect">
                            <a:avLst/>
                          </a:prstGeom>
                          <a:noFill/>
                          <a:ln>
                            <a:noFill/>
                          </a:ln>
                          <a:effectLst/>
                        </pic:spPr>
                      </pic:pic>
                    </a:graphicData>
                  </a:graphic>
                </wp:inline>
              </w:drawing>
            </w:r>
          </w:p>
          <w:p w14:paraId="55518DC5" w14:textId="77777777" w:rsidR="00D9260E" w:rsidRPr="006F20FB" w:rsidRDefault="00D9260E" w:rsidP="00D9260E">
            <w:pPr>
              <w:spacing w:before="60" w:after="60" w:line="240" w:lineRule="auto"/>
              <w:rPr>
                <w:bCs w:val="0"/>
                <w:sz w:val="20"/>
              </w:rPr>
            </w:pPr>
            <w:r w:rsidRPr="006F20FB">
              <w:rPr>
                <w:sz w:val="18"/>
                <w:szCs w:val="18"/>
              </w:rPr>
              <w:t>Site contact receives the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B8B15C"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The courier will hand the package to the site contact. Before signing for the package, the site contact will: </w:t>
            </w:r>
          </w:p>
          <w:p w14:paraId="2C78D464" w14:textId="42C4FDBB"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Confirm the shipp</w:t>
            </w:r>
            <w:r w:rsidR="2AE2F26B" w:rsidRPr="722920DF">
              <w:rPr>
                <w:sz w:val="18"/>
                <w:szCs w:val="18"/>
              </w:rPr>
              <w:t>er</w:t>
            </w:r>
            <w:r w:rsidRPr="722920DF">
              <w:rPr>
                <w:i/>
                <w:iCs/>
                <w:sz w:val="18"/>
                <w:szCs w:val="18"/>
              </w:rPr>
              <w:t xml:space="preserve"> </w:t>
            </w:r>
            <w:r w:rsidRPr="722920DF">
              <w:rPr>
                <w:sz w:val="18"/>
                <w:szCs w:val="18"/>
              </w:rPr>
              <w:t>box is addressed to them/their site</w:t>
            </w:r>
            <w:r w:rsidR="00E75CE4">
              <w:rPr>
                <w:sz w:val="18"/>
                <w:szCs w:val="18"/>
              </w:rPr>
              <w:t>.</w:t>
            </w:r>
          </w:p>
          <w:p w14:paraId="5CD5C927" w14:textId="6B44A317" w:rsidR="00D9260E" w:rsidRPr="006F20FB" w:rsidRDefault="39AB9324"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Open the packing slip provided on the </w:t>
            </w:r>
            <w:proofErr w:type="gramStart"/>
            <w:r w:rsidRPr="722920DF">
              <w:rPr>
                <w:sz w:val="18"/>
                <w:szCs w:val="18"/>
              </w:rPr>
              <w:t>packaging, and</w:t>
            </w:r>
            <w:proofErr w:type="gramEnd"/>
            <w:r w:rsidRPr="722920DF">
              <w:rPr>
                <w:sz w:val="18"/>
                <w:szCs w:val="18"/>
              </w:rPr>
              <w:t xml:space="preserve"> c</w:t>
            </w:r>
            <w:r w:rsidR="02946CCC" w:rsidRPr="722920DF">
              <w:rPr>
                <w:sz w:val="18"/>
                <w:szCs w:val="18"/>
              </w:rPr>
              <w:t>onduct a check of the order immediately while the courier is present (see below)</w:t>
            </w:r>
            <w:r w:rsidR="00E75CE4">
              <w:rPr>
                <w:sz w:val="18"/>
                <w:szCs w:val="18"/>
              </w:rPr>
              <w:t>.</w:t>
            </w:r>
            <w:r w:rsidR="02946CCC" w:rsidRPr="722920DF">
              <w:rPr>
                <w:sz w:val="18"/>
                <w:szCs w:val="18"/>
              </w:rPr>
              <w:t xml:space="preserve"> </w:t>
            </w:r>
          </w:p>
        </w:tc>
      </w:tr>
      <w:tr w:rsidR="00C91F00" w:rsidRPr="006F20FB" w14:paraId="17377548" w14:textId="77777777" w:rsidTr="722920DF">
        <w:trPr>
          <w:trHeight w:val="2586"/>
        </w:trPr>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234B469" w14:textId="1EEAD312" w:rsidR="001A1A4D" w:rsidRDefault="001A1A4D" w:rsidP="00636B42">
            <w:pPr>
              <w:pStyle w:val="ListBullet"/>
              <w:numPr>
                <w:ilvl w:val="0"/>
                <w:numId w:val="0"/>
              </w:numPr>
              <w:rPr>
                <w:sz w:val="18"/>
                <w:szCs w:val="18"/>
              </w:rPr>
            </w:pPr>
            <w:r>
              <w:rPr>
                <w:sz w:val="18"/>
                <w:szCs w:val="18"/>
              </w:rPr>
              <w:t>Site contact checks the temperature datalogger</w:t>
            </w:r>
          </w:p>
          <w:p w14:paraId="7510A0BD" w14:textId="2154A15E" w:rsidR="00527817" w:rsidRDefault="00527817" w:rsidP="00527817">
            <w:pPr>
              <w:spacing w:before="60" w:after="60" w:line="240" w:lineRule="auto"/>
              <w:rPr>
                <w:b w:val="0"/>
                <w:bCs w:val="0"/>
                <w:sz w:val="18"/>
                <w:szCs w:val="18"/>
                <w:u w:val="single"/>
              </w:rPr>
            </w:pPr>
            <w:r>
              <w:rPr>
                <w:sz w:val="18"/>
                <w:szCs w:val="18"/>
                <w:u w:val="single"/>
              </w:rPr>
              <w:t>Google Scout</w:t>
            </w:r>
            <w:r w:rsidR="006B6C88" w:rsidRPr="00B1466F">
              <w:rPr>
                <w:sz w:val="18"/>
                <w:szCs w:val="18"/>
                <w:u w:val="single"/>
              </w:rPr>
              <w:t xml:space="preserve"> Temperature Reading </w:t>
            </w:r>
          </w:p>
          <w:p w14:paraId="2CB54C95" w14:textId="532CD1B2" w:rsidR="00527817" w:rsidRPr="00B1466F" w:rsidRDefault="00527817" w:rsidP="00527817">
            <w:pPr>
              <w:spacing w:before="60" w:after="60" w:line="240" w:lineRule="auto"/>
              <w:rPr>
                <w:sz w:val="18"/>
                <w:szCs w:val="18"/>
                <w:u w:val="single"/>
              </w:rPr>
            </w:pPr>
            <w:r w:rsidRPr="00BB4691">
              <w:rPr>
                <w:noProof/>
                <w:sz w:val="18"/>
                <w:szCs w:val="18"/>
              </w:rPr>
              <w:drawing>
                <wp:inline distT="0" distB="0" distL="0" distR="0" wp14:anchorId="67133E4D" wp14:editId="1E668401">
                  <wp:extent cx="933450" cy="1503893"/>
                  <wp:effectExtent l="0" t="0" r="0" b="1270"/>
                  <wp:docPr id="1275555906" name="Picture 1275555906">
                    <a:extLst xmlns:a="http://schemas.openxmlformats.org/drawingml/2006/main">
                      <a:ext uri="{FF2B5EF4-FFF2-40B4-BE49-F238E27FC236}">
                        <a16:creationId xmlns:a16="http://schemas.microsoft.com/office/drawing/2014/main" id="{9070E7B1-EE37-4D63-8DB2-6BD1B198F1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070E7B1-EE37-4D63-8DB2-6BD1B198F186}"/>
                              </a:ext>
                            </a:extLst>
                          </pic:cNvPr>
                          <pic:cNvPicPr>
                            <a:picLocks noChangeAspect="1"/>
                          </pic:cNvPicPr>
                        </pic:nvPicPr>
                        <pic:blipFill>
                          <a:blip r:embed="rId105"/>
                          <a:stretch>
                            <a:fillRect/>
                          </a:stretch>
                        </pic:blipFill>
                        <pic:spPr>
                          <a:xfrm>
                            <a:off x="0" y="0"/>
                            <a:ext cx="957586" cy="1542780"/>
                          </a:xfrm>
                          <a:prstGeom prst="rect">
                            <a:avLst/>
                          </a:prstGeom>
                        </pic:spPr>
                      </pic:pic>
                    </a:graphicData>
                  </a:graphic>
                </wp:inline>
              </w:drawing>
            </w:r>
            <w:r w:rsidRPr="00527817">
              <w:rPr>
                <w:b w:val="0"/>
                <w:bCs w:val="0"/>
                <w:noProof/>
                <w:lang w:val="en-NZ"/>
              </w:rPr>
              <w:t xml:space="preserve"> </w:t>
            </w:r>
            <w:r w:rsidRPr="00BB4691">
              <w:rPr>
                <w:noProof/>
                <w:sz w:val="18"/>
                <w:szCs w:val="18"/>
              </w:rPr>
              <w:drawing>
                <wp:inline distT="0" distB="0" distL="0" distR="0" wp14:anchorId="4FE0B65C" wp14:editId="155FABDC">
                  <wp:extent cx="965200" cy="1494501"/>
                  <wp:effectExtent l="0" t="0" r="6350" b="0"/>
                  <wp:docPr id="1275555907" name="Picture 1275555907">
                    <a:extLst xmlns:a="http://schemas.openxmlformats.org/drawingml/2006/main">
                      <a:ext uri="{FF2B5EF4-FFF2-40B4-BE49-F238E27FC236}">
                        <a16:creationId xmlns:a16="http://schemas.microsoft.com/office/drawing/2014/main" id="{8481D789-1F25-4C4B-BD33-D7BAD0FBA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81D789-1F25-4C4B-BD33-D7BAD0FBA910}"/>
                              </a:ext>
                            </a:extLst>
                          </pic:cNvPr>
                          <pic:cNvPicPr>
                            <a:picLocks noChangeAspect="1"/>
                          </pic:cNvPicPr>
                        </pic:nvPicPr>
                        <pic:blipFill>
                          <a:blip r:embed="rId106"/>
                          <a:stretch>
                            <a:fillRect/>
                          </a:stretch>
                        </pic:blipFill>
                        <pic:spPr>
                          <a:xfrm>
                            <a:off x="0" y="0"/>
                            <a:ext cx="983715" cy="1523169"/>
                          </a:xfrm>
                          <a:prstGeom prst="rect">
                            <a:avLst/>
                          </a:prstGeom>
                        </pic:spPr>
                      </pic:pic>
                    </a:graphicData>
                  </a:graphic>
                </wp:inline>
              </w:drawing>
            </w:r>
          </w:p>
          <w:p w14:paraId="1D356C91" w14:textId="69C7FED2" w:rsidR="001A1A4D" w:rsidRDefault="00527817" w:rsidP="001A1A4D">
            <w:pPr>
              <w:spacing w:before="60" w:after="60" w:line="240" w:lineRule="auto"/>
              <w:rPr>
                <w:sz w:val="18"/>
                <w:szCs w:val="18"/>
              </w:rPr>
            </w:pPr>
            <w:r>
              <w:rPr>
                <w:sz w:val="18"/>
                <w:szCs w:val="18"/>
              </w:rPr>
              <w:lastRenderedPageBreak/>
              <w:t>I</w:t>
            </w:r>
            <w:r w:rsidR="001A1A4D">
              <w:rPr>
                <w:sz w:val="18"/>
                <w:szCs w:val="18"/>
              </w:rPr>
              <w:t>f the temperature datalogger shows:</w:t>
            </w:r>
          </w:p>
          <w:p w14:paraId="52B6CFBD" w14:textId="08A6BEC1" w:rsidR="0031552F" w:rsidRPr="0031552F" w:rsidRDefault="00527817" w:rsidP="00B1466F">
            <w:pPr>
              <w:pStyle w:val="ListBullet"/>
              <w:numPr>
                <w:ilvl w:val="0"/>
                <w:numId w:val="0"/>
              </w:numPr>
              <w:ind w:left="360" w:hanging="360"/>
              <w:rPr>
                <w:sz w:val="18"/>
                <w:szCs w:val="16"/>
              </w:rPr>
            </w:pPr>
            <w:r>
              <w:rPr>
                <w:sz w:val="18"/>
                <w:szCs w:val="16"/>
              </w:rPr>
              <w:t>No light</w:t>
            </w:r>
          </w:p>
          <w:p w14:paraId="0A95BDCE" w14:textId="1D3557CC" w:rsidR="001A1A4D" w:rsidRPr="0031552F" w:rsidRDefault="001A1A4D" w:rsidP="008B6B37">
            <w:pPr>
              <w:pStyle w:val="ListBullet"/>
              <w:numPr>
                <w:ilvl w:val="0"/>
                <w:numId w:val="78"/>
              </w:numPr>
              <w:rPr>
                <w:sz w:val="18"/>
                <w:szCs w:val="16"/>
              </w:rPr>
            </w:pPr>
            <w:r w:rsidRPr="0031552F">
              <w:rPr>
                <w:sz w:val="18"/>
                <w:szCs w:val="16"/>
              </w:rPr>
              <w:t xml:space="preserve">Temperature </w:t>
            </w:r>
            <w:r w:rsidR="00205B42">
              <w:rPr>
                <w:sz w:val="18"/>
                <w:szCs w:val="16"/>
              </w:rPr>
              <w:t>is within limits</w:t>
            </w:r>
          </w:p>
          <w:p w14:paraId="2D9F3193" w14:textId="6871E12A" w:rsidR="001A1A4D" w:rsidRPr="00636B42" w:rsidRDefault="001A1A4D" w:rsidP="00B1466F">
            <w:pPr>
              <w:pStyle w:val="ListBullet"/>
              <w:numPr>
                <w:ilvl w:val="0"/>
                <w:numId w:val="0"/>
              </w:numPr>
              <w:ind w:left="360" w:hanging="360"/>
              <w:rPr>
                <w:sz w:val="18"/>
                <w:szCs w:val="16"/>
              </w:rPr>
            </w:pPr>
            <w:r w:rsidRPr="00636B42">
              <w:rPr>
                <w:sz w:val="18"/>
                <w:szCs w:val="16"/>
              </w:rPr>
              <w:t xml:space="preserve">Red light </w:t>
            </w:r>
          </w:p>
          <w:p w14:paraId="4F3D8E8C" w14:textId="73D7F2F5" w:rsidR="001A1A4D" w:rsidRPr="00527817" w:rsidRDefault="00631E3E" w:rsidP="008B6B37">
            <w:pPr>
              <w:pStyle w:val="ListBullet"/>
              <w:numPr>
                <w:ilvl w:val="0"/>
                <w:numId w:val="79"/>
              </w:numPr>
              <w:rPr>
                <w:sz w:val="18"/>
                <w:szCs w:val="16"/>
              </w:rPr>
            </w:pPr>
            <w:r>
              <w:rPr>
                <w:sz w:val="18"/>
                <w:szCs w:val="16"/>
              </w:rPr>
              <w:t>Temperature b</w:t>
            </w:r>
            <w:r w:rsidR="002F13A5">
              <w:rPr>
                <w:sz w:val="18"/>
                <w:szCs w:val="16"/>
              </w:rPr>
              <w:t>reach</w:t>
            </w:r>
            <w:r w:rsidR="002F13A5" w:rsidRPr="00636B42">
              <w:rPr>
                <w:sz w:val="18"/>
                <w:szCs w:val="16"/>
              </w:rPr>
              <w:t xml:space="preserve"> </w:t>
            </w:r>
            <w:r w:rsidR="001A1A4D" w:rsidRPr="00636B42">
              <w:rPr>
                <w:sz w:val="18"/>
                <w:szCs w:val="16"/>
              </w:rPr>
              <w:t>has occurred</w:t>
            </w:r>
          </w:p>
          <w:p w14:paraId="3991D931" w14:textId="1D1F81EF" w:rsidR="00527817" w:rsidRPr="00636B42" w:rsidRDefault="00527817" w:rsidP="00527817">
            <w:pPr>
              <w:pStyle w:val="ListBullet"/>
              <w:numPr>
                <w:ilvl w:val="0"/>
                <w:numId w:val="0"/>
              </w:numPr>
              <w:rPr>
                <w:sz w:val="18"/>
                <w:szCs w:val="16"/>
              </w:rPr>
            </w:pPr>
            <w:r>
              <w:rPr>
                <w:sz w:val="18"/>
                <w:szCs w:val="16"/>
              </w:rPr>
              <w:t>Battery indicator on side of Google Scout is for HCL use only.</w:t>
            </w:r>
          </w:p>
          <w:p w14:paraId="16CF29CE" w14:textId="77777777" w:rsidR="001A1A4D" w:rsidRPr="00B1466F" w:rsidRDefault="001A1A4D" w:rsidP="001A1A4D">
            <w:pPr>
              <w:spacing w:before="60" w:after="60" w:line="240" w:lineRule="auto"/>
              <w:rPr>
                <w:bCs w:val="0"/>
                <w:noProof/>
                <w:sz w:val="18"/>
                <w:szCs w:val="18"/>
                <w:u w:val="single"/>
                <w:bdr w:val="none" w:sz="0" w:space="0" w:color="auto" w:frame="1"/>
              </w:rPr>
            </w:pPr>
            <w:r w:rsidRPr="00B1466F">
              <w:rPr>
                <w:noProof/>
                <w:sz w:val="18"/>
                <w:szCs w:val="18"/>
                <w:u w:val="single"/>
                <w:bdr w:val="none" w:sz="0" w:space="0" w:color="auto" w:frame="1"/>
              </w:rPr>
              <w:t>TrackIT V3 Temperature Reading</w:t>
            </w:r>
          </w:p>
          <w:p w14:paraId="24838D0B" w14:textId="6511C881" w:rsidR="001A1A4D" w:rsidRDefault="0041403D" w:rsidP="001A1A4D">
            <w:pPr>
              <w:spacing w:before="60" w:after="60" w:line="240" w:lineRule="auto"/>
              <w:rPr>
                <w:sz w:val="18"/>
                <w:szCs w:val="18"/>
                <w:bdr w:val="none" w:sz="0" w:space="0" w:color="auto" w:frame="1"/>
              </w:rPr>
            </w:pPr>
            <w:r>
              <w:rPr>
                <w:sz w:val="18"/>
                <w:szCs w:val="18"/>
                <w:bdr w:val="none" w:sz="0" w:space="0" w:color="auto" w:frame="1"/>
              </w:rPr>
              <w:t xml:space="preserve">       </w:t>
            </w:r>
            <w:r w:rsidR="00DA5E79">
              <w:rPr>
                <w:noProof/>
                <w:sz w:val="18"/>
                <w:szCs w:val="18"/>
                <w:bdr w:val="none" w:sz="0" w:space="0" w:color="auto" w:frame="1"/>
              </w:rPr>
              <w:drawing>
                <wp:inline distT="0" distB="0" distL="0" distR="0" wp14:anchorId="457B3253" wp14:editId="0B44E0C3">
                  <wp:extent cx="823659" cy="1434940"/>
                  <wp:effectExtent l="0" t="0" r="0" b="0"/>
                  <wp:docPr id="129378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39583" cy="1462681"/>
                          </a:xfrm>
                          <a:prstGeom prst="rect">
                            <a:avLst/>
                          </a:prstGeom>
                          <a:noFill/>
                        </pic:spPr>
                      </pic:pic>
                    </a:graphicData>
                  </a:graphic>
                </wp:inline>
              </w:drawing>
            </w:r>
            <w:r w:rsidR="00B630E3">
              <w:rPr>
                <w:sz w:val="18"/>
                <w:szCs w:val="18"/>
                <w:bdr w:val="none" w:sz="0" w:space="0" w:color="auto" w:frame="1"/>
              </w:rPr>
              <w:t xml:space="preserve">  </w:t>
            </w:r>
            <w:r>
              <w:rPr>
                <w:noProof/>
                <w:sz w:val="18"/>
                <w:szCs w:val="18"/>
                <w:bdr w:val="none" w:sz="0" w:space="0" w:color="auto" w:frame="1"/>
              </w:rPr>
              <w:drawing>
                <wp:inline distT="0" distB="0" distL="0" distR="0" wp14:anchorId="70AE4966" wp14:editId="5AABC8D8">
                  <wp:extent cx="868624" cy="1441450"/>
                  <wp:effectExtent l="0" t="0" r="8255" b="6350"/>
                  <wp:docPr id="49991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91021" cy="1478617"/>
                          </a:xfrm>
                          <a:prstGeom prst="rect">
                            <a:avLst/>
                          </a:prstGeom>
                          <a:noFill/>
                        </pic:spPr>
                      </pic:pic>
                    </a:graphicData>
                  </a:graphic>
                </wp:inline>
              </w:drawing>
            </w:r>
          </w:p>
          <w:p w14:paraId="65C6A43A" w14:textId="77777777" w:rsidR="001A1A4D" w:rsidRDefault="001A1A4D" w:rsidP="001A1A4D">
            <w:pPr>
              <w:spacing w:before="60" w:after="60" w:line="240" w:lineRule="auto"/>
              <w:rPr>
                <w:sz w:val="18"/>
                <w:szCs w:val="18"/>
              </w:rPr>
            </w:pPr>
            <w:r>
              <w:rPr>
                <w:sz w:val="18"/>
                <w:szCs w:val="18"/>
              </w:rPr>
              <w:t>If the temperature datalogger shows:</w:t>
            </w:r>
          </w:p>
          <w:p w14:paraId="10973EFB" w14:textId="77777777" w:rsidR="001A1A4D" w:rsidRDefault="001A1A4D" w:rsidP="001A1A4D">
            <w:pPr>
              <w:spacing w:before="60" w:after="60" w:line="240" w:lineRule="auto"/>
              <w:rPr>
                <w:sz w:val="18"/>
                <w:szCs w:val="18"/>
              </w:rPr>
            </w:pPr>
            <w:r>
              <w:rPr>
                <w:sz w:val="18"/>
                <w:szCs w:val="18"/>
              </w:rPr>
              <w:t>Green light and √</w:t>
            </w:r>
          </w:p>
          <w:p w14:paraId="1557EAF8" w14:textId="493E1159" w:rsidR="001A1A4D" w:rsidRPr="00636B42" w:rsidRDefault="001A1A4D" w:rsidP="001A1A4D">
            <w:pPr>
              <w:pStyle w:val="ListBullet"/>
              <w:rPr>
                <w:sz w:val="18"/>
                <w:szCs w:val="16"/>
              </w:rPr>
            </w:pPr>
            <w:r w:rsidRPr="00636B42">
              <w:rPr>
                <w:sz w:val="18"/>
                <w:szCs w:val="16"/>
              </w:rPr>
              <w:t xml:space="preserve">Temperature </w:t>
            </w:r>
            <w:r w:rsidR="00205B42">
              <w:rPr>
                <w:sz w:val="18"/>
                <w:szCs w:val="16"/>
              </w:rPr>
              <w:t xml:space="preserve">is </w:t>
            </w:r>
            <w:r w:rsidRPr="00636B42">
              <w:rPr>
                <w:sz w:val="18"/>
                <w:szCs w:val="16"/>
              </w:rPr>
              <w:t>within limits</w:t>
            </w:r>
          </w:p>
          <w:p w14:paraId="68DDE004" w14:textId="77777777" w:rsidR="001A1A4D" w:rsidRDefault="001A1A4D" w:rsidP="001A1A4D">
            <w:pPr>
              <w:spacing w:before="60" w:after="60" w:line="240" w:lineRule="auto"/>
              <w:rPr>
                <w:sz w:val="18"/>
                <w:szCs w:val="18"/>
              </w:rPr>
            </w:pPr>
            <w:r>
              <w:rPr>
                <w:sz w:val="18"/>
                <w:szCs w:val="18"/>
              </w:rPr>
              <w:t>Red light and X</w:t>
            </w:r>
          </w:p>
          <w:p w14:paraId="22E7F4F0" w14:textId="6D2C67E2" w:rsidR="001A1A4D" w:rsidRPr="00636B42" w:rsidRDefault="00631E3E" w:rsidP="001A1A4D">
            <w:pPr>
              <w:pStyle w:val="ListBullet"/>
              <w:rPr>
                <w:sz w:val="18"/>
                <w:szCs w:val="16"/>
              </w:rPr>
            </w:pPr>
            <w:r>
              <w:rPr>
                <w:sz w:val="18"/>
                <w:szCs w:val="16"/>
              </w:rPr>
              <w:t>Temperature b</w:t>
            </w:r>
            <w:r w:rsidR="00D95F86">
              <w:rPr>
                <w:sz w:val="18"/>
                <w:szCs w:val="16"/>
              </w:rPr>
              <w:t>reach</w:t>
            </w:r>
            <w:r w:rsidR="00D95F86" w:rsidRPr="00636B42">
              <w:rPr>
                <w:sz w:val="18"/>
                <w:szCs w:val="16"/>
              </w:rPr>
              <w:t xml:space="preserve"> </w:t>
            </w:r>
            <w:r w:rsidR="001A1A4D" w:rsidRPr="00636B42">
              <w:rPr>
                <w:sz w:val="18"/>
                <w:szCs w:val="16"/>
              </w:rPr>
              <w:t>has occurred</w:t>
            </w:r>
          </w:p>
          <w:p w14:paraId="7FC4693B" w14:textId="479C56DC" w:rsidR="001A1A4D" w:rsidRPr="006F20FB" w:rsidRDefault="001A1A4D" w:rsidP="00FF2A7C">
            <w:pPr>
              <w:pStyle w:val="ListBullet"/>
              <w:numPr>
                <w:ilvl w:val="0"/>
                <w:numId w:val="0"/>
              </w:numPr>
              <w:rPr>
                <w:sz w:val="20"/>
              </w:rPr>
            </w:pPr>
            <w:r w:rsidRPr="00636B42">
              <w:rPr>
                <w:noProof/>
                <w:sz w:val="18"/>
                <w:szCs w:val="16"/>
                <w:bdr w:val="none" w:sz="0" w:space="0" w:color="auto" w:frame="1"/>
              </w:rPr>
              <w:t>If the screen is not displaying</w:t>
            </w:r>
            <w:r w:rsidR="00FF2A7C">
              <w:rPr>
                <w:noProof/>
                <w:sz w:val="18"/>
                <w:szCs w:val="16"/>
                <w:bdr w:val="none" w:sz="0" w:space="0" w:color="auto" w:frame="1"/>
              </w:rPr>
              <w:t xml:space="preserve"> on the TrackIT device press</w:t>
            </w:r>
            <w:r w:rsidRPr="00636B42">
              <w:rPr>
                <w:noProof/>
                <w:sz w:val="18"/>
                <w:szCs w:val="16"/>
                <w:bdr w:val="none" w:sz="0" w:space="0" w:color="auto" w:frame="1"/>
              </w:rPr>
              <w:t xml:space="preserve"> the button onc</w:t>
            </w:r>
            <w:r w:rsidR="00FF2A7C">
              <w:rPr>
                <w:noProof/>
                <w:sz w:val="18"/>
                <w:szCs w:val="16"/>
                <w:bdr w:val="none" w:sz="0" w:space="0" w:color="auto" w:frame="1"/>
              </w:rPr>
              <w:t>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A3937F" w14:textId="13FF03BE" w:rsidR="00DE2413" w:rsidRPr="00636B42"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lastRenderedPageBreak/>
              <w:t xml:space="preserve">Check for a temperature </w:t>
            </w:r>
            <w:r w:rsidR="009C6C81">
              <w:rPr>
                <w:b/>
                <w:bCs/>
                <w:sz w:val="18"/>
                <w:szCs w:val="18"/>
              </w:rPr>
              <w:t>breach</w:t>
            </w:r>
          </w:p>
          <w:p w14:paraId="755E3784"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The site contact must follow the process below:</w:t>
            </w:r>
          </w:p>
          <w:p w14:paraId="3A84AEA0" w14:textId="208D54E6"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bCs/>
                <w:sz w:val="18"/>
                <w:szCs w:val="18"/>
              </w:rPr>
            </w:pPr>
            <w:r w:rsidRPr="722920DF">
              <w:rPr>
                <w:sz w:val="18"/>
                <w:szCs w:val="18"/>
              </w:rPr>
              <w:t>Read the temperature datalogger immediately after opening the</w:t>
            </w:r>
            <w:r w:rsidR="2AE2F26B" w:rsidRPr="722920DF">
              <w:rPr>
                <w:sz w:val="18"/>
                <w:szCs w:val="18"/>
              </w:rPr>
              <w:t xml:space="preserve"> shipper</w:t>
            </w:r>
            <w:r w:rsidRPr="722920DF">
              <w:rPr>
                <w:sz w:val="18"/>
                <w:szCs w:val="18"/>
              </w:rPr>
              <w:t xml:space="preserve"> box (before removing the v</w:t>
            </w:r>
            <w:r w:rsidR="5A7E5935" w:rsidRPr="722920DF">
              <w:rPr>
                <w:sz w:val="18"/>
                <w:szCs w:val="18"/>
              </w:rPr>
              <w:t>accine packs</w:t>
            </w:r>
            <w:r w:rsidRPr="722920DF">
              <w:rPr>
                <w:sz w:val="18"/>
                <w:szCs w:val="18"/>
              </w:rPr>
              <w:t xml:space="preserve">). </w:t>
            </w:r>
          </w:p>
          <w:p w14:paraId="0F2C0AB7" w14:textId="37B74A33"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Do not attempt to stop the temperature datalogger</w:t>
            </w:r>
            <w:r w:rsidR="00E75CE4">
              <w:rPr>
                <w:sz w:val="18"/>
                <w:szCs w:val="18"/>
              </w:rPr>
              <w:t>.</w:t>
            </w:r>
          </w:p>
          <w:p w14:paraId="27A3D91C" w14:textId="68FEC79B" w:rsidR="00DE2413" w:rsidRDefault="3BBB0DCA" w:rsidP="008B6B37">
            <w:pPr>
              <w:numPr>
                <w:ilvl w:val="0"/>
                <w:numId w:val="73"/>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Leave the datalogger in the shi</w:t>
            </w:r>
            <w:r w:rsidR="5A7E5935" w:rsidRPr="722920DF">
              <w:rPr>
                <w:sz w:val="18"/>
                <w:szCs w:val="18"/>
              </w:rPr>
              <w:t>p</w:t>
            </w:r>
            <w:r w:rsidR="2AE2F26B" w:rsidRPr="722920DF">
              <w:rPr>
                <w:sz w:val="18"/>
                <w:szCs w:val="18"/>
              </w:rPr>
              <w:t>per</w:t>
            </w:r>
            <w:r w:rsidR="5A7E5935" w:rsidRPr="722920DF">
              <w:rPr>
                <w:sz w:val="18"/>
                <w:szCs w:val="18"/>
              </w:rPr>
              <w:t xml:space="preserve"> box</w:t>
            </w:r>
            <w:r w:rsidRPr="722920DF">
              <w:rPr>
                <w:sz w:val="18"/>
                <w:szCs w:val="18"/>
              </w:rPr>
              <w:t>.</w:t>
            </w:r>
          </w:p>
          <w:p w14:paraId="53CCDDB7"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p>
          <w:p w14:paraId="75628773" w14:textId="393F5F13"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In the event of a temperature </w:t>
            </w:r>
            <w:r w:rsidR="009C6C81">
              <w:rPr>
                <w:b/>
                <w:bCs/>
                <w:sz w:val="18"/>
                <w:szCs w:val="18"/>
              </w:rPr>
              <w:t>breach</w:t>
            </w:r>
            <w:r w:rsidR="009C6C81" w:rsidRPr="00636B42">
              <w:rPr>
                <w:b/>
                <w:bCs/>
                <w:sz w:val="18"/>
                <w:szCs w:val="18"/>
              </w:rPr>
              <w:t xml:space="preserve"> </w:t>
            </w:r>
          </w:p>
          <w:p w14:paraId="5FF33C0A" w14:textId="77777777" w:rsidR="00DE2413"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Pr>
                <w:sz w:val="18"/>
                <w:szCs w:val="18"/>
              </w:rPr>
              <w:t>Quarantine the shipment in cold chain conditions.</w:t>
            </w:r>
          </w:p>
          <w:p w14:paraId="11532FD1" w14:textId="113C6D2A" w:rsidR="00DE2413"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t>Return the shi</w:t>
            </w:r>
            <w:r w:rsidR="0004467C">
              <w:rPr>
                <w:sz w:val="18"/>
                <w:szCs w:val="18"/>
              </w:rPr>
              <w:t>pper box</w:t>
            </w:r>
            <w:r>
              <w:rPr>
                <w:sz w:val="18"/>
                <w:szCs w:val="18"/>
              </w:rPr>
              <w:t xml:space="preserve"> with temperature datalogger inside to the courier.</w:t>
            </w:r>
          </w:p>
          <w:p w14:paraId="170362CB" w14:textId="15530CD8" w:rsidR="00DE2413" w:rsidRPr="00636B42" w:rsidRDefault="00DE2413" w:rsidP="008B6B37">
            <w:pPr>
              <w:numPr>
                <w:ilvl w:val="0"/>
                <w:numId w:val="74"/>
              </w:num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Pr>
                <w:sz w:val="18"/>
                <w:szCs w:val="18"/>
              </w:rPr>
              <w:lastRenderedPageBreak/>
              <w:t>Contact the Logistics Customer Support Service Team immediately.</w:t>
            </w:r>
          </w:p>
          <w:p w14:paraId="77F1BAF1" w14:textId="77777777" w:rsidR="00DE2413"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p w14:paraId="0F9DAE68" w14:textId="4F2F2794" w:rsidR="00DE2413" w:rsidRPr="00273AD5"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36B42">
              <w:rPr>
                <w:b/>
                <w:bCs/>
                <w:sz w:val="18"/>
                <w:szCs w:val="18"/>
              </w:rPr>
              <w:t xml:space="preserve">Temperature </w:t>
            </w:r>
            <w:r w:rsidR="00D95F86">
              <w:rPr>
                <w:b/>
                <w:bCs/>
                <w:sz w:val="18"/>
                <w:szCs w:val="18"/>
              </w:rPr>
              <w:t>breach</w:t>
            </w:r>
            <w:r w:rsidR="00D95F86" w:rsidRPr="00636B42">
              <w:rPr>
                <w:b/>
                <w:bCs/>
                <w:sz w:val="18"/>
                <w:szCs w:val="18"/>
              </w:rPr>
              <w:t xml:space="preserve"> </w:t>
            </w:r>
            <w:r w:rsidRPr="00636B42">
              <w:rPr>
                <w:b/>
                <w:bCs/>
                <w:sz w:val="18"/>
                <w:szCs w:val="18"/>
              </w:rPr>
              <w:t>– next steps</w:t>
            </w:r>
          </w:p>
          <w:p w14:paraId="16996EAC" w14:textId="6D930419" w:rsidR="00DE2413" w:rsidRPr="006F20FB" w:rsidRDefault="00DE2413" w:rsidP="00DE2413">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w:t>
            </w:r>
            <w:r w:rsidR="00437714">
              <w:rPr>
                <w:sz w:val="18"/>
                <w:szCs w:val="18"/>
              </w:rPr>
              <w:t>Health New Zealand Te Whatu Ora</w:t>
            </w:r>
            <w:r w:rsidR="003A5CEC">
              <w:rPr>
                <w:sz w:val="18"/>
                <w:szCs w:val="18"/>
              </w:rPr>
              <w:t xml:space="preserve"> </w:t>
            </w:r>
            <w:r>
              <w:rPr>
                <w:sz w:val="18"/>
                <w:szCs w:val="18"/>
              </w:rPr>
              <w:t>logistics team will advise the site contact on the next steps, such as the need to re-order and use of quarantined vaccines once the temperature report has been reviewed.</w:t>
            </w:r>
          </w:p>
        </w:tc>
      </w:tr>
      <w:tr w:rsidR="00D9260E" w:rsidRPr="006F20FB" w14:paraId="5A08CF4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621E16" w14:textId="77777777" w:rsidR="00D9260E" w:rsidRPr="006F20FB" w:rsidRDefault="00D9260E" w:rsidP="004534B3">
            <w:pPr>
              <w:spacing w:before="60" w:after="60" w:line="240" w:lineRule="auto"/>
              <w:ind w:right="-192"/>
              <w:jc w:val="center"/>
              <w:rPr>
                <w:bCs w:val="0"/>
                <w:sz w:val="20"/>
              </w:rPr>
            </w:pPr>
            <w:r w:rsidRPr="006F20FB">
              <w:rPr>
                <w:noProof/>
                <w:sz w:val="20"/>
              </w:rPr>
              <w:lastRenderedPageBreak/>
              <w:drawing>
                <wp:inline distT="0" distB="0" distL="0" distR="0" wp14:anchorId="76821443" wp14:editId="5E8335FF">
                  <wp:extent cx="1385248" cy="840757"/>
                  <wp:effectExtent l="0" t="0" r="5715" b="0"/>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09"/>
                          <a:stretch>
                            <a:fillRect/>
                          </a:stretch>
                        </pic:blipFill>
                        <pic:spPr>
                          <a:xfrm>
                            <a:off x="0" y="0"/>
                            <a:ext cx="1425253" cy="865038"/>
                          </a:xfrm>
                          <a:prstGeom prst="rect">
                            <a:avLst/>
                          </a:prstGeom>
                        </pic:spPr>
                      </pic:pic>
                    </a:graphicData>
                  </a:graphic>
                </wp:inline>
              </w:drawing>
            </w:r>
          </w:p>
          <w:p w14:paraId="46290F94" w14:textId="77777777" w:rsidR="00D9260E" w:rsidRPr="006F20FB" w:rsidRDefault="00D9260E" w:rsidP="00D9260E">
            <w:pPr>
              <w:spacing w:before="60" w:after="60" w:line="240" w:lineRule="auto"/>
              <w:rPr>
                <w:bCs w:val="0"/>
                <w:noProof/>
                <w:sz w:val="20"/>
                <w:bdr w:val="none" w:sz="0" w:space="0" w:color="auto" w:frame="1"/>
              </w:rPr>
            </w:pPr>
            <w:r w:rsidRPr="006F20FB">
              <w:rPr>
                <w:bCs w:val="0"/>
                <w:sz w:val="18"/>
                <w:szCs w:val="18"/>
              </w:rPr>
              <w:t xml:space="preserve">Site contact conducts </w:t>
            </w:r>
            <w:r w:rsidRPr="006F20FB">
              <w:rPr>
                <w:bCs w:val="0"/>
                <w:sz w:val="18"/>
                <w:szCs w:val="18"/>
              </w:rPr>
              <w:br/>
              <w:t>visual check</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47759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Visual check</w:t>
            </w:r>
          </w:p>
          <w:p w14:paraId="4076C6A5" w14:textId="3943A944"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The site contact will open the shipp</w:t>
            </w:r>
            <w:r w:rsidR="2AE2F26B" w:rsidRPr="722920DF">
              <w:rPr>
                <w:sz w:val="18"/>
                <w:szCs w:val="18"/>
              </w:rPr>
              <w:t>er</w:t>
            </w:r>
            <w:r w:rsidRPr="722920DF">
              <w:rPr>
                <w:sz w:val="18"/>
                <w:szCs w:val="18"/>
              </w:rPr>
              <w:t xml:space="preserve"> box and the internal packaging and conduct a visual check of the outer packaging</w:t>
            </w:r>
            <w:r w:rsidR="06CB108F" w:rsidRPr="722920DF">
              <w:rPr>
                <w:sz w:val="18"/>
                <w:szCs w:val="18"/>
              </w:rPr>
              <w:t xml:space="preserve"> of the vaccine pack</w:t>
            </w:r>
            <w:r w:rsidR="5A7E5935" w:rsidRPr="722920DF">
              <w:rPr>
                <w:sz w:val="18"/>
                <w:szCs w:val="18"/>
              </w:rPr>
              <w:t>/s</w:t>
            </w:r>
            <w:r w:rsidRPr="722920DF">
              <w:rPr>
                <w:sz w:val="18"/>
                <w:szCs w:val="18"/>
              </w:rPr>
              <w:t xml:space="preserve"> to check for damage and/or leakage. If there is no damage store directly in the fridge. </w:t>
            </w:r>
          </w:p>
          <w:p w14:paraId="27AF88E7" w14:textId="2B8F668D"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Each site should check the packing slip to make sure all vaccines have been received</w:t>
            </w:r>
            <w:r w:rsidR="00E75CE4">
              <w:rPr>
                <w:sz w:val="18"/>
                <w:szCs w:val="18"/>
              </w:rPr>
              <w:t>.</w:t>
            </w:r>
          </w:p>
          <w:p w14:paraId="1423BB0C" w14:textId="5CA6D2D6"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If there are any signs of damage to the outer </w:t>
            </w:r>
            <w:r w:rsidR="5A7E5935" w:rsidRPr="722920DF">
              <w:rPr>
                <w:sz w:val="18"/>
                <w:szCs w:val="18"/>
              </w:rPr>
              <w:t>packaging</w:t>
            </w:r>
            <w:r w:rsidRPr="722920DF">
              <w:rPr>
                <w:sz w:val="18"/>
                <w:szCs w:val="18"/>
              </w:rPr>
              <w:t xml:space="preserve">, inspect the vials inside the </w:t>
            </w:r>
            <w:r w:rsidR="5A7E5935" w:rsidRPr="722920DF">
              <w:rPr>
                <w:sz w:val="18"/>
                <w:szCs w:val="18"/>
              </w:rPr>
              <w:t xml:space="preserve">vaccine </w:t>
            </w:r>
            <w:r w:rsidRPr="722920DF">
              <w:rPr>
                <w:sz w:val="18"/>
                <w:szCs w:val="18"/>
              </w:rPr>
              <w:t>pack</w:t>
            </w:r>
            <w:r w:rsidR="5A7E5935" w:rsidRPr="722920DF">
              <w:rPr>
                <w:sz w:val="18"/>
                <w:szCs w:val="18"/>
              </w:rPr>
              <w:t>/s</w:t>
            </w:r>
            <w:r w:rsidRPr="722920DF">
              <w:rPr>
                <w:sz w:val="18"/>
                <w:szCs w:val="18"/>
              </w:rPr>
              <w:t>:</w:t>
            </w:r>
          </w:p>
          <w:p w14:paraId="39CB6685" w14:textId="28BE3B2B"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Broken vials or waste needs to be recorded in the </w:t>
            </w:r>
            <w:r w:rsidR="00225BAD">
              <w:rPr>
                <w:sz w:val="18"/>
                <w:szCs w:val="18"/>
              </w:rPr>
              <w:t>Inventory Portal</w:t>
            </w:r>
            <w:r w:rsidRPr="722920DF">
              <w:rPr>
                <w:sz w:val="18"/>
                <w:szCs w:val="18"/>
              </w:rPr>
              <w:t xml:space="preserve"> but only to the unopened vial stage</w:t>
            </w:r>
            <w:r w:rsidR="00E75CE4">
              <w:rPr>
                <w:sz w:val="18"/>
                <w:szCs w:val="18"/>
              </w:rPr>
              <w:t>.</w:t>
            </w:r>
          </w:p>
          <w:p w14:paraId="4B28C7C5" w14:textId="650142D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Vaccine wasted in opened vials is not required to be recorded in the </w:t>
            </w:r>
            <w:r w:rsidR="00225BAD">
              <w:rPr>
                <w:sz w:val="18"/>
                <w:szCs w:val="18"/>
              </w:rPr>
              <w:t>Inventory Portal</w:t>
            </w:r>
            <w:r w:rsidRPr="722920DF">
              <w:rPr>
                <w:sz w:val="18"/>
                <w:szCs w:val="18"/>
              </w:rPr>
              <w:t xml:space="preserve">. </w:t>
            </w:r>
          </w:p>
          <w:p w14:paraId="7684A708" w14:textId="77777777" w:rsidR="00D9260E" w:rsidRPr="006F20FB" w:rsidRDefault="02946CCC" w:rsidP="00D9260E">
            <w:pPr>
              <w:numPr>
                <w:ilvl w:val="0"/>
                <w:numId w:val="27"/>
              </w:numPr>
              <w:tabs>
                <w:tab w:val="left" w:pos="567"/>
              </w:tabs>
              <w:spacing w:before="60" w:after="0" w:line="240" w:lineRule="auto"/>
              <w:ind w:left="568"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Please see the </w:t>
            </w:r>
            <w:hyperlink w:anchor="SOP_PDF">
              <w:r w:rsidRPr="722920DF">
                <w:rPr>
                  <w:b/>
                  <w:bCs/>
                  <w:color w:val="000000" w:themeColor="text1"/>
                  <w:sz w:val="18"/>
                  <w:szCs w:val="18"/>
                </w:rPr>
                <w:t>Standard Operating Procedures</w:t>
              </w:r>
            </w:hyperlink>
            <w:r w:rsidRPr="722920DF">
              <w:rPr>
                <w:sz w:val="18"/>
                <w:szCs w:val="18"/>
              </w:rPr>
              <w:t xml:space="preserve"> in the </w:t>
            </w:r>
            <w:hyperlink w:anchor="Inventory_order">
              <w:r w:rsidRPr="722920DF">
                <w:rPr>
                  <w:b/>
                  <w:bCs/>
                  <w:color w:val="000000" w:themeColor="text1"/>
                  <w:sz w:val="18"/>
                  <w:szCs w:val="18"/>
                </w:rPr>
                <w:t>Inventory orders</w:t>
              </w:r>
            </w:hyperlink>
            <w:r w:rsidRPr="722920DF">
              <w:rPr>
                <w:sz w:val="18"/>
                <w:szCs w:val="18"/>
              </w:rPr>
              <w:t xml:space="preserve"> section regarding how to record vial consumption and waste.</w:t>
            </w:r>
          </w:p>
        </w:tc>
      </w:tr>
      <w:tr w:rsidR="00D9260E" w:rsidRPr="006F20FB" w14:paraId="0754A4B4"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F048387" w14:textId="77777777" w:rsidR="00D9260E" w:rsidRPr="006F20FB" w:rsidRDefault="00D9260E" w:rsidP="00D9260E">
            <w:pPr>
              <w:spacing w:before="60" w:after="60" w:line="240" w:lineRule="auto"/>
              <w:rPr>
                <w:bCs w:val="0"/>
                <w:sz w:val="18"/>
                <w:szCs w:val="18"/>
              </w:rPr>
            </w:pPr>
            <w:r w:rsidRPr="006F20FB">
              <w:rPr>
                <w:noProof/>
                <w:sz w:val="18"/>
                <w:szCs w:val="18"/>
              </w:rPr>
              <w:drawing>
                <wp:anchor distT="0" distB="0" distL="114300" distR="114300" simplePos="0" relativeHeight="251658241" behindDoc="0" locked="0" layoutInCell="1" allowOverlap="1" wp14:anchorId="5FC51219" wp14:editId="7BEAAE0F">
                  <wp:simplePos x="0" y="0"/>
                  <wp:positionH relativeFrom="column">
                    <wp:posOffset>866035</wp:posOffset>
                  </wp:positionH>
                  <wp:positionV relativeFrom="paragraph">
                    <wp:posOffset>0</wp:posOffset>
                  </wp:positionV>
                  <wp:extent cx="390525" cy="396875"/>
                  <wp:effectExtent l="0" t="0" r="9525" b="3175"/>
                  <wp:wrapTopAndBottom/>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90525" cy="396875"/>
                          </a:xfrm>
                          <a:prstGeom prst="rect">
                            <a:avLst/>
                          </a:prstGeom>
                        </pic:spPr>
                      </pic:pic>
                    </a:graphicData>
                  </a:graphic>
                  <wp14:sizeRelH relativeFrom="margin">
                    <wp14:pctWidth>0</wp14:pctWidth>
                  </wp14:sizeRelH>
                  <wp14:sizeRelV relativeFrom="margin">
                    <wp14:pctHeight>0</wp14:pctHeight>
                  </wp14:sizeRelV>
                </wp:anchor>
              </w:drawing>
            </w:r>
            <w:r w:rsidRPr="006F20FB">
              <w:rPr>
                <w:bCs w:val="0"/>
                <w:sz w:val="18"/>
                <w:szCs w:val="18"/>
              </w:rPr>
              <w:t>Site contact signs for vaccine package</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369662"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6F20FB">
              <w:rPr>
                <w:b/>
                <w:bCs/>
                <w:sz w:val="18"/>
                <w:szCs w:val="18"/>
              </w:rPr>
              <w:t>Vials intact</w:t>
            </w:r>
          </w:p>
          <w:p w14:paraId="4833D3E4" w14:textId="77777777" w:rsidR="00D9260E" w:rsidRPr="006F20FB" w:rsidRDefault="02946CCC" w:rsidP="00D9260E">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Where the vials are intact and there are no concerns, the site contact will sign for the package. </w:t>
            </w:r>
          </w:p>
        </w:tc>
      </w:tr>
      <w:tr w:rsidR="00D9260E" w:rsidRPr="006F20FB" w14:paraId="5A293757"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3F3CD2" w14:textId="1B9BBD67" w:rsidR="00D9260E" w:rsidRPr="006F20FB" w:rsidRDefault="004534B3" w:rsidP="004534B3">
            <w:pPr>
              <w:spacing w:before="60" w:after="60" w:line="240" w:lineRule="auto"/>
              <w:jc w:val="center"/>
              <w:rPr>
                <w:bCs w:val="0"/>
                <w:sz w:val="18"/>
                <w:szCs w:val="18"/>
              </w:rPr>
            </w:pPr>
            <w:r w:rsidRPr="006F20FB">
              <w:rPr>
                <w:noProof/>
                <w:sz w:val="18"/>
                <w:szCs w:val="18"/>
              </w:rPr>
              <w:lastRenderedPageBreak/>
              <w:drawing>
                <wp:inline distT="0" distB="0" distL="0" distR="0" wp14:anchorId="7BCB358A" wp14:editId="363AD287">
                  <wp:extent cx="1364776" cy="1364776"/>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71553" cy="1371553"/>
                          </a:xfrm>
                          <a:prstGeom prst="rect">
                            <a:avLst/>
                          </a:prstGeom>
                          <a:noFill/>
                          <a:ln>
                            <a:noFill/>
                          </a:ln>
                          <a:effectLst/>
                        </pic:spPr>
                      </pic:pic>
                    </a:graphicData>
                  </a:graphic>
                </wp:inline>
              </w:drawing>
            </w:r>
          </w:p>
          <w:p w14:paraId="760D1D4D" w14:textId="1E396A16" w:rsidR="00D9260E" w:rsidRPr="006F20FB" w:rsidRDefault="00D9260E" w:rsidP="00D9260E">
            <w:pPr>
              <w:spacing w:before="60" w:after="60" w:line="240" w:lineRule="auto"/>
              <w:rPr>
                <w:bCs w:val="0"/>
                <w:sz w:val="18"/>
                <w:szCs w:val="18"/>
              </w:rPr>
            </w:pPr>
            <w:r w:rsidRPr="006F20FB">
              <w:rPr>
                <w:sz w:val="18"/>
                <w:szCs w:val="18"/>
              </w:rPr>
              <w:t>Site contact stores vaccine in cold chain accredited conditions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02A0B15"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
                <w:sz w:val="18"/>
                <w:szCs w:val="18"/>
              </w:rPr>
            </w:pPr>
            <w:r w:rsidRPr="006F20FB">
              <w:rPr>
                <w:b/>
                <w:sz w:val="18"/>
                <w:szCs w:val="18"/>
              </w:rPr>
              <w:t>Store vaccine</w:t>
            </w:r>
          </w:p>
          <w:p w14:paraId="17F80510" w14:textId="0B8C99B3" w:rsidR="00D9260E" w:rsidRPr="006F20FB" w:rsidRDefault="6D509947" w:rsidP="49857232">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49857232">
              <w:rPr>
                <w:sz w:val="18"/>
                <w:szCs w:val="18"/>
              </w:rPr>
              <w:t>The site contact will then store the vaccine</w:t>
            </w:r>
            <w:r w:rsidR="00C240DA">
              <w:rPr>
                <w:sz w:val="18"/>
                <w:szCs w:val="18"/>
              </w:rPr>
              <w:t xml:space="preserve"> packs</w:t>
            </w:r>
            <w:r w:rsidRPr="49857232">
              <w:rPr>
                <w:sz w:val="18"/>
                <w:szCs w:val="18"/>
              </w:rPr>
              <w:t xml:space="preserve"> </w:t>
            </w:r>
            <w:r w:rsidR="00C240DA">
              <w:rPr>
                <w:sz w:val="18"/>
                <w:szCs w:val="18"/>
              </w:rPr>
              <w:t>in</w:t>
            </w:r>
            <w:r w:rsidRPr="49857232">
              <w:rPr>
                <w:sz w:val="18"/>
                <w:szCs w:val="18"/>
              </w:rPr>
              <w:t xml:space="preserve"> cold chain conditions</w:t>
            </w:r>
            <w:r w:rsidR="0004467C">
              <w:rPr>
                <w:sz w:val="18"/>
                <w:szCs w:val="18"/>
              </w:rPr>
              <w:t>,</w:t>
            </w:r>
            <w:r w:rsidRPr="49857232">
              <w:rPr>
                <w:sz w:val="18"/>
                <w:szCs w:val="18"/>
              </w:rPr>
              <w:t xml:space="preserve"> not the </w:t>
            </w:r>
            <w:r w:rsidR="3C9160CC" w:rsidRPr="49857232">
              <w:rPr>
                <w:sz w:val="18"/>
                <w:szCs w:val="18"/>
              </w:rPr>
              <w:t>shipp</w:t>
            </w:r>
            <w:r w:rsidR="0004467C">
              <w:rPr>
                <w:sz w:val="18"/>
                <w:szCs w:val="18"/>
              </w:rPr>
              <w:t>er</w:t>
            </w:r>
            <w:r w:rsidR="3C9160CC" w:rsidRPr="49857232">
              <w:rPr>
                <w:sz w:val="18"/>
                <w:szCs w:val="18"/>
              </w:rPr>
              <w:t xml:space="preserve"> box (</w:t>
            </w:r>
            <w:r w:rsidRPr="49857232">
              <w:rPr>
                <w:i/>
                <w:iCs/>
                <w:sz w:val="18"/>
                <w:szCs w:val="18"/>
              </w:rPr>
              <w:t>Credo/</w:t>
            </w:r>
            <w:proofErr w:type="gramStart"/>
            <w:r w:rsidR="00C240DA">
              <w:rPr>
                <w:i/>
                <w:iCs/>
                <w:sz w:val="18"/>
                <w:szCs w:val="18"/>
              </w:rPr>
              <w:t>CG</w:t>
            </w:r>
            <w:r w:rsidR="007548F6">
              <w:rPr>
                <w:i/>
                <w:iCs/>
                <w:sz w:val="18"/>
                <w:szCs w:val="18"/>
              </w:rPr>
              <w:t>C</w:t>
            </w:r>
            <w:r w:rsidR="00C240DA">
              <w:rPr>
                <w:i/>
                <w:iCs/>
                <w:sz w:val="18"/>
                <w:szCs w:val="18"/>
              </w:rPr>
              <w:t xml:space="preserve"> </w:t>
            </w:r>
            <w:r w:rsidR="3C9160CC" w:rsidRPr="49857232">
              <w:rPr>
                <w:i/>
                <w:iCs/>
                <w:sz w:val="18"/>
                <w:szCs w:val="18"/>
              </w:rPr>
              <w:t>)</w:t>
            </w:r>
            <w:r w:rsidRPr="49857232">
              <w:rPr>
                <w:sz w:val="18"/>
                <w:szCs w:val="18"/>
              </w:rPr>
              <w:t>,until</w:t>
            </w:r>
            <w:proofErr w:type="gramEnd"/>
            <w:r w:rsidRPr="49857232">
              <w:rPr>
                <w:sz w:val="18"/>
                <w:szCs w:val="18"/>
              </w:rPr>
              <w:t xml:space="preserve"> the </w:t>
            </w:r>
            <w:r w:rsidR="5F34D17E" w:rsidRPr="49857232">
              <w:rPr>
                <w:sz w:val="18"/>
                <w:szCs w:val="18"/>
              </w:rPr>
              <w:t>expiry</w:t>
            </w:r>
            <w:r w:rsidRPr="49857232">
              <w:rPr>
                <w:sz w:val="18"/>
                <w:szCs w:val="18"/>
              </w:rPr>
              <w:t xml:space="preserve"> date and time marked on the vaccine </w:t>
            </w:r>
            <w:r w:rsidR="3C9160CC" w:rsidRPr="49857232">
              <w:rPr>
                <w:sz w:val="18"/>
                <w:szCs w:val="18"/>
              </w:rPr>
              <w:t>pack</w:t>
            </w:r>
            <w:r w:rsidRPr="49857232">
              <w:rPr>
                <w:sz w:val="18"/>
                <w:szCs w:val="18"/>
              </w:rPr>
              <w:t xml:space="preserve"> is reached. Any vials no longer viable must be disposed of following the disposal process detailed below.</w:t>
            </w:r>
          </w:p>
          <w:p w14:paraId="20E707F6" w14:textId="77777777"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p>
        </w:tc>
      </w:tr>
      <w:tr w:rsidR="00D9260E" w:rsidRPr="006F20FB" w14:paraId="6A6DB919"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A3CEFAD" w14:textId="77777777" w:rsidR="00D9260E" w:rsidRPr="006F20FB" w:rsidRDefault="5BC28A05" w:rsidP="004534B3">
            <w:pPr>
              <w:spacing w:before="60" w:after="60" w:line="240" w:lineRule="auto"/>
              <w:jc w:val="center"/>
              <w:rPr>
                <w:sz w:val="18"/>
                <w:szCs w:val="18"/>
              </w:rPr>
            </w:pPr>
            <w:r>
              <w:rPr>
                <w:noProof/>
              </w:rPr>
              <w:drawing>
                <wp:anchor distT="0" distB="0" distL="114300" distR="114300" simplePos="0" relativeHeight="251658263" behindDoc="0" locked="0" layoutInCell="1" allowOverlap="1" wp14:anchorId="61F9643C" wp14:editId="4F8D7018">
                  <wp:simplePos x="0" y="0"/>
                  <wp:positionH relativeFrom="column">
                    <wp:posOffset>333277</wp:posOffset>
                  </wp:positionH>
                  <wp:positionV relativeFrom="paragraph">
                    <wp:posOffset>206570</wp:posOffset>
                  </wp:positionV>
                  <wp:extent cx="1605915" cy="1146175"/>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11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dgm="http://schemas.openxmlformats.org/drawingml/2006/diagram" xmlns:asvg="http://schemas.microsoft.com/office/drawing/2016/SVG/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id="{CCEAA565-59BF-4881-B6CC-AB136E909FF9}"/>
                              </a:ext>
                              <a:ext uri="{C183D7F6-B498-43B3-948B-1728B52AA6E4}">
                                <adec:decorative xmlns:arto="http://schemas.microsoft.com/office/word/2006/arto" xmlns:adec="http://schemas.microsoft.com/office/drawing/2017/decorative" xmlns:dgm="http://schemas.openxmlformats.org/drawingml/2006/diagram" xmlns:asvg="http://schemas.microsoft.com/office/drawing/2016/SVG/main"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val="1"/>
                              </a:ext>
                            </a:extLst>
                          </a:blip>
                          <a:srcRect t="14755" b="13876"/>
                          <a:stretch>
                            <a:fillRect/>
                          </a:stretch>
                        </pic:blipFill>
                        <pic:spPr>
                          <a:xfrm>
                            <a:off x="0" y="0"/>
                            <a:ext cx="1605915" cy="1146175"/>
                          </a:xfrm>
                          <a:prstGeom prst="rect">
                            <a:avLst/>
                          </a:prstGeom>
                        </pic:spPr>
                      </pic:pic>
                    </a:graphicData>
                  </a:graphic>
                  <wp14:sizeRelH relativeFrom="margin">
                    <wp14:pctWidth>0</wp14:pctWidth>
                  </wp14:sizeRelH>
                  <wp14:sizeRelV relativeFrom="margin">
                    <wp14:pctHeight>0</wp14:pctHeight>
                  </wp14:sizeRelV>
                </wp:anchor>
              </w:drawing>
            </w:r>
          </w:p>
          <w:p w14:paraId="0EC3AF58" w14:textId="77777777" w:rsidR="00D9260E" w:rsidRPr="006F20FB" w:rsidRDefault="00D9260E" w:rsidP="00D9260E">
            <w:pPr>
              <w:spacing w:before="60" w:after="60" w:line="240" w:lineRule="auto"/>
              <w:rPr>
                <w:bCs w:val="0"/>
                <w:noProof/>
                <w:sz w:val="18"/>
                <w:szCs w:val="18"/>
              </w:rPr>
            </w:pPr>
            <w:r w:rsidRPr="006F20FB">
              <w:rPr>
                <w:bCs w:val="0"/>
                <w:noProof/>
                <w:sz w:val="18"/>
                <w:szCs w:val="18"/>
              </w:rPr>
              <w:t>Receipting orders</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42A813D" w14:textId="7C6E2FC2"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F20FB">
              <w:rPr>
                <w:bCs/>
                <w:sz w:val="18"/>
                <w:szCs w:val="18"/>
              </w:rPr>
              <w:t xml:space="preserve">When a vaccine or consumables order is received, it must be receipted into the </w:t>
            </w:r>
            <w:r w:rsidR="003A5CEC">
              <w:rPr>
                <w:bCs/>
                <w:sz w:val="18"/>
                <w:szCs w:val="18"/>
              </w:rPr>
              <w:t>Inventory Portal</w:t>
            </w:r>
            <w:r w:rsidRPr="006F20FB">
              <w:rPr>
                <w:bCs/>
                <w:sz w:val="18"/>
                <w:szCs w:val="18"/>
              </w:rPr>
              <w:t>. This enables the movement of the stock from in transit to available for use in the stock on hand.</w:t>
            </w:r>
          </w:p>
          <w:p w14:paraId="6B4ACC9A" w14:textId="4944B68D" w:rsidR="00652382" w:rsidRDefault="00652382" w:rsidP="00652382">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652382">
              <w:rPr>
                <w:bCs/>
                <w:sz w:val="18"/>
                <w:szCs w:val="18"/>
              </w:rPr>
              <w:t xml:space="preserve">Further details regarding how to use the Inventory portal and be found in the Inventory management (eLearning) </w:t>
            </w:r>
            <w:hyperlink r:id="rId113" w:history="1">
              <w:r w:rsidRPr="00652382">
                <w:rPr>
                  <w:rStyle w:val="Hyperlink"/>
                  <w:bCs/>
                  <w:sz w:val="18"/>
                  <w:szCs w:val="18"/>
                </w:rPr>
                <w:t>https://www.immune.org.nz/catalogue/managing-inventory-in-the-covid-19-imms-register-v1</w:t>
              </w:r>
            </w:hyperlink>
          </w:p>
          <w:p w14:paraId="154746A4" w14:textId="0A54CFCD" w:rsidR="00D9260E" w:rsidRPr="006F20FB" w:rsidRDefault="00D9260E" w:rsidP="00D9260E">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lang w:val="en-NZ"/>
              </w:rPr>
            </w:pPr>
          </w:p>
        </w:tc>
      </w:tr>
      <w:tr w:rsidR="00C043CD" w:rsidRPr="006F20FB" w14:paraId="3B8577E6" w14:textId="77777777" w:rsidTr="722920DF">
        <w:tc>
          <w:tcPr>
            <w:cnfStyle w:val="001000000000" w:firstRow="0" w:lastRow="0" w:firstColumn="1" w:lastColumn="0" w:oddVBand="0" w:evenVBand="0" w:oddHBand="0" w:evenHBand="0" w:firstRowFirstColumn="0" w:firstRowLastColumn="0" w:lastRowFirstColumn="0" w:lastRowLastColumn="0"/>
            <w:tcW w:w="21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B6808" w14:textId="5D56E2E9" w:rsidR="008E57CF" w:rsidRPr="00C14853" w:rsidRDefault="009D4423" w:rsidP="008B6B37">
            <w:pPr>
              <w:pStyle w:val="ListParagraph"/>
              <w:numPr>
                <w:ilvl w:val="0"/>
                <w:numId w:val="77"/>
              </w:numPr>
              <w:spacing w:before="60" w:after="60" w:line="240" w:lineRule="auto"/>
              <w:ind w:left="473"/>
              <w:rPr>
                <w:b w:val="0"/>
                <w:sz w:val="18"/>
                <w:szCs w:val="18"/>
              </w:rPr>
            </w:pPr>
            <w:r w:rsidRPr="00C14853">
              <w:rPr>
                <w:i/>
                <w:iCs/>
                <w:sz w:val="18"/>
                <w:szCs w:val="18"/>
              </w:rPr>
              <w:t>S</w:t>
            </w:r>
            <w:r w:rsidR="00D8007B" w:rsidRPr="00C14853">
              <w:rPr>
                <w:sz w:val="18"/>
                <w:szCs w:val="18"/>
              </w:rPr>
              <w:t>hipp</w:t>
            </w:r>
            <w:r w:rsidR="0004467C">
              <w:rPr>
                <w:sz w:val="18"/>
                <w:szCs w:val="18"/>
              </w:rPr>
              <w:t>er</w:t>
            </w:r>
            <w:r w:rsidR="00D8007B" w:rsidRPr="00C14853">
              <w:rPr>
                <w:sz w:val="18"/>
                <w:szCs w:val="18"/>
              </w:rPr>
              <w:t xml:space="preserve"> boxes and temperature monitoring equipment should be taken away</w:t>
            </w:r>
            <w:r w:rsidR="0027466B" w:rsidRPr="00C14853">
              <w:rPr>
                <w:sz w:val="18"/>
                <w:szCs w:val="18"/>
              </w:rPr>
              <w:t xml:space="preserve"> by the</w:t>
            </w:r>
            <w:r w:rsidR="00D8007B" w:rsidRPr="00C14853">
              <w:rPr>
                <w:sz w:val="18"/>
                <w:szCs w:val="18"/>
              </w:rPr>
              <w:t xml:space="preserve"> NZ Post courier drive</w:t>
            </w:r>
            <w:r w:rsidR="0027466B" w:rsidRPr="00C14853">
              <w:rPr>
                <w:sz w:val="18"/>
                <w:szCs w:val="18"/>
              </w:rPr>
              <w:t>r</w:t>
            </w:r>
            <w:r w:rsidR="00452D09" w:rsidRPr="00C14853">
              <w:rPr>
                <w:sz w:val="18"/>
                <w:szCs w:val="18"/>
              </w:rPr>
              <w:t xml:space="preserve"> after the</w:t>
            </w:r>
            <w:r w:rsidR="00CB73F5" w:rsidRPr="00C14853">
              <w:rPr>
                <w:sz w:val="18"/>
                <w:szCs w:val="18"/>
              </w:rPr>
              <w:t xml:space="preserve"> vaccine</w:t>
            </w:r>
            <w:r w:rsidR="0004467C">
              <w:rPr>
                <w:sz w:val="18"/>
                <w:szCs w:val="18"/>
              </w:rPr>
              <w:t xml:space="preserve"> pack</w:t>
            </w:r>
            <w:r w:rsidR="00CB73F5" w:rsidRPr="00C14853">
              <w:rPr>
                <w:sz w:val="18"/>
                <w:szCs w:val="18"/>
              </w:rPr>
              <w:t>s have been removed from the ship</w:t>
            </w:r>
            <w:r w:rsidR="0004467C">
              <w:rPr>
                <w:sz w:val="18"/>
                <w:szCs w:val="18"/>
              </w:rPr>
              <w:t xml:space="preserve">per </w:t>
            </w:r>
            <w:r w:rsidR="00CB73F5" w:rsidRPr="00C14853">
              <w:rPr>
                <w:sz w:val="18"/>
                <w:szCs w:val="18"/>
              </w:rPr>
              <w:t>bo</w:t>
            </w:r>
            <w:r w:rsidR="008F2CB4" w:rsidRPr="00C14853">
              <w:rPr>
                <w:sz w:val="18"/>
                <w:szCs w:val="18"/>
              </w:rPr>
              <w:t>x a</w:t>
            </w:r>
            <w:r w:rsidR="008D08BB" w:rsidRPr="00C14853">
              <w:rPr>
                <w:sz w:val="18"/>
                <w:szCs w:val="18"/>
              </w:rPr>
              <w:t>nd checked against the packing slip</w:t>
            </w:r>
            <w:r w:rsidR="00D8007B" w:rsidRPr="00C14853">
              <w:rPr>
                <w:sz w:val="18"/>
                <w:szCs w:val="18"/>
              </w:rPr>
              <w:t xml:space="preserve">. </w:t>
            </w:r>
          </w:p>
          <w:p w14:paraId="2640E9EF" w14:textId="576FCEE2" w:rsidR="00814EF2" w:rsidRPr="00A41EEA" w:rsidRDefault="008F0824" w:rsidP="008B6B37">
            <w:pPr>
              <w:pStyle w:val="ListParagraph"/>
              <w:numPr>
                <w:ilvl w:val="0"/>
                <w:numId w:val="77"/>
              </w:numPr>
              <w:spacing w:before="60" w:after="60" w:line="240" w:lineRule="auto"/>
              <w:ind w:left="473"/>
              <w:rPr>
                <w:sz w:val="18"/>
                <w:szCs w:val="18"/>
              </w:rPr>
            </w:pPr>
            <w:r>
              <w:rPr>
                <w:sz w:val="18"/>
                <w:szCs w:val="18"/>
              </w:rPr>
              <w:t xml:space="preserve">The NZ Post delivery driver will typically wait 5 minutes to take the empty </w:t>
            </w:r>
            <w:r w:rsidR="00D60F93">
              <w:rPr>
                <w:sz w:val="18"/>
                <w:szCs w:val="18"/>
              </w:rPr>
              <w:t xml:space="preserve">Credo or CGC </w:t>
            </w:r>
            <w:r>
              <w:rPr>
                <w:sz w:val="18"/>
                <w:szCs w:val="18"/>
              </w:rPr>
              <w:t>packaging away.</w:t>
            </w:r>
          </w:p>
          <w:p w14:paraId="6AE3D089" w14:textId="0BCA9252" w:rsidR="00A41EEA" w:rsidRPr="00C14853" w:rsidRDefault="4AFB9C71" w:rsidP="008B6B37">
            <w:pPr>
              <w:pStyle w:val="ListParagraph"/>
              <w:numPr>
                <w:ilvl w:val="0"/>
                <w:numId w:val="77"/>
              </w:numPr>
              <w:spacing w:before="60" w:after="60" w:line="240" w:lineRule="auto"/>
              <w:ind w:left="473"/>
              <w:rPr>
                <w:sz w:val="18"/>
                <w:szCs w:val="18"/>
              </w:rPr>
            </w:pPr>
            <w:r w:rsidRPr="722920DF">
              <w:rPr>
                <w:sz w:val="18"/>
                <w:szCs w:val="18"/>
              </w:rPr>
              <w:t xml:space="preserve">If </w:t>
            </w:r>
            <w:r w:rsidR="51285516" w:rsidRPr="722920DF">
              <w:rPr>
                <w:sz w:val="18"/>
                <w:szCs w:val="18"/>
              </w:rPr>
              <w:t xml:space="preserve">the driver has left before </w:t>
            </w:r>
            <w:r w:rsidR="606C4773" w:rsidRPr="722920DF">
              <w:rPr>
                <w:sz w:val="18"/>
                <w:szCs w:val="18"/>
              </w:rPr>
              <w:t>the Credo/CGC</w:t>
            </w:r>
            <w:r w:rsidR="1DAB1769" w:rsidRPr="722920DF">
              <w:rPr>
                <w:sz w:val="18"/>
                <w:szCs w:val="18"/>
              </w:rPr>
              <w:t xml:space="preserve"> ca</w:t>
            </w:r>
            <w:r w:rsidR="606C4773" w:rsidRPr="722920DF">
              <w:rPr>
                <w:sz w:val="18"/>
                <w:szCs w:val="18"/>
              </w:rPr>
              <w:t>n be handed back</w:t>
            </w:r>
            <w:r w:rsidRPr="722920DF">
              <w:rPr>
                <w:sz w:val="18"/>
                <w:szCs w:val="18"/>
              </w:rPr>
              <w:t xml:space="preserve">, please follow the </w:t>
            </w:r>
            <w:r w:rsidR="51285516" w:rsidRPr="722920DF">
              <w:rPr>
                <w:sz w:val="18"/>
                <w:szCs w:val="18"/>
              </w:rPr>
              <w:t xml:space="preserve">insert </w:t>
            </w:r>
            <w:r w:rsidRPr="722920DF">
              <w:rPr>
                <w:sz w:val="18"/>
                <w:szCs w:val="18"/>
              </w:rPr>
              <w:t xml:space="preserve">instructions included </w:t>
            </w:r>
            <w:r w:rsidR="51285516" w:rsidRPr="722920DF">
              <w:rPr>
                <w:sz w:val="18"/>
                <w:szCs w:val="18"/>
              </w:rPr>
              <w:t>in the packaging to arrange pick up.</w:t>
            </w:r>
          </w:p>
        </w:tc>
        <w:tc>
          <w:tcPr>
            <w:tcW w:w="282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C3C5E0"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Pre-paid stickers will be included with the delivery for returns. </w:t>
            </w:r>
          </w:p>
          <w:p w14:paraId="228B0129"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 xml:space="preserve">The number on the instructions should be called to arrange collection. </w:t>
            </w:r>
          </w:p>
          <w:p w14:paraId="49B8531E" w14:textId="77777777" w:rsidR="00C043CD" w:rsidRPr="00CD2DDB" w:rsidRDefault="6DC3E1E1" w:rsidP="00C043CD">
            <w:pPr>
              <w:numPr>
                <w:ilvl w:val="0"/>
                <w:numId w:val="27"/>
              </w:numPr>
              <w:spacing w:before="60" w:after="60" w:line="240" w:lineRule="auto"/>
              <w:ind w:left="306" w:hanging="273"/>
              <w:cnfStyle w:val="000000000000" w:firstRow="0" w:lastRow="0" w:firstColumn="0" w:lastColumn="0" w:oddVBand="0" w:evenVBand="0" w:oddHBand="0" w:evenHBand="0" w:firstRowFirstColumn="0" w:firstRowLastColumn="0" w:lastRowFirstColumn="0" w:lastRowLastColumn="0"/>
              <w:rPr>
                <w:sz w:val="18"/>
                <w:szCs w:val="18"/>
              </w:rPr>
            </w:pPr>
            <w:r w:rsidRPr="722920DF">
              <w:rPr>
                <w:sz w:val="18"/>
                <w:szCs w:val="18"/>
              </w:rPr>
              <w:t>Any fault or damage to the packaging equipment should be reported at the time of return.</w:t>
            </w:r>
          </w:p>
          <w:p w14:paraId="40C40876" w14:textId="3F597BD7" w:rsidR="00C043CD" w:rsidRPr="00CD2DDB" w:rsidRDefault="00C043CD" w:rsidP="00C043CD">
            <w:pPr>
              <w:spacing w:before="60" w:after="60" w:line="240" w:lineRule="auto"/>
              <w:cnfStyle w:val="000000000000" w:firstRow="0" w:lastRow="0" w:firstColumn="0" w:lastColumn="0" w:oddVBand="0" w:evenVBand="0" w:oddHBand="0" w:evenHBand="0" w:firstRowFirstColumn="0" w:firstRowLastColumn="0" w:lastRowFirstColumn="0" w:lastRowLastColumn="0"/>
              <w:rPr>
                <w:bCs/>
                <w:sz w:val="18"/>
                <w:szCs w:val="18"/>
              </w:rPr>
            </w:pPr>
            <w:r w:rsidRPr="00CD2DDB">
              <w:rPr>
                <w:b/>
                <w:sz w:val="18"/>
                <w:szCs w:val="18"/>
              </w:rPr>
              <w:t>Note:</w:t>
            </w:r>
            <w:r w:rsidRPr="00CD2DDB">
              <w:rPr>
                <w:sz w:val="18"/>
                <w:szCs w:val="18"/>
              </w:rPr>
              <w:t xml:space="preserve"> Ensure correct removal or </w:t>
            </w:r>
            <w:proofErr w:type="gramStart"/>
            <w:r w:rsidRPr="00CD2DDB">
              <w:rPr>
                <w:sz w:val="18"/>
                <w:szCs w:val="18"/>
              </w:rPr>
              <w:t>crossing-out</w:t>
            </w:r>
            <w:proofErr w:type="gramEnd"/>
            <w:r w:rsidRPr="00CD2DDB">
              <w:rPr>
                <w:sz w:val="18"/>
                <w:szCs w:val="18"/>
              </w:rPr>
              <w:t xml:space="preserve"> of the original courier label and original address details to avoid any confusion.</w:t>
            </w:r>
          </w:p>
        </w:tc>
      </w:tr>
    </w:tbl>
    <w:p w14:paraId="4CFFA014" w14:textId="63AA53EA" w:rsidR="00D9260E" w:rsidRPr="008E57CF" w:rsidRDefault="00FD49AB" w:rsidP="008E57CF">
      <w:pPr>
        <w:spacing w:before="0" w:after="160" w:line="2" w:lineRule="auto"/>
        <w:rPr>
          <w:rFonts w:eastAsiaTheme="minorHAnsi" w:cstheme="minorBidi"/>
          <w:bCs/>
          <w:color w:val="0A6AB4"/>
          <w:sz w:val="36"/>
          <w:szCs w:val="22"/>
          <w:lang w:eastAsia="en-US"/>
        </w:rPr>
      </w:pPr>
      <w:r w:rsidRPr="0B30E959">
        <w:rPr>
          <w:rFonts w:eastAsiaTheme="minorEastAsia" w:cstheme="minorBidi"/>
          <w:color w:val="0A6AB4"/>
          <w:sz w:val="36"/>
          <w:szCs w:val="36"/>
          <w:lang w:eastAsia="en-US"/>
        </w:rPr>
        <w:br w:type="page"/>
      </w:r>
      <w:bookmarkStart w:id="246" w:name="_Toc78384100"/>
    </w:p>
    <w:p w14:paraId="64B41063" w14:textId="670F34C7" w:rsidR="00D9260E" w:rsidRPr="006F20FB" w:rsidRDefault="00D9260E" w:rsidP="00777954">
      <w:pPr>
        <w:pStyle w:val="Heading2"/>
      </w:pPr>
      <w:bookmarkStart w:id="247" w:name="_Toc87873376"/>
      <w:bookmarkStart w:id="248" w:name="_Toc199924743"/>
      <w:bookmarkEnd w:id="246"/>
      <w:r w:rsidRPr="006F20FB">
        <w:lastRenderedPageBreak/>
        <w:t>Vaccine and consumables assets and asset management</w:t>
      </w:r>
      <w:bookmarkEnd w:id="247"/>
      <w:bookmarkEnd w:id="248"/>
    </w:p>
    <w:p w14:paraId="6AE58EF0" w14:textId="2ECFE885" w:rsidR="00D9260E" w:rsidRPr="006F20FB" w:rsidRDefault="00D9260E" w:rsidP="00D9260E">
      <w:r w:rsidRPr="006F20FB">
        <w:t xml:space="preserve">An asset is an instance of vaccine stock and vaccine consumables, such as: </w:t>
      </w:r>
      <w:r w:rsidR="00EF176B" w:rsidRPr="006F20FB">
        <w:t>1</w:t>
      </w:r>
      <w:r w:rsidR="00EF176B">
        <w:t>0 vial</w:t>
      </w:r>
      <w:r w:rsidR="00EF176B" w:rsidRPr="006F20FB">
        <w:t xml:space="preserve"> </w:t>
      </w:r>
      <w:r w:rsidRPr="006F20FB">
        <w:t>pack of vaccine</w:t>
      </w:r>
      <w:r w:rsidR="00676AF2">
        <w:t xml:space="preserve"> </w:t>
      </w:r>
      <w:r w:rsidRPr="006F20FB">
        <w:t>or consumable</w:t>
      </w:r>
      <w:r w:rsidR="004F04FE">
        <w:t>s</w:t>
      </w:r>
      <w:r w:rsidRPr="006F20FB">
        <w:t>.</w:t>
      </w:r>
      <w:r w:rsidR="00606D66" w:rsidRPr="00606D66">
        <w:t xml:space="preserve"> </w:t>
      </w:r>
    </w:p>
    <w:p w14:paraId="03A97963" w14:textId="77777777" w:rsidR="00D9260E" w:rsidRPr="006F20FB" w:rsidRDefault="00D9260E" w:rsidP="00D9260E">
      <w:pPr>
        <w:spacing w:before="80" w:after="80"/>
      </w:pPr>
      <w:r w:rsidRPr="006F20FB">
        <w:t>Assets at a location can be updated through:</w:t>
      </w:r>
    </w:p>
    <w:p w14:paraId="17A28988"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re-work</w:t>
      </w:r>
    </w:p>
    <w:p w14:paraId="5182F395"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Stock adjustment</w:t>
      </w:r>
    </w:p>
    <w:p w14:paraId="27C7786B"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Quarantine stock</w:t>
      </w:r>
    </w:p>
    <w:p w14:paraId="2A6359D1" w14:textId="77777777" w:rsidR="00D9260E" w:rsidRPr="006F20FB" w:rsidRDefault="00D9260E" w:rsidP="00D9260E">
      <w:pPr>
        <w:numPr>
          <w:ilvl w:val="0"/>
          <w:numId w:val="11"/>
        </w:numPr>
        <w:spacing w:before="0"/>
        <w:contextualSpacing/>
        <w:rPr>
          <w:rFonts w:eastAsiaTheme="minorHAnsi" w:cstheme="minorBidi"/>
          <w:szCs w:val="22"/>
          <w:lang w:eastAsia="en-US"/>
        </w:rPr>
      </w:pPr>
      <w:r w:rsidRPr="006F20FB">
        <w:rPr>
          <w:rFonts w:eastAsiaTheme="minorHAnsi" w:cstheme="minorBidi"/>
          <w:szCs w:val="22"/>
          <w:lang w:eastAsia="en-US"/>
        </w:rPr>
        <w:t>Recording consumption, or</w:t>
      </w:r>
    </w:p>
    <w:p w14:paraId="270BEFED" w14:textId="15D9C03B" w:rsidR="00475721" w:rsidRDefault="00D9260E" w:rsidP="00475721">
      <w:pPr>
        <w:numPr>
          <w:ilvl w:val="0"/>
          <w:numId w:val="11"/>
        </w:numPr>
        <w:spacing w:before="0"/>
        <w:contextualSpacing/>
      </w:pPr>
      <w:r w:rsidRPr="006F20FB">
        <w:rPr>
          <w:rFonts w:eastAsiaTheme="minorHAnsi" w:cstheme="minorBidi"/>
          <w:szCs w:val="22"/>
          <w:lang w:eastAsia="en-US"/>
        </w:rPr>
        <w:t>Stock on hand.</w:t>
      </w:r>
      <w:r w:rsidRPr="006F20FB">
        <w:t xml:space="preserve"> </w:t>
      </w:r>
    </w:p>
    <w:p w14:paraId="7040116E" w14:textId="64E99215" w:rsidR="00475721" w:rsidRDefault="00475721" w:rsidP="00475721">
      <w:pPr>
        <w:spacing w:before="0"/>
        <w:contextualSpacing/>
      </w:pPr>
      <w:r w:rsidRPr="006E3C52">
        <w:t>Asset management can be completed on the Inventory Portal.</w:t>
      </w:r>
    </w:p>
    <w:p w14:paraId="6ECFDA65" w14:textId="77777777" w:rsidR="00475721" w:rsidRPr="006F20FB" w:rsidRDefault="00475721" w:rsidP="00475721">
      <w:pPr>
        <w:spacing w:before="0"/>
        <w:contextualSpacing/>
      </w:pPr>
    </w:p>
    <w:p w14:paraId="69EDBFDD"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consumption</w:t>
      </w:r>
    </w:p>
    <w:p w14:paraId="60E65F3E" w14:textId="77777777" w:rsidR="00D9260E" w:rsidRPr="006F20FB" w:rsidRDefault="00D9260E" w:rsidP="00D9260E">
      <w:r w:rsidRPr="006F20FB">
        <w:t>It is important to record the consumption of vaccine stock and consumables as stock in consumed or, as a minimum, as part of the daily stocktake. The purpose of this is to give an accurate local, regional, and national view of vaccine stock on hand.</w:t>
      </w:r>
    </w:p>
    <w:p w14:paraId="00E0C530" w14:textId="77777777" w:rsidR="00D9260E" w:rsidRPr="006F20FB" w:rsidRDefault="00D9260E" w:rsidP="00D9260E">
      <w:pPr>
        <w:spacing w:before="80" w:after="80"/>
      </w:pPr>
      <w:r w:rsidRPr="006F20FB">
        <w:t>Consumption can be recorded in two ways:</w:t>
      </w:r>
    </w:p>
    <w:p w14:paraId="49F978FC" w14:textId="752E7D14" w:rsidR="00D9260E" w:rsidRPr="006F20FB" w:rsidRDefault="00D9260E" w:rsidP="008B6B37">
      <w:pPr>
        <w:numPr>
          <w:ilvl w:val="0"/>
          <w:numId w:val="57"/>
        </w:numPr>
        <w:spacing w:before="120" w:after="120"/>
        <w:rPr>
          <w:rFonts w:eastAsiaTheme="minorHAnsi" w:cstheme="minorBidi"/>
          <w:szCs w:val="22"/>
          <w:lang w:eastAsia="en-US"/>
        </w:rPr>
      </w:pPr>
      <w:r w:rsidRPr="006F20FB">
        <w:rPr>
          <w:rFonts w:eastAsiaTheme="minorHAnsi" w:cstheme="minorBidi"/>
          <w:szCs w:val="22"/>
          <w:lang w:eastAsia="en-US"/>
        </w:rPr>
        <w:t>Consumption – entering directly what has been consumed</w:t>
      </w:r>
      <w:r w:rsidR="003A5CEC">
        <w:rPr>
          <w:rFonts w:eastAsiaTheme="minorHAnsi" w:cstheme="minorBidi"/>
          <w:szCs w:val="22"/>
          <w:lang w:eastAsia="en-US"/>
        </w:rPr>
        <w:t>.</w:t>
      </w:r>
    </w:p>
    <w:p w14:paraId="02A33E62" w14:textId="326D7CC9" w:rsidR="00D9260E" w:rsidRDefault="00D9260E" w:rsidP="008B6B37">
      <w:pPr>
        <w:numPr>
          <w:ilvl w:val="0"/>
          <w:numId w:val="57"/>
        </w:numPr>
        <w:spacing w:before="120" w:after="120"/>
        <w:rPr>
          <w:rFonts w:eastAsiaTheme="minorHAnsi" w:cstheme="minorBidi"/>
          <w:szCs w:val="22"/>
          <w:lang w:eastAsia="en-US"/>
        </w:rPr>
      </w:pPr>
      <w:r w:rsidRPr="006F20FB">
        <w:rPr>
          <w:rFonts w:eastAsiaTheme="minorHAnsi" w:cstheme="minorBidi"/>
          <w:szCs w:val="22"/>
          <w:lang w:eastAsia="en-US"/>
        </w:rPr>
        <w:t>Stock on hand – entering a physical count of the stock on hand as part of the daily stock take</w:t>
      </w:r>
      <w:r w:rsidR="003A5CEC">
        <w:rPr>
          <w:rFonts w:eastAsiaTheme="minorHAnsi" w:cstheme="minorBidi"/>
          <w:szCs w:val="22"/>
          <w:lang w:eastAsia="en-US"/>
        </w:rPr>
        <w:t>.</w:t>
      </w:r>
    </w:p>
    <w:p w14:paraId="7D869723" w14:textId="77777777" w:rsidR="00D9260E" w:rsidRPr="006F20FB" w:rsidRDefault="00D9260E" w:rsidP="00D9260E">
      <w:pPr>
        <w:spacing w:after="120" w:line="320" w:lineRule="atLeast"/>
        <w:outlineLvl w:val="2"/>
        <w:rPr>
          <w:rFonts w:eastAsiaTheme="minorHAnsi" w:cstheme="minorBidi"/>
          <w:bCs/>
          <w:color w:val="0A6AB4"/>
          <w:sz w:val="36"/>
          <w:szCs w:val="22"/>
          <w:lang w:eastAsia="en-US"/>
        </w:rPr>
      </w:pPr>
      <w:r w:rsidRPr="006F20FB">
        <w:rPr>
          <w:rFonts w:eastAsiaTheme="minorHAnsi" w:cstheme="minorBidi"/>
          <w:bCs/>
          <w:color w:val="0A6AB4"/>
          <w:sz w:val="36"/>
          <w:szCs w:val="22"/>
          <w:lang w:eastAsia="en-US"/>
        </w:rPr>
        <w:t>Recording vaccine waste</w:t>
      </w:r>
    </w:p>
    <w:p w14:paraId="2F611520" w14:textId="01D2B766" w:rsidR="00D9260E" w:rsidRDefault="00D9260E" w:rsidP="00D9260E">
      <w:r w:rsidRPr="006F20FB">
        <w:t xml:space="preserve">It is important for vaccine sites to record vaccine waste in the </w:t>
      </w:r>
      <w:r w:rsidR="00225BAD">
        <w:t>Inventory Portal</w:t>
      </w:r>
      <w:r w:rsidRPr="006F20FB">
        <w:t xml:space="preserve"> only to the unopened vial level (the recording of vaccine wasted at the opened vial level is yet to be determined). This is so that waste can be tracked at a local, regional, or national level. </w:t>
      </w:r>
    </w:p>
    <w:p w14:paraId="02F7A96B" w14:textId="77777777" w:rsidR="006524BE" w:rsidRPr="006F20FB" w:rsidRDefault="006524BE" w:rsidP="006524BE">
      <w:pPr>
        <w:spacing w:before="120" w:after="120"/>
        <w:rPr>
          <w:rFonts w:eastAsiaTheme="minorHAnsi" w:cstheme="minorBidi"/>
          <w:szCs w:val="22"/>
          <w:lang w:eastAsia="en-US"/>
        </w:rPr>
      </w:pPr>
      <w:r w:rsidRPr="006F20FB">
        <w:t xml:space="preserve">Further details regarding how to </w:t>
      </w:r>
      <w:r>
        <w:t xml:space="preserve">use </w:t>
      </w:r>
      <w:r w:rsidRPr="006F20FB">
        <w:t xml:space="preserve">the </w:t>
      </w:r>
      <w:r>
        <w:t>Inventory Portal</w:t>
      </w:r>
      <w:r w:rsidRPr="006F20FB">
        <w:t xml:space="preserve"> can be found in</w:t>
      </w:r>
      <w:r>
        <w:t xml:space="preserve"> Inventory management</w:t>
      </w:r>
      <w:r>
        <w:rPr>
          <w:rStyle w:val="normaltextrun"/>
          <w:rFonts w:cs="Segoe UI"/>
          <w:color w:val="000000"/>
          <w:szCs w:val="21"/>
          <w:shd w:val="clear" w:color="auto" w:fill="FFFFFF"/>
        </w:rPr>
        <w:t xml:space="preserve"> (eLearning) </w:t>
      </w:r>
      <w:hyperlink r:id="rId114" w:tgtFrame="_blank" w:history="1">
        <w:r w:rsidRPr="00963BC2">
          <w:rPr>
            <w:rStyle w:val="normaltextrun"/>
            <w:rFonts w:cs="Segoe UI"/>
            <w:b/>
            <w:bCs/>
            <w:color w:val="595959"/>
            <w:szCs w:val="21"/>
            <w:shd w:val="clear" w:color="auto" w:fill="E1E3E6"/>
          </w:rPr>
          <w:t>https://www.immune.org.nz/catalogue/managing-inventory-in-the-covid-19-imms-register-v1</w:t>
        </w:r>
      </w:hyperlink>
      <w:r>
        <w:rPr>
          <w:rStyle w:val="normaltextrun"/>
          <w:rFonts w:cs="Segoe UI"/>
          <w:color w:val="000000"/>
          <w:szCs w:val="21"/>
          <w:shd w:val="clear" w:color="auto" w:fill="FFFFFF"/>
        </w:rPr>
        <w:t xml:space="preserve"> </w:t>
      </w:r>
      <w:r>
        <w:rPr>
          <w:rStyle w:val="eop"/>
          <w:rFonts w:cs="Segoe UI"/>
          <w:color w:val="000000"/>
          <w:szCs w:val="21"/>
          <w:shd w:val="clear" w:color="auto" w:fill="FFFFFF"/>
        </w:rPr>
        <w:t>  </w:t>
      </w:r>
    </w:p>
    <w:p w14:paraId="722B2085" w14:textId="4811E1CA" w:rsidR="006524BE" w:rsidRPr="006F20FB" w:rsidRDefault="003A2D6D" w:rsidP="006524BE">
      <w:r w:rsidRPr="4FE58B17">
        <w:rPr>
          <w:rFonts w:eastAsiaTheme="minorEastAsia" w:cstheme="minorBidi"/>
          <w:lang w:eastAsia="en-US"/>
        </w:rPr>
        <w:t xml:space="preserve">See the </w:t>
      </w:r>
      <w:r>
        <w:rPr>
          <w:rFonts w:eastAsiaTheme="minorEastAsia" w:cstheme="minorBidi"/>
          <w:lang w:eastAsia="en-US"/>
        </w:rPr>
        <w:t>Inventory Portal homepage for how-to guidance.</w:t>
      </w:r>
    </w:p>
    <w:p w14:paraId="0431A7E3" w14:textId="11CD6731" w:rsidR="00B176C8" w:rsidRPr="006F20FB" w:rsidRDefault="00B176C8" w:rsidP="00B176C8">
      <w:pPr>
        <w:keepNext/>
        <w:tabs>
          <w:tab w:val="left" w:pos="357"/>
        </w:tabs>
        <w:spacing w:after="40"/>
        <w:outlineLvl w:val="4"/>
        <w:rPr>
          <w:b/>
          <w:bCs/>
          <w:color w:val="23305D"/>
          <w:szCs w:val="21"/>
        </w:rPr>
      </w:pPr>
      <w:r w:rsidRPr="006F20FB">
        <w:rPr>
          <w:b/>
          <w:bCs/>
          <w:color w:val="23305D"/>
          <w:szCs w:val="21"/>
        </w:rPr>
        <w:t>Table 9.</w:t>
      </w:r>
      <w:r w:rsidR="00172A50">
        <w:rPr>
          <w:b/>
          <w:bCs/>
          <w:color w:val="23305D"/>
          <w:szCs w:val="21"/>
        </w:rPr>
        <w:t>5</w:t>
      </w:r>
      <w:r w:rsidRPr="006F20FB">
        <w:rPr>
          <w:b/>
          <w:bCs/>
          <w:color w:val="23305D"/>
          <w:szCs w:val="21"/>
        </w:rPr>
        <w:t xml:space="preserve"> – asset management recommended practice</w:t>
      </w:r>
    </w:p>
    <w:tbl>
      <w:tblPr>
        <w:tblStyle w:val="Ministrytable10"/>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405"/>
        <w:gridCol w:w="5947"/>
      </w:tblGrid>
      <w:tr w:rsidR="00B176C8" w:rsidRPr="006F20FB" w14:paraId="40F652FA" w14:textId="77777777" w:rsidTr="009C68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26724" w14:textId="77777777" w:rsidR="00B176C8" w:rsidRPr="006F20FB" w:rsidRDefault="00B176C8" w:rsidP="002D4723">
            <w:pPr>
              <w:spacing w:before="120" w:after="120"/>
            </w:pPr>
            <w:r w:rsidRPr="006F20FB">
              <w:t>Recommended practice</w:t>
            </w:r>
          </w:p>
        </w:tc>
        <w:tc>
          <w:tcPr>
            <w:tcW w:w="5947" w:type="dxa"/>
          </w:tcPr>
          <w:p w14:paraId="773B81FA" w14:textId="77777777" w:rsidR="00B176C8" w:rsidRPr="006F20FB" w:rsidRDefault="00B176C8" w:rsidP="002D4723">
            <w:pPr>
              <w:spacing w:before="120" w:after="120"/>
              <w:cnfStyle w:val="100000000000" w:firstRow="1" w:lastRow="0" w:firstColumn="0" w:lastColumn="0" w:oddVBand="0" w:evenVBand="0" w:oddHBand="0" w:evenHBand="0" w:firstRowFirstColumn="0" w:firstRowLastColumn="0" w:lastRowFirstColumn="0" w:lastRowLastColumn="0"/>
            </w:pPr>
            <w:r w:rsidRPr="006F20FB">
              <w:t>Details</w:t>
            </w:r>
          </w:p>
        </w:tc>
      </w:tr>
      <w:tr w:rsidR="00B176C8" w:rsidRPr="006F20FB" w14:paraId="1849B2A7" w14:textId="77777777" w:rsidTr="009C68E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44DA0B86" w14:textId="77777777" w:rsidR="00B176C8" w:rsidRPr="006F20FB" w:rsidRDefault="00B176C8" w:rsidP="002D4723">
            <w:pPr>
              <w:spacing w:before="60" w:after="60" w:line="240" w:lineRule="auto"/>
              <w:rPr>
                <w:bCs w:val="0"/>
                <w:sz w:val="20"/>
              </w:rPr>
            </w:pPr>
            <w:r w:rsidRPr="006F20FB">
              <w:rPr>
                <w:bCs w:val="0"/>
                <w:sz w:val="20"/>
              </w:rPr>
              <w:t>Collation of site inventory and operations</w:t>
            </w:r>
          </w:p>
        </w:tc>
        <w:tc>
          <w:tcPr>
            <w:tcW w:w="5947" w:type="dxa"/>
          </w:tcPr>
          <w:p w14:paraId="7BF8F130" w14:textId="77F26B68" w:rsidR="00B176C8" w:rsidRPr="006F20FB" w:rsidRDefault="00B176C8" w:rsidP="002D4723">
            <w:pPr>
              <w:spacing w:before="60" w:after="60" w:line="240" w:lineRule="auto"/>
              <w:cnfStyle w:val="000000100000" w:firstRow="0" w:lastRow="0" w:firstColumn="0" w:lastColumn="0" w:oddVBand="0" w:evenVBand="0" w:oddHBand="1" w:evenHBand="0" w:firstRowFirstColumn="0" w:firstRowLastColumn="0" w:lastRowFirstColumn="0" w:lastRowLastColumn="0"/>
              <w:rPr>
                <w:bCs/>
                <w:sz w:val="20"/>
              </w:rPr>
            </w:pPr>
            <w:r w:rsidRPr="00AB5BDA">
              <w:rPr>
                <w:bCs/>
                <w:sz w:val="20"/>
              </w:rPr>
              <w:t xml:space="preserve">Health </w:t>
            </w:r>
            <w:r>
              <w:rPr>
                <w:bCs/>
                <w:sz w:val="20"/>
              </w:rPr>
              <w:t>District</w:t>
            </w:r>
            <w:r w:rsidRPr="006F20FB">
              <w:rPr>
                <w:bCs/>
                <w:sz w:val="20"/>
              </w:rPr>
              <w:t xml:space="preserve">s or providers may wish to collate daily reporting back from sites on inventory and/or operations to aid the supply of information back to </w:t>
            </w:r>
            <w:r>
              <w:rPr>
                <w:bCs/>
                <w:sz w:val="20"/>
              </w:rPr>
              <w:t xml:space="preserve">NPHS </w:t>
            </w:r>
            <w:r w:rsidR="00437714">
              <w:rPr>
                <w:bCs/>
                <w:sz w:val="20"/>
              </w:rPr>
              <w:t>Health New Zealand Te Whatu Ora</w:t>
            </w:r>
            <w:r w:rsidR="00676AF2">
              <w:rPr>
                <w:bCs/>
                <w:sz w:val="20"/>
              </w:rPr>
              <w:t xml:space="preserve"> via </w:t>
            </w:r>
            <w:r w:rsidR="00606D66">
              <w:rPr>
                <w:bCs/>
                <w:sz w:val="20"/>
              </w:rPr>
              <w:t xml:space="preserve">the </w:t>
            </w:r>
            <w:r w:rsidR="00676AF2">
              <w:rPr>
                <w:bCs/>
                <w:sz w:val="20"/>
              </w:rPr>
              <w:t>Inventory Portal</w:t>
            </w:r>
            <w:r w:rsidRPr="004B4589">
              <w:rPr>
                <w:bCs/>
                <w:sz w:val="20"/>
              </w:rPr>
              <w:t>.</w:t>
            </w:r>
          </w:p>
        </w:tc>
      </w:tr>
      <w:tr w:rsidR="00B176C8" w:rsidRPr="006F20FB" w14:paraId="411A1978" w14:textId="77777777" w:rsidTr="009C68E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05" w:type="dxa"/>
          </w:tcPr>
          <w:p w14:paraId="0582A3C1" w14:textId="77777777" w:rsidR="00B176C8" w:rsidRPr="006F20FB" w:rsidRDefault="00B176C8" w:rsidP="002D4723">
            <w:pPr>
              <w:spacing w:before="60" w:after="60" w:line="240" w:lineRule="auto"/>
              <w:rPr>
                <w:bCs w:val="0"/>
                <w:sz w:val="20"/>
              </w:rPr>
            </w:pPr>
            <w:r w:rsidRPr="006F20FB">
              <w:rPr>
                <w:bCs w:val="0"/>
                <w:sz w:val="20"/>
              </w:rPr>
              <w:lastRenderedPageBreak/>
              <w:t>Continuous process improvement</w:t>
            </w:r>
          </w:p>
        </w:tc>
        <w:tc>
          <w:tcPr>
            <w:tcW w:w="5947" w:type="dxa"/>
          </w:tcPr>
          <w:p w14:paraId="7FD0E92B" w14:textId="2B52F88A"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Pr>
                <w:bCs/>
                <w:sz w:val="20"/>
              </w:rPr>
              <w:t xml:space="preserve">NPHS </w:t>
            </w:r>
            <w:r w:rsidR="00437714">
              <w:rPr>
                <w:bCs/>
                <w:sz w:val="20"/>
              </w:rPr>
              <w:t>Health New Zealand Te Whatu Ora</w:t>
            </w:r>
            <w:r w:rsidRPr="006F20FB">
              <w:rPr>
                <w:bCs/>
                <w:sz w:val="20"/>
              </w:rPr>
              <w:t xml:space="preserve"> welcomes feedback on the immunisation process or recommendations for operational improvements. </w:t>
            </w:r>
          </w:p>
          <w:p w14:paraId="0C8E1075" w14:textId="77777777" w:rsidR="00B176C8" w:rsidRPr="006F20FB" w:rsidRDefault="00B176C8" w:rsidP="002D4723">
            <w:pPr>
              <w:spacing w:before="60" w:after="60" w:line="240" w:lineRule="auto"/>
              <w:cnfStyle w:val="000000010000" w:firstRow="0" w:lastRow="0" w:firstColumn="0" w:lastColumn="0" w:oddVBand="0" w:evenVBand="0" w:oddHBand="0" w:evenHBand="1" w:firstRowFirstColumn="0" w:firstRowLastColumn="0" w:lastRowFirstColumn="0" w:lastRowLastColumn="0"/>
              <w:rPr>
                <w:bCs/>
                <w:sz w:val="20"/>
              </w:rPr>
            </w:pPr>
            <w:r w:rsidRPr="006F20FB">
              <w:rPr>
                <w:bCs/>
                <w:sz w:val="20"/>
              </w:rPr>
              <w:t>Please contact your regional liaison to pass on your feedback</w:t>
            </w:r>
          </w:p>
        </w:tc>
      </w:tr>
    </w:tbl>
    <w:p w14:paraId="75FE7D23" w14:textId="77777777" w:rsidR="00D9260E" w:rsidRPr="006F20FB" w:rsidRDefault="00D9260E" w:rsidP="00D9260E">
      <w:pPr>
        <w:rPr>
          <w:lang w:val="mi-NZ"/>
        </w:rPr>
      </w:pPr>
      <w:r w:rsidRPr="006F20FB">
        <w:rPr>
          <w:lang w:val="mi-NZ"/>
        </w:rPr>
        <w:br w:type="page"/>
      </w:r>
    </w:p>
    <w:p w14:paraId="3F13A4EC" w14:textId="77777777" w:rsidR="00D9260E" w:rsidRPr="006F20FB" w:rsidRDefault="00D9260E" w:rsidP="00C06F4E">
      <w:pPr>
        <w:pStyle w:val="Heading1"/>
      </w:pPr>
      <w:bookmarkStart w:id="249" w:name="_Disposal_of_consumables,"/>
      <w:bookmarkStart w:id="250" w:name="_Toc87873377"/>
      <w:bookmarkStart w:id="251" w:name="_Toc199924744"/>
      <w:bookmarkEnd w:id="249"/>
      <w:r w:rsidRPr="006F20FB">
        <w:lastRenderedPageBreak/>
        <w:t>Disposal of consumables, vaccine, and vaccine packaging</w:t>
      </w:r>
      <w:bookmarkEnd w:id="250"/>
      <w:bookmarkEnd w:id="251"/>
      <w:r w:rsidRPr="006F20FB">
        <w:t> </w:t>
      </w:r>
    </w:p>
    <w:p w14:paraId="169439BC" w14:textId="3DA1AF9F" w:rsidR="00A80922" w:rsidRPr="006F20FB" w:rsidRDefault="00D9260E" w:rsidP="00D9260E">
      <w:r w:rsidRPr="006F20FB">
        <w:t>Vaccine disposal and other inventory management topics (outlined below) are available as eLearning modules.</w:t>
      </w:r>
    </w:p>
    <w:p w14:paraId="039337A2" w14:textId="77777777" w:rsidR="00D9260E" w:rsidRPr="006F20FB" w:rsidRDefault="00D9260E" w:rsidP="00C06F4E">
      <w:pPr>
        <w:pStyle w:val="Heading2"/>
      </w:pPr>
      <w:bookmarkStart w:id="252" w:name="_Toc87873378"/>
      <w:bookmarkStart w:id="253" w:name="_Toc199924745"/>
      <w:r w:rsidRPr="006F20FB">
        <w:t>Disposal of consumables</w:t>
      </w:r>
      <w:bookmarkEnd w:id="252"/>
      <w:bookmarkEnd w:id="253"/>
    </w:p>
    <w:p w14:paraId="3C310378" w14:textId="46AA883F" w:rsidR="00A80922" w:rsidRPr="006F20FB" w:rsidRDefault="00334829" w:rsidP="00D9260E">
      <w:r>
        <w:t xml:space="preserve">Health </w:t>
      </w:r>
      <w:r w:rsidR="005668F8">
        <w:t>District</w:t>
      </w:r>
      <w:r w:rsidR="00D9260E" w:rsidRPr="006F20FB">
        <w:t xml:space="preserve">s and providers are responsible for the disposal of consumables. Consumables should be disposed of according to existing procedures (such as disposal into sharps bin and/or biohazard bags). Local procedures are to be followed to arrange collection of the sharps bin and other medical waste. </w:t>
      </w:r>
    </w:p>
    <w:p w14:paraId="7D005BBC" w14:textId="77777777" w:rsidR="00D9260E" w:rsidRPr="006F20FB" w:rsidRDefault="00D9260E" w:rsidP="00C06F4E">
      <w:pPr>
        <w:pStyle w:val="Heading2"/>
      </w:pPr>
      <w:bookmarkStart w:id="254" w:name="_Toc87873379"/>
      <w:bookmarkStart w:id="255" w:name="_Toc199924746"/>
      <w:r w:rsidRPr="006F20FB">
        <w:t>Disposal of damaged, empty, and expired vaccine vials</w:t>
      </w:r>
      <w:bookmarkEnd w:id="254"/>
      <w:bookmarkEnd w:id="255"/>
    </w:p>
    <w:p w14:paraId="357E20C3" w14:textId="783A65AE" w:rsidR="00485988" w:rsidRDefault="000A7019" w:rsidP="00D9260E">
      <w:r w:rsidRPr="006F20FB">
        <w:t xml:space="preserve">When a possible cold chain </w:t>
      </w:r>
      <w:r w:rsidR="00571317">
        <w:t>excursion</w:t>
      </w:r>
      <w:r w:rsidRPr="006F20FB">
        <w:t xml:space="preserve"> occurs p</w:t>
      </w:r>
      <w:r w:rsidR="00732A94" w:rsidRPr="006F20FB">
        <w:t>roviders must contact their immunisation coordinator before disposing of any vaccines a</w:t>
      </w:r>
      <w:r w:rsidR="0034458C" w:rsidRPr="006F20FB">
        <w:t>s per</w:t>
      </w:r>
      <w:r w:rsidR="005D35AD" w:rsidRPr="006F20FB">
        <w:t xml:space="preserve"> the</w:t>
      </w:r>
      <w:r w:rsidR="0034458C" w:rsidRPr="006F20FB">
        <w:t xml:space="preserve"> </w:t>
      </w:r>
      <w:hyperlink r:id="rId115" w:history="1">
        <w:r w:rsidR="0034458C" w:rsidRPr="006F20FB">
          <w:rPr>
            <w:rStyle w:val="Hyperlink"/>
            <w:bCs/>
            <w:lang w:val="en"/>
          </w:rPr>
          <w:t>National Standards for Vaccine Storage and Transportation for Immunisation Providers 2017</w:t>
        </w:r>
      </w:hyperlink>
      <w:r w:rsidR="00732A94" w:rsidRPr="006F20FB">
        <w:t>.</w:t>
      </w:r>
      <w:r w:rsidR="00465673" w:rsidRPr="00465673">
        <w:t xml:space="preserve"> </w:t>
      </w:r>
    </w:p>
    <w:p w14:paraId="72075CFA" w14:textId="161DC9FF" w:rsidR="0034458C" w:rsidRPr="006F20FB" w:rsidRDefault="00465673" w:rsidP="00D9260E">
      <w:r w:rsidRPr="00F26948">
        <w:t>Damaged, empty, and expired vaccine vials must be disposed in a Interwaste vial disposal bin</w:t>
      </w:r>
      <w:r w:rsidR="00485988">
        <w:t xml:space="preserve"> and recorded as</w:t>
      </w:r>
      <w:r w:rsidR="008C5A6C">
        <w:t xml:space="preserve"> wastage in the Inventory portal</w:t>
      </w:r>
      <w:r w:rsidRPr="00F26948">
        <w:t xml:space="preserve">. </w:t>
      </w:r>
    </w:p>
    <w:p w14:paraId="3538308B" w14:textId="4B4C0878" w:rsidR="00D9260E" w:rsidRPr="006F20FB" w:rsidRDefault="00D9260E" w:rsidP="008934B8">
      <w:pPr>
        <w:spacing w:before="0" w:after="0" w:line="240" w:lineRule="auto"/>
      </w:pPr>
      <w:r w:rsidRPr="006F20FB">
        <w:rPr>
          <w:noProof/>
        </w:rPr>
        <mc:AlternateContent>
          <mc:Choice Requires="wpg">
            <w:drawing>
              <wp:anchor distT="0" distB="0" distL="114300" distR="114300" simplePos="0" relativeHeight="251658260" behindDoc="0" locked="0" layoutInCell="1" allowOverlap="1" wp14:anchorId="5CA9A3F3" wp14:editId="730375DE">
                <wp:simplePos x="0" y="0"/>
                <wp:positionH relativeFrom="column">
                  <wp:posOffset>3851968</wp:posOffset>
                </wp:positionH>
                <wp:positionV relativeFrom="paragraph">
                  <wp:posOffset>69042</wp:posOffset>
                </wp:positionV>
                <wp:extent cx="1790700" cy="2902469"/>
                <wp:effectExtent l="0" t="0" r="0" b="0"/>
                <wp:wrapSquare wrapText="bothSides"/>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90700" cy="2902469"/>
                          <a:chOff x="0" y="0"/>
                          <a:chExt cx="1790700" cy="2902469"/>
                        </a:xfrm>
                      </wpg:grpSpPr>
                      <wps:wsp>
                        <wps:cNvPr id="55" name="Text Box 55"/>
                        <wps:cNvSpPr txBox="1"/>
                        <wps:spPr>
                          <a:xfrm>
                            <a:off x="0" y="0"/>
                            <a:ext cx="1790700" cy="2479675"/>
                          </a:xfrm>
                          <a:prstGeom prst="rect">
                            <a:avLst/>
                          </a:prstGeom>
                          <a:solidFill>
                            <a:sysClr val="window" lastClr="FFFFFF"/>
                          </a:solidFill>
                          <a:ln w="6350">
                            <a:noFill/>
                          </a:ln>
                        </wps:spPr>
                        <wps:txb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2"/>
                        <wps:cNvSpPr txBox="1"/>
                        <wps:spPr>
                          <a:xfrm>
                            <a:off x="0" y="2376054"/>
                            <a:ext cx="1790700" cy="526415"/>
                          </a:xfrm>
                          <a:prstGeom prst="rect">
                            <a:avLst/>
                          </a:prstGeom>
                          <a:solidFill>
                            <a:sysClr val="window" lastClr="FFFFFF"/>
                          </a:solidFill>
                          <a:ln w="6350">
                            <a:noFill/>
                          </a:ln>
                        </wps:spPr>
                        <wps:txbx>
                          <w:txbxContent>
                            <w:p w14:paraId="10A3DA8A" w14:textId="77777777" w:rsidR="00A04CA6" w:rsidRDefault="00A04CA6" w:rsidP="00D9260E">
                              <w:pPr>
                                <w:pStyle w:val="Captionfigures"/>
                              </w:pPr>
                              <w:bookmarkStart w:id="256" w:name="_Toc79913335"/>
                              <w:bookmarkStart w:id="257" w:name="_Toc88839195"/>
                              <w:r>
                                <w:t>Figure 10.1 – disposal bin</w:t>
                              </w:r>
                              <w:bookmarkEnd w:id="256"/>
                              <w:bookmarkEnd w:id="25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A9A3F3" id="Group 15" o:spid="_x0000_s1026" alt="&quot;&quot;" style="position:absolute;margin-left:303.3pt;margin-top:5.45pt;width:141pt;height:228.55pt;z-index:251658260" coordsize="17907,2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">
                <v:shapetype id="_x0000_t202" coordsize="21600,21600" o:spt="202" path="m,l,21600r21600,l21600,xe">
                  <v:stroke joinstyle="miter"/>
                  <v:path gradientshapeok="t" o:connecttype="rect"/>
                </v:shapetype>
                <v:shape id="Text Box 55" o:spid="_x0000_s1027" type="#_x0000_t202" style="position:absolute;width:17907;height:24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7D055054" w14:textId="77777777" w:rsidR="00A04CA6" w:rsidRDefault="00A04CA6" w:rsidP="00D9260E">
                        <w:r w:rsidRPr="006033A2">
                          <w:rPr>
                            <w:noProof/>
                          </w:rPr>
                          <w:drawing>
                            <wp:inline distT="0" distB="0" distL="0" distR="0" wp14:anchorId="4FE792B6" wp14:editId="01F4350D">
                              <wp:extent cx="1601470" cy="2155157"/>
                              <wp:effectExtent l="0" t="0" r="0" b="0"/>
                              <wp:docPr id="1769691672" name="Picture 1769691672">
                                <a:extLst xmlns:a="http://schemas.openxmlformats.org/drawingml/2006/main">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a:extLst>
                                          <a:ext uri="{FF2B5EF4-FFF2-40B4-BE49-F238E27FC236}">
                                            <a16:creationId xmlns:a16="http://schemas.microsoft.com/office/drawing/2014/main" id="{6F6A69F4-2B31-4A51-8362-7C271E48E796}"/>
                                          </a:ext>
                                          <a:ext uri="{C183D7F6-B498-43B3-948B-1728B52AA6E4}">
                                            <adec:decorative xmlns:adec="http://schemas.microsoft.com/office/drawing/2017/decorative" val="1"/>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1601470" cy="2155157"/>
                                      </a:xfrm>
                                      <a:prstGeom prst="rect">
                                        <a:avLst/>
                                      </a:prstGeom>
                                    </pic:spPr>
                                  </pic:pic>
                                </a:graphicData>
                              </a:graphic>
                            </wp:inline>
                          </w:drawing>
                        </w:r>
                      </w:p>
                    </w:txbxContent>
                  </v:textbox>
                </v:shape>
                <v:shape id="Text Box 2" o:spid="_x0000_s1028" type="#_x0000_t202" style="position:absolute;top:23760;width:17907;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10A3DA8A" w14:textId="77777777" w:rsidR="00A04CA6" w:rsidRDefault="00A04CA6" w:rsidP="00D9260E">
                        <w:pPr>
                          <w:pStyle w:val="Captionfigures"/>
                        </w:pPr>
                        <w:bookmarkStart w:id="258" w:name="_Toc79913335"/>
                        <w:bookmarkStart w:id="259" w:name="_Toc88839195"/>
                        <w:r>
                          <w:t>Figure 10.1 – disposal bin</w:t>
                        </w:r>
                        <w:bookmarkEnd w:id="258"/>
                        <w:bookmarkEnd w:id="259"/>
                      </w:p>
                    </w:txbxContent>
                  </v:textbox>
                </v:shape>
                <w10:wrap type="square"/>
              </v:group>
            </w:pict>
          </mc:Fallback>
        </mc:AlternateContent>
      </w:r>
      <w:r w:rsidRPr="006F20FB">
        <w:t>As part of site preparations, Interwaste must be contacted at least 5 business days in advance of your site going live to request a vial disposal bin to be delivered to the site. Contact Interwaste on 0800 102 131 (their call centre is available</w:t>
      </w:r>
      <w:r w:rsidRPr="006F20FB">
        <w:br/>
        <w:t xml:space="preserve">from 8am-5pm weekdays). For more information see the </w:t>
      </w:r>
      <w:hyperlink w:anchor="_Ordering_Interwaste_vial" w:history="1">
        <w:r w:rsidRPr="008934B8">
          <w:rPr>
            <w:b/>
            <w:color w:val="595959" w:themeColor="text1" w:themeTint="A6"/>
          </w:rPr>
          <w:t>Ordering Interwaste vial disposal bin</w:t>
        </w:r>
      </w:hyperlink>
      <w:r w:rsidRPr="008934B8">
        <w:rPr>
          <w:b/>
          <w:color w:val="595959" w:themeColor="text1" w:themeTint="A6"/>
        </w:rPr>
        <w:t xml:space="preserve"> </w:t>
      </w:r>
      <w:r w:rsidRPr="008934B8">
        <w:rPr>
          <w:bCs/>
          <w:color w:val="595959" w:themeColor="text1" w:themeTint="A6"/>
        </w:rPr>
        <w:t>section above</w:t>
      </w:r>
      <w:r w:rsidRPr="006F20FB">
        <w:t>.</w:t>
      </w:r>
    </w:p>
    <w:p w14:paraId="47AB0464" w14:textId="2E2BA81F" w:rsidR="00D9260E" w:rsidRPr="006F20FB" w:rsidRDefault="00D9260E" w:rsidP="00D9260E">
      <w:r w:rsidRPr="006F20FB">
        <w:t xml:space="preserve">Interwaste will provide a 20-litre sized container in which to dispose expired (full), empty, </w:t>
      </w:r>
      <w:r w:rsidR="00E92178" w:rsidRPr="006F20FB">
        <w:t>broken,</w:t>
      </w:r>
      <w:r w:rsidRPr="006F20FB">
        <w:t xml:space="preserve"> or damaged vials. Please note, expired vials should be defaced before disposal. When the container is almost full, contact Interwaste on 0800 102 131 to arrange its pick-up. Interwaste will deliver a new disposal container at the same time they remove the existing container. Interwaste will destroy the vials in an appropriate manner.</w:t>
      </w:r>
    </w:p>
    <w:p w14:paraId="2DC9EDF7" w14:textId="2FECDEBB" w:rsidR="00436E4C" w:rsidRPr="006F20FB" w:rsidRDefault="00D9260E" w:rsidP="00E974A5">
      <w:r w:rsidRPr="006F20FB">
        <w:t>Ensure the lid of the Interwaste disposal container remains closed when not in use.</w:t>
      </w:r>
    </w:p>
    <w:p w14:paraId="53DA753B" w14:textId="1C2F366E" w:rsidR="00855874" w:rsidRPr="006F20FB" w:rsidRDefault="00855874" w:rsidP="00C06F4E">
      <w:pPr>
        <w:pStyle w:val="Heading2"/>
      </w:pPr>
      <w:bookmarkStart w:id="260" w:name="_Toc199924747"/>
      <w:r w:rsidRPr="006F20FB">
        <w:lastRenderedPageBreak/>
        <w:t xml:space="preserve">Disposal of vaccines drawn up but not administered </w:t>
      </w:r>
      <w:r w:rsidR="00012A1F" w:rsidRPr="006F20FB">
        <w:t>and</w:t>
      </w:r>
      <w:r w:rsidRPr="006F20FB">
        <w:t xml:space="preserve"> empty vaccine syringes</w:t>
      </w:r>
      <w:bookmarkEnd w:id="260"/>
    </w:p>
    <w:p w14:paraId="7ED02A07" w14:textId="6DEAE578" w:rsidR="00855874" w:rsidRPr="006F20FB" w:rsidRDefault="00855874" w:rsidP="00411438">
      <w:r w:rsidRPr="006F20FB">
        <w:t xml:space="preserve">Vaccine doses that have been drawn up but not administered must be disposed of in </w:t>
      </w:r>
      <w:r w:rsidR="00D84147">
        <w:t>a</w:t>
      </w:r>
      <w:r w:rsidR="00D84147" w:rsidRPr="006F20FB">
        <w:t xml:space="preserve"> </w:t>
      </w:r>
      <w:r w:rsidRPr="006F20FB">
        <w:t>sharps bin. Similarly, empty/used vaccine syringes should be disposed of in the sharps bin. Seal and remove sharp</w:t>
      </w:r>
      <w:r w:rsidR="0067227F" w:rsidRPr="006F20FB">
        <w:t>s</w:t>
      </w:r>
      <w:r w:rsidRPr="006F20FB">
        <w:t xml:space="preserve"> bins when filled and stored in a secure area for transportation and final disposal</w:t>
      </w:r>
      <w:r w:rsidR="00D84147">
        <w:t>.</w:t>
      </w:r>
    </w:p>
    <w:p w14:paraId="12E94755" w14:textId="1DA654A1" w:rsidR="00855874" w:rsidRPr="006F20FB" w:rsidRDefault="00855874" w:rsidP="00411438">
      <w:r w:rsidRPr="006F20FB">
        <w:t>Manage sharp</w:t>
      </w:r>
      <w:r w:rsidR="0067227F" w:rsidRPr="006F20FB">
        <w:t>s</w:t>
      </w:r>
      <w:r w:rsidRPr="006F20FB">
        <w:t xml:space="preserve"> waste as per </w:t>
      </w:r>
      <w:bookmarkStart w:id="261" w:name="_Hlk79947818"/>
      <w:r w:rsidRPr="006F20FB">
        <w:t xml:space="preserve">NZS 4304:2002 </w:t>
      </w:r>
      <w:r w:rsidRPr="006F20FB">
        <w:rPr>
          <w:i/>
          <w:iCs/>
        </w:rPr>
        <w:t>Management of Healthcare Waste</w:t>
      </w:r>
      <w:bookmarkEnd w:id="261"/>
      <w:r w:rsidRPr="006F20FB">
        <w:t>. </w:t>
      </w:r>
    </w:p>
    <w:p w14:paraId="1A6233DD" w14:textId="11095B1D" w:rsidR="00855874" w:rsidRPr="006F20FB" w:rsidRDefault="00855874" w:rsidP="00C06F4E">
      <w:pPr>
        <w:pStyle w:val="Heading2"/>
      </w:pPr>
      <w:r w:rsidRPr="006F20FB">
        <w:t xml:space="preserve"> </w:t>
      </w:r>
      <w:bookmarkStart w:id="262" w:name="_Toc199924748"/>
      <w:r w:rsidR="00602EB5" w:rsidRPr="006F20FB">
        <w:t>V</w:t>
      </w:r>
      <w:r w:rsidRPr="006F20FB">
        <w:t>accine packaging</w:t>
      </w:r>
      <w:r w:rsidR="00602EB5" w:rsidRPr="006F20FB">
        <w:t xml:space="preserve"> disposal</w:t>
      </w:r>
      <w:bookmarkEnd w:id="262"/>
    </w:p>
    <w:p w14:paraId="446C70AA" w14:textId="2EF92AF9" w:rsidR="00855874" w:rsidRPr="006F20FB" w:rsidRDefault="00855874" w:rsidP="00411438">
      <w:r w:rsidRPr="006F20FB">
        <w:t>Ensure all packaging th</w:t>
      </w:r>
      <w:r w:rsidR="00602EB5" w:rsidRPr="006F20FB">
        <w:t>at th</w:t>
      </w:r>
      <w:r w:rsidRPr="006F20FB">
        <w:t xml:space="preserve">e vaccine is sent in is </w:t>
      </w:r>
      <w:r w:rsidR="00602EB5" w:rsidRPr="006F20FB">
        <w:t xml:space="preserve">appropriately </w:t>
      </w:r>
      <w:r w:rsidRPr="006F20FB">
        <w:t xml:space="preserve">destroyed </w:t>
      </w:r>
      <w:r w:rsidR="00602EB5" w:rsidRPr="006F20FB">
        <w:t>to ensure</w:t>
      </w:r>
      <w:r w:rsidRPr="006F20FB">
        <w:t xml:space="preserve"> packages cannot be replicated.</w:t>
      </w:r>
    </w:p>
    <w:p w14:paraId="0F2AF943" w14:textId="2FA26D99" w:rsidR="00855874" w:rsidRPr="006F20FB" w:rsidRDefault="00855874" w:rsidP="00411438">
      <w:r w:rsidRPr="006F20FB">
        <w:t xml:space="preserve">The vaccine </w:t>
      </w:r>
      <w:r w:rsidR="00C91F00">
        <w:t xml:space="preserve">pack </w:t>
      </w:r>
      <w:r w:rsidRPr="006F20FB">
        <w:t xml:space="preserve">must be securely destroyed. It can be disposed of in a secure document destruction bin if one is available or a biohazard bag. Packaging must not be disposed of in household waste collection or recycling centres. </w:t>
      </w:r>
    </w:p>
    <w:p w14:paraId="7EA92819" w14:textId="1E696900" w:rsidR="00436E4C" w:rsidRPr="006F20FB" w:rsidRDefault="00436E4C" w:rsidP="00E17B66">
      <w:r w:rsidRPr="006F20FB">
        <w:br w:type="page"/>
      </w:r>
    </w:p>
    <w:p w14:paraId="18CB99AF" w14:textId="1C6DE238" w:rsidR="00855874" w:rsidRPr="006F20FB" w:rsidRDefault="00855874" w:rsidP="00411438">
      <w:pPr>
        <w:pStyle w:val="Heading1"/>
      </w:pPr>
      <w:bookmarkStart w:id="263" w:name="_Site_readiness_and"/>
      <w:bookmarkStart w:id="264" w:name="_Toc199924749"/>
      <w:bookmarkEnd w:id="263"/>
      <w:r w:rsidRPr="006F20FB">
        <w:lastRenderedPageBreak/>
        <w:t xml:space="preserve">Site </w:t>
      </w:r>
      <w:r w:rsidR="00436E4C" w:rsidRPr="006F20FB">
        <w:t>readiness and closure</w:t>
      </w:r>
      <w:bookmarkEnd w:id="264"/>
    </w:p>
    <w:p w14:paraId="55D3948E" w14:textId="2AADA642" w:rsidR="00855874" w:rsidRPr="006F20FB" w:rsidRDefault="00855874" w:rsidP="00411438">
      <w:pPr>
        <w:pStyle w:val="Heading2"/>
      </w:pPr>
      <w:bookmarkStart w:id="265" w:name="_Toc76047642"/>
      <w:bookmarkStart w:id="266" w:name="_Toc199924750"/>
      <w:r w:rsidRPr="006F20FB">
        <w:t xml:space="preserve">Site </w:t>
      </w:r>
      <w:bookmarkEnd w:id="265"/>
      <w:r w:rsidR="00436E4C" w:rsidRPr="006F20FB">
        <w:t>setup form and site checklist</w:t>
      </w:r>
      <w:bookmarkEnd w:id="266"/>
    </w:p>
    <w:p w14:paraId="0E8C6D14" w14:textId="0BD90497" w:rsidR="00855874" w:rsidRPr="006F20FB" w:rsidRDefault="00855874" w:rsidP="00411438">
      <w:pPr>
        <w:rPr>
          <w:rStyle w:val="Hyperlink"/>
        </w:rPr>
      </w:pPr>
      <w:r w:rsidRPr="006F20FB">
        <w:t>Complete the site checklist</w:t>
      </w:r>
      <w:r w:rsidR="00C654FF" w:rsidRPr="006F20FB">
        <w:t>s</w:t>
      </w:r>
      <w:r w:rsidRPr="006F20FB">
        <w:t xml:space="preserve"> included in </w:t>
      </w:r>
      <w:hyperlink w:anchor="Appendix_A" w:history="1">
        <w:r w:rsidRPr="006F20FB">
          <w:rPr>
            <w:rStyle w:val="Hyperlink"/>
            <w:bCs/>
          </w:rPr>
          <w:t>Appendix A</w:t>
        </w:r>
      </w:hyperlink>
      <w:r w:rsidRPr="006F20FB">
        <w:t xml:space="preserve"> to assess whether the vaccination site is ready to commence vaccinations. </w:t>
      </w:r>
      <w:r w:rsidR="00C654FF" w:rsidRPr="006F20FB">
        <w:t>S</w:t>
      </w:r>
      <w:r w:rsidRPr="006F20FB">
        <w:t>ite checklists</w:t>
      </w:r>
      <w:r w:rsidR="00C654FF" w:rsidRPr="006F20FB">
        <w:t>, upon completion,</w:t>
      </w:r>
      <w:r w:rsidRPr="006F20FB">
        <w:t xml:space="preserve"> must be signed by the </w:t>
      </w:r>
      <w:r w:rsidR="005257D9">
        <w:t xml:space="preserve">Health </w:t>
      </w:r>
      <w:r w:rsidR="005668F8">
        <w:t>District</w:t>
      </w:r>
      <w:r w:rsidRPr="006F20FB">
        <w:t xml:space="preserve"> or provider </w:t>
      </w:r>
      <w:r w:rsidR="00C654FF" w:rsidRPr="006F20FB">
        <w:t xml:space="preserve">chief executive, </w:t>
      </w:r>
      <w:r w:rsidRPr="006F20FB">
        <w:t>or their delegate</w:t>
      </w:r>
      <w:r w:rsidR="00C654FF" w:rsidRPr="006F20FB">
        <w:t>,</w:t>
      </w:r>
      <w:r w:rsidRPr="006F20FB">
        <w:t xml:space="preserve"> to approve the site is ready</w:t>
      </w:r>
      <w:r w:rsidR="00C654FF" w:rsidRPr="006F20FB">
        <w:t>. T</w:t>
      </w:r>
      <w:r w:rsidRPr="006F20FB">
        <w:t xml:space="preserve">he checklist </w:t>
      </w:r>
      <w:r w:rsidR="00C654FF" w:rsidRPr="006F20FB">
        <w:t xml:space="preserve">is </w:t>
      </w:r>
      <w:r w:rsidRPr="006F20FB">
        <w:t xml:space="preserve">then submitted to either the </w:t>
      </w:r>
      <w:r w:rsidR="00C654FF" w:rsidRPr="006F20FB">
        <w:t xml:space="preserve">regional account manager </w:t>
      </w:r>
      <w:r w:rsidRPr="006F20FB">
        <w:t xml:space="preserve">or </w:t>
      </w:r>
      <w:r w:rsidR="00992C3C">
        <w:t xml:space="preserve">NPHS </w:t>
      </w:r>
      <w:r w:rsidR="00437714">
        <w:t>Health New Zealand Te Whatu Ora</w:t>
      </w:r>
      <w:r w:rsidR="00334829">
        <w:t>’s</w:t>
      </w:r>
      <w:r w:rsidRPr="006F20FB">
        <w:t xml:space="preserve"> </w:t>
      </w:r>
      <w:r w:rsidR="00C654FF" w:rsidRPr="006F20FB">
        <w:t xml:space="preserve">logistics </w:t>
      </w:r>
      <w:r w:rsidRPr="006F20FB">
        <w:t xml:space="preserve">team. Primary care providers may be asked to submit site checklists to their </w:t>
      </w:r>
      <w:r w:rsidR="005257D9">
        <w:t xml:space="preserve">Health </w:t>
      </w:r>
      <w:r w:rsidR="005668F8">
        <w:t>District</w:t>
      </w:r>
      <w:r w:rsidRPr="006F20FB">
        <w:t xml:space="preserve"> rather than </w:t>
      </w:r>
      <w:r w:rsidR="00992C3C">
        <w:t xml:space="preserve">NPHS </w:t>
      </w:r>
      <w:r w:rsidR="00437714">
        <w:t>Health New Zealand Te Whatu Ora</w:t>
      </w:r>
      <w:r w:rsidRPr="006F20FB">
        <w:t xml:space="preserve"> directly.</w:t>
      </w:r>
    </w:p>
    <w:p w14:paraId="3C414FF0" w14:textId="017B1F1F" w:rsidR="00855874" w:rsidRPr="006F20FB" w:rsidRDefault="00855874" w:rsidP="00411438">
      <w:r w:rsidRPr="006F20FB">
        <w:t xml:space="preserve">The </w:t>
      </w:r>
      <w:r w:rsidR="00C654FF" w:rsidRPr="006F20FB">
        <w:t>new facility/ site set up form</w:t>
      </w:r>
      <w:r w:rsidRPr="006F20FB">
        <w:t xml:space="preserve"> (v1.</w:t>
      </w:r>
      <w:r w:rsidR="00D4615B">
        <w:t>7</w:t>
      </w:r>
      <w:r w:rsidR="006F228C">
        <w:t>.5</w:t>
      </w:r>
      <w:r w:rsidRPr="006F20FB">
        <w:t>) form (</w:t>
      </w:r>
      <w:hyperlink w:anchor="Appendix_B" w:history="1">
        <w:r w:rsidR="00C654FF" w:rsidRPr="006F20FB">
          <w:rPr>
            <w:rStyle w:val="Hyperlink"/>
            <w:b w:val="0"/>
            <w:bCs/>
          </w:rPr>
          <w:t xml:space="preserve">see </w:t>
        </w:r>
        <w:r w:rsidRPr="006F20FB">
          <w:rPr>
            <w:rStyle w:val="Hyperlink"/>
            <w:bCs/>
          </w:rPr>
          <w:t>Appendix B</w:t>
        </w:r>
      </w:hyperlink>
      <w:r w:rsidRPr="006F20FB">
        <w:t>)</w:t>
      </w:r>
      <w:r w:rsidR="00C654FF" w:rsidRPr="006F20FB">
        <w:t xml:space="preserve"> must be submitted </w:t>
      </w:r>
      <w:r w:rsidR="002F6F56" w:rsidRPr="006F20FB">
        <w:br/>
      </w:r>
      <w:r w:rsidR="00C654FF" w:rsidRPr="006F20FB">
        <w:rPr>
          <w:b/>
          <w:bCs/>
          <w:i/>
          <w:iCs/>
        </w:rPr>
        <w:t>at least five days prior</w:t>
      </w:r>
      <w:r w:rsidR="00C654FF" w:rsidRPr="006F20FB">
        <w:t xml:space="preserve"> to the site commencing vaccinations</w:t>
      </w:r>
      <w:r w:rsidRPr="006F20FB">
        <w:t xml:space="preserve">. This information is used to set up the facility or site in </w:t>
      </w:r>
      <w:r w:rsidR="00D84147">
        <w:t xml:space="preserve">the Inventory portal </w:t>
      </w:r>
      <w:r w:rsidRPr="006F20FB">
        <w:t xml:space="preserve">and ensure deliveries are made to the correct address. </w:t>
      </w:r>
      <w:r w:rsidR="002F6F56" w:rsidRPr="006F20FB">
        <w:br/>
      </w:r>
      <w:r w:rsidRPr="006F20FB">
        <w:t xml:space="preserve">Care is required to </w:t>
      </w:r>
      <w:r w:rsidR="002F6F56" w:rsidRPr="006F20FB">
        <w:t xml:space="preserve">provide accurate </w:t>
      </w:r>
      <w:r w:rsidRPr="006F20FB">
        <w:t>information on this form.</w:t>
      </w:r>
    </w:p>
    <w:p w14:paraId="30A48274" w14:textId="77777777" w:rsidR="00855874" w:rsidRPr="006F20FB" w:rsidRDefault="00855874" w:rsidP="00411438">
      <w:pPr>
        <w:pStyle w:val="Heading2"/>
      </w:pPr>
      <w:bookmarkStart w:id="267" w:name="_Toc76047643"/>
      <w:bookmarkStart w:id="268" w:name="_Toc199924751"/>
      <w:r w:rsidRPr="006F20FB">
        <w:t>Completing a dry run</w:t>
      </w:r>
      <w:bookmarkEnd w:id="267"/>
      <w:bookmarkEnd w:id="268"/>
    </w:p>
    <w:p w14:paraId="39BDDAF2" w14:textId="631E9452" w:rsidR="001519D3" w:rsidRPr="006F20FB" w:rsidRDefault="00992C3C" w:rsidP="00411438">
      <w:r>
        <w:t xml:space="preserve">NPHS </w:t>
      </w:r>
      <w:r w:rsidR="00437714">
        <w:t>Health New Zealand Te Whatu Ora</w:t>
      </w:r>
      <w:r w:rsidR="00334829" w:rsidRPr="006F20FB">
        <w:t xml:space="preserve"> </w:t>
      </w:r>
      <w:r w:rsidR="00855874" w:rsidRPr="006F20FB">
        <w:t xml:space="preserve">recommends a site trial or dry run before beginning vaccinations on site to ensure staff are familiar with their roles and consumer flow can be tested. </w:t>
      </w:r>
      <w:r>
        <w:t xml:space="preserve">NPHS </w:t>
      </w:r>
      <w:r w:rsidR="00437714">
        <w:t>Health New Zealand Te Whatu Ora</w:t>
      </w:r>
      <w:r w:rsidR="00334829">
        <w:t xml:space="preserve"> </w:t>
      </w:r>
      <w:r w:rsidR="001519D3" w:rsidRPr="00334829">
        <w:t>logistics</w:t>
      </w:r>
      <w:r w:rsidR="001519D3" w:rsidRPr="006F20FB">
        <w:t xml:space="preserve"> team do not provide dry run packs</w:t>
      </w:r>
      <w:r w:rsidR="00C945E4" w:rsidRPr="006F20FB">
        <w:t xml:space="preserve"> h</w:t>
      </w:r>
      <w:r w:rsidR="001519D3" w:rsidRPr="006F20FB">
        <w:t xml:space="preserve">owever, </w:t>
      </w:r>
      <w:r w:rsidR="00103B5B" w:rsidRPr="006F20FB">
        <w:t>an optional</w:t>
      </w:r>
      <w:r w:rsidR="001519D3" w:rsidRPr="006F20FB">
        <w:t xml:space="preserve"> order of consumables can be ordered from </w:t>
      </w:r>
      <w:r>
        <w:t xml:space="preserve">NPHS </w:t>
      </w:r>
      <w:r w:rsidR="00437714">
        <w:t>Health New Zealand Te Whatu Ora</w:t>
      </w:r>
      <w:r w:rsidR="00334829">
        <w:t>’s</w:t>
      </w:r>
      <w:r w:rsidR="00334829" w:rsidRPr="006F20FB">
        <w:t xml:space="preserve"> </w:t>
      </w:r>
      <w:r w:rsidR="001519D3" w:rsidRPr="006F20FB">
        <w:t>logistics</w:t>
      </w:r>
      <w:r w:rsidR="009860D8" w:rsidRPr="006F20FB">
        <w:t xml:space="preserve"> team </w:t>
      </w:r>
      <w:r w:rsidR="00103B5B" w:rsidRPr="006F20FB">
        <w:t>which can be used to complete a dry run.</w:t>
      </w:r>
    </w:p>
    <w:p w14:paraId="14EBB1AB" w14:textId="3F8FBD53" w:rsidR="00855874" w:rsidRPr="006F20FB" w:rsidRDefault="00855874" w:rsidP="00411438">
      <w:pPr>
        <w:pStyle w:val="Heading2"/>
      </w:pPr>
      <w:bookmarkStart w:id="269" w:name="_Toc78384052"/>
      <w:bookmarkStart w:id="270" w:name="_Toc199924752"/>
      <w:bookmarkEnd w:id="180"/>
      <w:r w:rsidRPr="006F20FB">
        <w:t>Facility</w:t>
      </w:r>
      <w:r w:rsidR="002F6F56" w:rsidRPr="006F20FB">
        <w:t>/</w:t>
      </w:r>
      <w:r w:rsidR="00436E4C" w:rsidRPr="006F20FB">
        <w:t>site closure form</w:t>
      </w:r>
      <w:bookmarkEnd w:id="269"/>
      <w:bookmarkEnd w:id="270"/>
    </w:p>
    <w:p w14:paraId="310BB37B" w14:textId="60B1C791" w:rsidR="00855874" w:rsidRPr="006F20FB" w:rsidRDefault="00855874" w:rsidP="00411438">
      <w:r w:rsidRPr="006F20FB">
        <w:t xml:space="preserve">Complete the </w:t>
      </w:r>
      <w:hyperlink w:anchor="Appendix_C" w:history="1">
        <w:r w:rsidR="007F45CA" w:rsidRPr="00F938A2">
          <w:rPr>
            <w:rStyle w:val="Hyperlink"/>
            <w:lang w:val="en-US"/>
          </w:rPr>
          <w:t>facility/site closure form</w:t>
        </w:r>
      </w:hyperlink>
      <w:r w:rsidR="007F45CA" w:rsidRPr="006F20FB">
        <w:t xml:space="preserve"> </w:t>
      </w:r>
      <w:r w:rsidRPr="006F20FB">
        <w:t>(</w:t>
      </w:r>
      <w:hyperlink w:anchor="Appendix_C" w:history="1">
        <w:r w:rsidR="002F6F56" w:rsidRPr="006F20FB">
          <w:rPr>
            <w:rStyle w:val="Hyperlink"/>
            <w:b w:val="0"/>
            <w:bCs/>
          </w:rPr>
          <w:t>see</w:t>
        </w:r>
        <w:r w:rsidR="002F6F56" w:rsidRPr="006F20FB">
          <w:rPr>
            <w:rStyle w:val="Hyperlink"/>
          </w:rPr>
          <w:t xml:space="preserve"> </w:t>
        </w:r>
        <w:r w:rsidRPr="006F20FB">
          <w:rPr>
            <w:rStyle w:val="Hyperlink"/>
            <w:bCs/>
          </w:rPr>
          <w:t>Appendix C</w:t>
        </w:r>
      </w:hyperlink>
      <w:r w:rsidRPr="006F20FB">
        <w:rPr>
          <w:b/>
          <w:bCs/>
        </w:rPr>
        <w:t>)</w:t>
      </w:r>
      <w:r w:rsidRPr="006F20FB">
        <w:t xml:space="preserve"> as </w:t>
      </w:r>
      <w:r w:rsidR="002F6F56" w:rsidRPr="006F20FB">
        <w:t xml:space="preserve">a </w:t>
      </w:r>
      <w:r w:rsidRPr="006F20FB">
        <w:t xml:space="preserve">part of the site and facility closure protocol, and to assess and return stock. </w:t>
      </w:r>
    </w:p>
    <w:p w14:paraId="28F13EAA" w14:textId="04EF0CED" w:rsidR="00855874" w:rsidRPr="006F20FB" w:rsidRDefault="00877FDE" w:rsidP="00411438">
      <w:r w:rsidRPr="006F20FB">
        <w:t xml:space="preserve">A stocktake of all consumables relating to the COVID-19 Vaccination </w:t>
      </w:r>
      <w:r w:rsidR="00F10D57" w:rsidRPr="006F20FB">
        <w:t xml:space="preserve">Rollout </w:t>
      </w:r>
      <w:r w:rsidR="000D5EE4" w:rsidRPr="006F20FB">
        <w:t xml:space="preserve">must be completed </w:t>
      </w:r>
      <w:r w:rsidR="00F10D57" w:rsidRPr="006F20FB">
        <w:t xml:space="preserve">upon site/facility closure. </w:t>
      </w:r>
      <w:r w:rsidR="00855874" w:rsidRPr="006F20FB">
        <w:t xml:space="preserve">Submit the completed </w:t>
      </w:r>
      <w:r w:rsidR="002F6F56" w:rsidRPr="006F20FB">
        <w:t xml:space="preserve">facility </w:t>
      </w:r>
      <w:r w:rsidR="00012A1F" w:rsidRPr="006F20FB">
        <w:t>and site closure form</w:t>
      </w:r>
      <w:r w:rsidR="00012A1F" w:rsidRPr="006F20FB">
        <w:rPr>
          <w:i/>
          <w:iCs/>
        </w:rPr>
        <w:t xml:space="preserve"> </w:t>
      </w:r>
      <w:r w:rsidR="00855874" w:rsidRPr="006F20FB">
        <w:t xml:space="preserve">to </w:t>
      </w:r>
      <w:r w:rsidR="00992C3C">
        <w:t xml:space="preserve">NPHS </w:t>
      </w:r>
      <w:r w:rsidR="00437714">
        <w:t>Health New Zealand Te Whatu Ora</w:t>
      </w:r>
      <w:r w:rsidR="00334829">
        <w:t xml:space="preserve">’s </w:t>
      </w:r>
      <w:r w:rsidR="002F6F56" w:rsidRPr="006F20FB">
        <w:t xml:space="preserve">logistics </w:t>
      </w:r>
      <w:r w:rsidR="00855874" w:rsidRPr="006F20FB">
        <w:t>team</w:t>
      </w:r>
      <w:r w:rsidR="00F10D57" w:rsidRPr="006F20FB">
        <w:t xml:space="preserve"> and your </w:t>
      </w:r>
      <w:r w:rsidR="005257D9">
        <w:t xml:space="preserve">Health </w:t>
      </w:r>
      <w:r w:rsidR="005668F8">
        <w:t>District</w:t>
      </w:r>
      <w:r w:rsidR="00F10D57" w:rsidRPr="006F20FB">
        <w:t xml:space="preserve"> </w:t>
      </w:r>
      <w:r w:rsidR="00987D79" w:rsidRPr="006F20FB">
        <w:t>logistics Lead</w:t>
      </w:r>
      <w:r w:rsidR="00855874" w:rsidRPr="006F20FB">
        <w:t xml:space="preserve">. This should be submitted a week before the closure or as soon as the closure of the location is known. </w:t>
      </w:r>
    </w:p>
    <w:p w14:paraId="6D60D0A6" w14:textId="77777777" w:rsidR="00D146D7" w:rsidRDefault="00D146D7">
      <w:pPr>
        <w:spacing w:before="0" w:after="160" w:line="2" w:lineRule="auto"/>
        <w:rPr>
          <w:b/>
          <w:color w:val="0A6AB4"/>
          <w:spacing w:val="-5"/>
          <w:sz w:val="48"/>
          <w:szCs w:val="44"/>
        </w:rPr>
      </w:pPr>
      <w:r>
        <w:br w:type="page"/>
      </w:r>
    </w:p>
    <w:p w14:paraId="1A9F3D53" w14:textId="2B1D7FD0" w:rsidR="00BC590D" w:rsidRDefault="00C91F00" w:rsidP="00BC590D">
      <w:pPr>
        <w:pStyle w:val="Heading2"/>
      </w:pPr>
      <w:bookmarkStart w:id="271" w:name="_Toc199924753"/>
      <w:r>
        <w:lastRenderedPageBreak/>
        <w:t>Facility</w:t>
      </w:r>
      <w:r w:rsidR="00BC590D" w:rsidRPr="006F20FB">
        <w:t xml:space="preserve"> moving location</w:t>
      </w:r>
      <w:bookmarkEnd w:id="271"/>
    </w:p>
    <w:p w14:paraId="28540FDD" w14:textId="4F86483F" w:rsidR="007B1781" w:rsidRPr="00AC32A4" w:rsidRDefault="00CB748B" w:rsidP="007B1781">
      <w:pPr>
        <w:pStyle w:val="BodyText"/>
        <w:rPr>
          <w:iCs/>
        </w:rPr>
      </w:pPr>
      <w:r w:rsidRPr="00AC32A4">
        <w:rPr>
          <w:b/>
          <w:bCs/>
          <w:iCs/>
        </w:rPr>
        <w:t>Facilities</w:t>
      </w:r>
      <w:r w:rsidRPr="00AC32A4">
        <w:rPr>
          <w:iCs/>
        </w:rPr>
        <w:t xml:space="preserve"> are where vaccines are shipped to, stored</w:t>
      </w:r>
      <w:r w:rsidR="005668F8">
        <w:rPr>
          <w:iCs/>
        </w:rPr>
        <w:t>,</w:t>
      </w:r>
      <w:r w:rsidRPr="00AC32A4">
        <w:rPr>
          <w:iCs/>
        </w:rPr>
        <w:t xml:space="preserve"> and subsequently distributed to sites</w:t>
      </w:r>
      <w:r>
        <w:rPr>
          <w:iCs/>
        </w:rPr>
        <w:t xml:space="preserve">. </w:t>
      </w:r>
      <w:r w:rsidR="007B1781" w:rsidRPr="006F20FB">
        <w:rPr>
          <w:b/>
          <w:iCs/>
        </w:rPr>
        <w:t xml:space="preserve">Sites </w:t>
      </w:r>
      <w:r w:rsidR="007B1781" w:rsidRPr="00D0710A">
        <w:rPr>
          <w:bCs/>
          <w:iCs/>
        </w:rPr>
        <w:t>are where vaccines are administered.</w:t>
      </w:r>
    </w:p>
    <w:tbl>
      <w:tblPr>
        <w:tblW w:w="0" w:type="auto"/>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0" w:type="dxa"/>
          <w:right w:w="0" w:type="dxa"/>
        </w:tblCellMar>
        <w:tblLook w:val="04A0" w:firstRow="1" w:lastRow="0" w:firstColumn="1" w:lastColumn="0" w:noHBand="0" w:noVBand="1"/>
      </w:tblPr>
      <w:tblGrid>
        <w:gridCol w:w="4171"/>
        <w:gridCol w:w="4171"/>
      </w:tblGrid>
      <w:tr w:rsidR="002863F5" w14:paraId="6D6CAE1B" w14:textId="77777777" w:rsidTr="002C50E5">
        <w:trPr>
          <w:trHeight w:val="637"/>
        </w:trPr>
        <w:tc>
          <w:tcPr>
            <w:tcW w:w="4171" w:type="dxa"/>
            <w:shd w:val="clear" w:color="auto" w:fill="23305D"/>
            <w:tcMar>
              <w:top w:w="0" w:type="dxa"/>
              <w:left w:w="108" w:type="dxa"/>
              <w:bottom w:w="0" w:type="dxa"/>
              <w:right w:w="108" w:type="dxa"/>
            </w:tcMar>
            <w:hideMark/>
          </w:tcPr>
          <w:p w14:paraId="1530E917" w14:textId="77777777" w:rsidR="00C91F00" w:rsidRPr="00D0710A" w:rsidRDefault="00C91F00" w:rsidP="00C22002">
            <w:pPr>
              <w:spacing w:line="264" w:lineRule="auto"/>
              <w:rPr>
                <w:rFonts w:ascii="Calibri" w:hAnsi="Calibri"/>
                <w:b/>
                <w:bCs/>
                <w:sz w:val="22"/>
                <w:lang w:val="en-US" w:eastAsia="en-US"/>
              </w:rPr>
            </w:pPr>
            <w:r w:rsidRPr="00D0710A">
              <w:rPr>
                <w:b/>
                <w:bCs/>
                <w:lang w:val="en-US"/>
              </w:rPr>
              <w:t>Facility Moving Location</w:t>
            </w:r>
          </w:p>
        </w:tc>
        <w:tc>
          <w:tcPr>
            <w:tcW w:w="4171" w:type="dxa"/>
            <w:shd w:val="clear" w:color="auto" w:fill="23305D"/>
            <w:tcMar>
              <w:top w:w="0" w:type="dxa"/>
              <w:left w:w="108" w:type="dxa"/>
              <w:bottom w:w="0" w:type="dxa"/>
              <w:right w:w="108" w:type="dxa"/>
            </w:tcMar>
            <w:hideMark/>
          </w:tcPr>
          <w:p w14:paraId="106AD4A6" w14:textId="77777777" w:rsidR="00C91F00" w:rsidRPr="00D0710A" w:rsidRDefault="00C91F00" w:rsidP="00C22002">
            <w:pPr>
              <w:spacing w:line="264" w:lineRule="auto"/>
              <w:rPr>
                <w:b/>
                <w:bCs/>
                <w:lang w:val="en-US"/>
              </w:rPr>
            </w:pPr>
            <w:r w:rsidRPr="00D0710A">
              <w:rPr>
                <w:b/>
                <w:bCs/>
                <w:lang w:val="en-US"/>
              </w:rPr>
              <w:t>New Facility Set-up Required</w:t>
            </w:r>
          </w:p>
        </w:tc>
      </w:tr>
      <w:tr w:rsidR="00C91F00" w14:paraId="2CE18B36" w14:textId="77777777" w:rsidTr="002C50E5">
        <w:trPr>
          <w:trHeight w:val="4046"/>
        </w:trPr>
        <w:tc>
          <w:tcPr>
            <w:tcW w:w="4171" w:type="dxa"/>
            <w:shd w:val="clear" w:color="auto" w:fill="auto"/>
            <w:tcMar>
              <w:top w:w="0" w:type="dxa"/>
              <w:left w:w="108" w:type="dxa"/>
              <w:bottom w:w="0" w:type="dxa"/>
              <w:right w:w="108" w:type="dxa"/>
            </w:tcMar>
          </w:tcPr>
          <w:p w14:paraId="7D603EC9" w14:textId="538DBA4D" w:rsidR="00C91F00" w:rsidRDefault="00C91F00" w:rsidP="00C22002">
            <w:pPr>
              <w:spacing w:line="264" w:lineRule="auto"/>
              <w:rPr>
                <w:lang w:val="en-US"/>
              </w:rPr>
            </w:pPr>
            <w:r>
              <w:rPr>
                <w:lang w:val="en-US"/>
              </w:rPr>
              <w:t xml:space="preserve">If a facility needs to move their physical location, and there will be continuity of the Cold Chain Accreditation (CCA), the facility can complete part four of the </w:t>
            </w:r>
            <w:hyperlink w:anchor="Appendix_B" w:history="1">
              <w:r w:rsidRPr="00695E2F">
                <w:rPr>
                  <w:rStyle w:val="Hyperlink"/>
                  <w:bCs/>
                </w:rPr>
                <w:t>Facility/S</w:t>
              </w:r>
              <w:proofErr w:type="spellStart"/>
              <w:r w:rsidRPr="00AB214F">
                <w:rPr>
                  <w:rStyle w:val="Hyperlink"/>
                  <w:lang w:val="en-US"/>
                </w:rPr>
                <w:t>ite</w:t>
              </w:r>
              <w:proofErr w:type="spellEnd"/>
              <w:r w:rsidRPr="00AB214F">
                <w:rPr>
                  <w:rStyle w:val="Hyperlink"/>
                  <w:lang w:val="en-US"/>
                </w:rPr>
                <w:t xml:space="preserve"> </w:t>
              </w:r>
              <w:r>
                <w:rPr>
                  <w:rStyle w:val="Hyperlink"/>
                  <w:lang w:val="en-US"/>
                </w:rPr>
                <w:t>S</w:t>
              </w:r>
              <w:r w:rsidRPr="00AB214F">
                <w:rPr>
                  <w:rStyle w:val="Hyperlink"/>
                  <w:lang w:val="en-US"/>
                </w:rPr>
                <w:t>et-up form</w:t>
              </w:r>
            </w:hyperlink>
            <w:r>
              <w:rPr>
                <w:lang w:val="en-US"/>
              </w:rPr>
              <w:t xml:space="preserve"> (see Appendix B) confirming </w:t>
            </w:r>
            <w:r w:rsidR="005257D9">
              <w:rPr>
                <w:lang w:val="en-US"/>
              </w:rPr>
              <w:t xml:space="preserve">Health </w:t>
            </w:r>
            <w:r w:rsidR="005668F8">
              <w:rPr>
                <w:lang w:val="en-US"/>
              </w:rPr>
              <w:t>District</w:t>
            </w:r>
            <w:r>
              <w:rPr>
                <w:lang w:val="en-US"/>
              </w:rPr>
              <w:t xml:space="preserve"> approval for the move and that CCA will be in place for the new facility.</w:t>
            </w:r>
          </w:p>
          <w:p w14:paraId="7055A452" w14:textId="77777777" w:rsidR="00C91F00" w:rsidRDefault="00C91F00" w:rsidP="00C22002">
            <w:pPr>
              <w:spacing w:line="264" w:lineRule="auto"/>
              <w:rPr>
                <w:lang w:val="en-US"/>
              </w:rPr>
            </w:pPr>
          </w:p>
        </w:tc>
        <w:tc>
          <w:tcPr>
            <w:tcW w:w="4171" w:type="dxa"/>
            <w:shd w:val="clear" w:color="auto" w:fill="auto"/>
            <w:tcMar>
              <w:top w:w="0" w:type="dxa"/>
              <w:left w:w="108" w:type="dxa"/>
              <w:bottom w:w="0" w:type="dxa"/>
              <w:right w:w="108" w:type="dxa"/>
            </w:tcMar>
            <w:hideMark/>
          </w:tcPr>
          <w:p w14:paraId="208DCF02" w14:textId="77777777" w:rsidR="00C91F00" w:rsidRDefault="00C91F00" w:rsidP="00C22002">
            <w:pPr>
              <w:spacing w:line="264" w:lineRule="auto"/>
              <w:rPr>
                <w:lang w:val="en-US"/>
              </w:rPr>
            </w:pPr>
            <w:r>
              <w:rPr>
                <w:lang w:val="en-US"/>
              </w:rPr>
              <w:t>If Cold Chain Accreditation (CCA) cannot be transferred to the new location and requires reassessment, please:</w:t>
            </w:r>
          </w:p>
          <w:p w14:paraId="7B4B44E2" w14:textId="5369ACAA" w:rsidR="00C91F00" w:rsidRDefault="00C91F00" w:rsidP="008B6B37">
            <w:pPr>
              <w:pStyle w:val="ListParagraph"/>
              <w:numPr>
                <w:ilvl w:val="0"/>
                <w:numId w:val="69"/>
              </w:numPr>
              <w:spacing w:after="0"/>
              <w:ind w:left="360"/>
              <w:rPr>
                <w:rFonts w:cs="Segoe UI"/>
                <w:szCs w:val="21"/>
                <w:lang w:val="en-US" w:eastAsia="en-GB"/>
              </w:rPr>
            </w:pPr>
            <w:r>
              <w:rPr>
                <w:lang w:val="en-US"/>
              </w:rPr>
              <w:t xml:space="preserve">Complete the </w:t>
            </w:r>
            <w:hyperlink w:anchor="Appendix_C" w:history="1">
              <w:r>
                <w:rPr>
                  <w:rStyle w:val="Hyperlink"/>
                  <w:lang w:eastAsia="en-GB"/>
                </w:rPr>
                <w:t>Facility/Site Closure Form</w:t>
              </w:r>
            </w:hyperlink>
            <w:r>
              <w:rPr>
                <w:color w:val="2F5597"/>
              </w:rPr>
              <w:t xml:space="preserve"> </w:t>
            </w:r>
            <w:r w:rsidR="0002423D" w:rsidRPr="00963BC2">
              <w:t xml:space="preserve">(see Appendix C) </w:t>
            </w:r>
            <w:r w:rsidRPr="00963BC2">
              <w:rPr>
                <w:lang w:val="en-US"/>
              </w:rPr>
              <w:t xml:space="preserve">and </w:t>
            </w:r>
            <w:r>
              <w:rPr>
                <w:lang w:val="en-US"/>
              </w:rPr>
              <w:t>associated procedures.</w:t>
            </w:r>
          </w:p>
          <w:p w14:paraId="119E850B" w14:textId="7C21A530" w:rsidR="00C91F00" w:rsidRDefault="00C91F00" w:rsidP="008B6B37">
            <w:pPr>
              <w:pStyle w:val="ListParagraph"/>
              <w:numPr>
                <w:ilvl w:val="0"/>
                <w:numId w:val="69"/>
              </w:numPr>
              <w:spacing w:after="0"/>
              <w:ind w:left="360"/>
              <w:rPr>
                <w:rFonts w:ascii="Calibri" w:hAnsi="Calibri" w:cs="Calibri"/>
                <w:sz w:val="22"/>
                <w:lang w:val="en-US" w:eastAsia="en-GB"/>
              </w:rPr>
            </w:pPr>
            <w:r>
              <w:rPr>
                <w:lang w:val="en-US"/>
              </w:rPr>
              <w:t xml:space="preserve">Complete the new </w:t>
            </w:r>
            <w:hyperlink w:anchor="Appendix_B" w:history="1">
              <w:r>
                <w:rPr>
                  <w:rStyle w:val="Hyperlink"/>
                  <w:lang w:eastAsia="en-GB"/>
                </w:rPr>
                <w:t>Facility/Site Set-up form</w:t>
              </w:r>
            </w:hyperlink>
            <w:r w:rsidR="0002423D">
              <w:rPr>
                <w:rStyle w:val="Hyperlink"/>
                <w:lang w:eastAsia="en-GB"/>
              </w:rPr>
              <w:t xml:space="preserve"> </w:t>
            </w:r>
            <w:r w:rsidR="0002423D" w:rsidRPr="00963BC2">
              <w:rPr>
                <w:rStyle w:val="Hyperlink"/>
                <w:b w:val="0"/>
                <w:bCs/>
                <w:color w:val="auto"/>
                <w:lang w:eastAsia="en-GB"/>
              </w:rPr>
              <w:t>(see Appendix B)</w:t>
            </w:r>
            <w:r w:rsidRPr="00963BC2">
              <w:rPr>
                <w:lang w:val="en-US"/>
              </w:rPr>
              <w:t xml:space="preserve"> and </w:t>
            </w:r>
            <w:hyperlink w:anchor="_Becoming_a_" w:history="1">
              <w:r>
                <w:rPr>
                  <w:rStyle w:val="Hyperlink"/>
                  <w:lang w:eastAsia="en-GB"/>
                </w:rPr>
                <w:t>associated procedures</w:t>
              </w:r>
            </w:hyperlink>
            <w:r>
              <w:rPr>
                <w:rStyle w:val="SmartLink"/>
              </w:rPr>
              <w:t xml:space="preserve"> </w:t>
            </w:r>
            <w:r>
              <w:rPr>
                <w:lang w:val="en-US"/>
              </w:rPr>
              <w:t xml:space="preserve">which will allow the facility to be set up in the </w:t>
            </w:r>
            <w:r w:rsidR="00D84147">
              <w:rPr>
                <w:lang w:val="en-US"/>
              </w:rPr>
              <w:t xml:space="preserve">Inventory portal </w:t>
            </w:r>
            <w:r>
              <w:rPr>
                <w:lang w:val="en-US"/>
              </w:rPr>
              <w:t>for delivery to the new address.</w:t>
            </w:r>
          </w:p>
          <w:p w14:paraId="5AB34B27" w14:textId="77777777" w:rsidR="005609A0" w:rsidRPr="00D0710A" w:rsidRDefault="00C91F00" w:rsidP="008B6B37">
            <w:pPr>
              <w:pStyle w:val="ListParagraph"/>
              <w:numPr>
                <w:ilvl w:val="0"/>
                <w:numId w:val="69"/>
              </w:numPr>
              <w:spacing w:after="0"/>
              <w:ind w:left="360"/>
              <w:rPr>
                <w:sz w:val="20"/>
                <w:szCs w:val="20"/>
                <w:lang w:val="en-US" w:eastAsia="en-GB"/>
              </w:rPr>
            </w:pPr>
            <w:r>
              <w:rPr>
                <w:lang w:val="en-US"/>
              </w:rPr>
              <w:t>Ensure that CCA for the new location has been assessed and approved.</w:t>
            </w:r>
          </w:p>
          <w:p w14:paraId="0962C30D" w14:textId="6E9EBC86" w:rsidR="005609A0" w:rsidRPr="00D0710A" w:rsidRDefault="005609A0" w:rsidP="00D0710A">
            <w:pPr>
              <w:pStyle w:val="ListParagraph"/>
              <w:numPr>
                <w:ilvl w:val="0"/>
                <w:numId w:val="0"/>
              </w:numPr>
              <w:spacing w:after="0"/>
              <w:ind w:left="360"/>
              <w:rPr>
                <w:sz w:val="20"/>
                <w:szCs w:val="20"/>
                <w:lang w:val="en-US" w:eastAsia="en-GB"/>
              </w:rPr>
            </w:pPr>
          </w:p>
        </w:tc>
      </w:tr>
    </w:tbl>
    <w:p w14:paraId="1B09BE2F" w14:textId="421D3DDF" w:rsidR="00C91F00" w:rsidRDefault="00C91F00" w:rsidP="008B6B37">
      <w:pPr>
        <w:pStyle w:val="ListParagraph"/>
        <w:numPr>
          <w:ilvl w:val="0"/>
          <w:numId w:val="70"/>
        </w:numPr>
        <w:spacing w:after="0"/>
        <w:rPr>
          <w:rFonts w:ascii="Calibri" w:hAnsi="Calibri" w:cs="Calibri"/>
          <w:sz w:val="22"/>
          <w:lang w:val="en-US"/>
        </w:rPr>
      </w:pPr>
      <w:r>
        <w:rPr>
          <w:lang w:val="en-US"/>
        </w:rPr>
        <w:t>Cold chain must be maintained during a facility move</w:t>
      </w:r>
      <w:r w:rsidR="00D84147">
        <w:rPr>
          <w:lang w:val="en-US"/>
        </w:rPr>
        <w:t>.</w:t>
      </w:r>
    </w:p>
    <w:p w14:paraId="505CDA56" w14:textId="5DD02F2F" w:rsidR="00C91F00" w:rsidRPr="00D0710A" w:rsidRDefault="00C91F00" w:rsidP="008B6B37">
      <w:pPr>
        <w:pStyle w:val="ListParagraph"/>
        <w:numPr>
          <w:ilvl w:val="0"/>
          <w:numId w:val="69"/>
        </w:numPr>
        <w:spacing w:after="0"/>
        <w:ind w:left="360"/>
        <w:rPr>
          <w:sz w:val="20"/>
          <w:lang w:val="en-US"/>
        </w:rPr>
      </w:pPr>
      <w:r>
        <w:rPr>
          <w:lang w:val="en-US"/>
        </w:rPr>
        <w:t xml:space="preserve">The only circumstance where vaccines can be delivered to an alternative address to that already set up in the </w:t>
      </w:r>
      <w:r w:rsidR="00D84147">
        <w:rPr>
          <w:lang w:val="en-US"/>
        </w:rPr>
        <w:t xml:space="preserve">Inventory </w:t>
      </w:r>
      <w:r w:rsidR="0002423D">
        <w:rPr>
          <w:lang w:val="en-US"/>
        </w:rPr>
        <w:t>P</w:t>
      </w:r>
      <w:r w:rsidR="00D84147">
        <w:rPr>
          <w:lang w:val="en-US"/>
        </w:rPr>
        <w:t>ortal</w:t>
      </w:r>
      <w:r>
        <w:rPr>
          <w:lang w:val="en-US"/>
        </w:rPr>
        <w:t>, is where it is delivered to the nominated address for cold chain fridge back-up (recorded in the</w:t>
      </w:r>
      <w:r w:rsidR="00D84147">
        <w:rPr>
          <w:lang w:val="en-US"/>
        </w:rPr>
        <w:t xml:space="preserve"> Inventory </w:t>
      </w:r>
      <w:r w:rsidR="0002423D">
        <w:rPr>
          <w:lang w:val="en-US"/>
        </w:rPr>
        <w:t>P</w:t>
      </w:r>
      <w:r w:rsidR="00D84147">
        <w:rPr>
          <w:lang w:val="en-US"/>
        </w:rPr>
        <w:t>ortal</w:t>
      </w:r>
      <w:r>
        <w:rPr>
          <w:lang w:val="en-US"/>
        </w:rPr>
        <w:t>).</w:t>
      </w:r>
    </w:p>
    <w:p w14:paraId="340298AE" w14:textId="36316186" w:rsidR="00D146D7" w:rsidRDefault="00D146D7">
      <w:pPr>
        <w:spacing w:before="0" w:after="160" w:line="2" w:lineRule="auto"/>
      </w:pPr>
      <w:r>
        <w:br w:type="page"/>
      </w:r>
    </w:p>
    <w:p w14:paraId="089E7CB5" w14:textId="1E5640E0" w:rsidR="00267E44" w:rsidRPr="006F20FB" w:rsidRDefault="00006992" w:rsidP="00267E44">
      <w:pPr>
        <w:pStyle w:val="Heading1"/>
        <w:rPr>
          <w:lang w:val="en-US"/>
        </w:rPr>
      </w:pPr>
      <w:bookmarkStart w:id="272" w:name="_Toc199924754"/>
      <w:r w:rsidRPr="006F20FB">
        <w:rPr>
          <w:lang w:val="en-US"/>
        </w:rPr>
        <w:lastRenderedPageBreak/>
        <w:t>Becoming a COVID-19 Vaccination site</w:t>
      </w:r>
      <w:bookmarkEnd w:id="272"/>
    </w:p>
    <w:p w14:paraId="4322D244" w14:textId="26901034" w:rsidR="00267E44" w:rsidRPr="006F20FB" w:rsidRDefault="003E6F66" w:rsidP="00267E44">
      <w:pPr>
        <w:pStyle w:val="Heading2"/>
        <w:rPr>
          <w:lang w:val="en-US"/>
        </w:rPr>
      </w:pPr>
      <w:bookmarkStart w:id="273" w:name="_Toc199924755"/>
      <w:r w:rsidRPr="006F20FB">
        <w:rPr>
          <w:lang w:val="en-US"/>
        </w:rPr>
        <w:t>Onboarding</w:t>
      </w:r>
      <w:bookmarkEnd w:id="273"/>
    </w:p>
    <w:p w14:paraId="29E9627B" w14:textId="72E76560" w:rsidR="00267E44" w:rsidRPr="006F20FB" w:rsidRDefault="00267E44" w:rsidP="00267E44">
      <w:r w:rsidRPr="006F20FB">
        <w:t xml:space="preserve">Becoming a COVID-19 vaccination site can be complex, involving engagement with both your local </w:t>
      </w:r>
      <w:r w:rsidR="005257D9">
        <w:t xml:space="preserve">Health </w:t>
      </w:r>
      <w:r w:rsidR="005668F8">
        <w:t>District</w:t>
      </w:r>
      <w:r w:rsidRPr="006F20FB">
        <w:t xml:space="preserve"> and/or PHO and </w:t>
      </w:r>
      <w:r w:rsidR="00992C3C">
        <w:t xml:space="preserve">NPHS </w:t>
      </w:r>
      <w:r w:rsidR="00437714">
        <w:t>Health New Zealand Te Whatu Ora</w:t>
      </w:r>
      <w:r w:rsidRPr="006F20FB">
        <w:t xml:space="preserve">. To ensure </w:t>
      </w:r>
      <w:r w:rsidR="00F5533B" w:rsidRPr="006F20FB">
        <w:t>consumer</w:t>
      </w:r>
      <w:r w:rsidRPr="006F20FB">
        <w:t xml:space="preserve"> safety, vaccination sites will need an appointed </w:t>
      </w:r>
      <w:r w:rsidR="00F700A8" w:rsidRPr="006F20FB">
        <w:t xml:space="preserve">Clinical Site </w:t>
      </w:r>
      <w:proofErr w:type="gramStart"/>
      <w:r w:rsidR="000139C1" w:rsidRPr="006F20FB">
        <w:t>L</w:t>
      </w:r>
      <w:r w:rsidRPr="006F20FB">
        <w:t>ead</w:t>
      </w:r>
      <w:proofErr w:type="gramEnd"/>
      <w:r w:rsidRPr="006F20FB">
        <w:t xml:space="preserve"> to navigate the onboarding process.  </w:t>
      </w:r>
      <w:r w:rsidR="00F700A8" w:rsidRPr="006F20FB">
        <w:t xml:space="preserve">The </w:t>
      </w:r>
      <w:r w:rsidRPr="006F20FB">
        <w:t xml:space="preserve">Clinical </w:t>
      </w:r>
      <w:r w:rsidR="00F700A8" w:rsidRPr="006F20FB">
        <w:t xml:space="preserve">Site </w:t>
      </w:r>
      <w:r w:rsidR="000139C1" w:rsidRPr="006F20FB">
        <w:t>L</w:t>
      </w:r>
      <w:r w:rsidRPr="006F20FB">
        <w:t>ead</w:t>
      </w:r>
      <w:r w:rsidR="00F700A8" w:rsidRPr="006F20FB">
        <w:t xml:space="preserve"> is</w:t>
      </w:r>
      <w:r w:rsidRPr="006F20FB">
        <w:t xml:space="preserve"> accountable for meeting </w:t>
      </w:r>
      <w:r w:rsidRPr="006F20FB">
        <w:rPr>
          <w:b/>
          <w:bCs/>
        </w:rPr>
        <w:t>clinical safety and quality standards</w:t>
      </w:r>
      <w:r w:rsidRPr="006F20FB">
        <w:t xml:space="preserve"> at their site, as well as supporting </w:t>
      </w:r>
      <w:r w:rsidRPr="006F20FB">
        <w:rPr>
          <w:b/>
          <w:bCs/>
        </w:rPr>
        <w:t>planning, clinical governance, quality, and safety management</w:t>
      </w:r>
      <w:r w:rsidRPr="006F20FB">
        <w:t xml:space="preserve"> processes. </w:t>
      </w:r>
    </w:p>
    <w:p w14:paraId="09CBC01C" w14:textId="56F2AB1D" w:rsidR="00267E44" w:rsidRPr="006F20FB" w:rsidRDefault="00267E44" w:rsidP="00267E44">
      <w:pPr>
        <w:pStyle w:val="Heading2"/>
        <w:rPr>
          <w:lang w:val="en-US"/>
        </w:rPr>
      </w:pPr>
      <w:bookmarkStart w:id="274" w:name="_Title"/>
      <w:bookmarkStart w:id="275" w:name="_Toc199924756"/>
      <w:bookmarkEnd w:id="274"/>
      <w:r w:rsidRPr="006F20FB">
        <w:rPr>
          <w:lang w:val="en-US"/>
        </w:rPr>
        <w:t>Additional resources</w:t>
      </w:r>
      <w:bookmarkEnd w:id="275"/>
    </w:p>
    <w:p w14:paraId="369B66E1" w14:textId="69761D28" w:rsidR="001C7A23" w:rsidRPr="006F20FB" w:rsidRDefault="001C7A23" w:rsidP="00EA0BC4">
      <w:pPr>
        <w:rPr>
          <w:lang w:val="en-US"/>
        </w:rPr>
      </w:pPr>
      <w:r w:rsidRPr="006F20FB">
        <w:rPr>
          <w:lang w:val="en-US"/>
        </w:rPr>
        <w:t>The following supporting documents</w:t>
      </w:r>
      <w:r w:rsidR="0044472F">
        <w:rPr>
          <w:lang w:val="en-US"/>
        </w:rPr>
        <w:t xml:space="preserve"> can be</w:t>
      </w:r>
      <w:r w:rsidRPr="006F20FB">
        <w:rPr>
          <w:lang w:val="en-US"/>
        </w:rPr>
        <w:t xml:space="preserve"> found on </w:t>
      </w:r>
      <w:r w:rsidRPr="004029AD">
        <w:rPr>
          <w:lang w:val="en-US"/>
        </w:rPr>
        <w:t xml:space="preserve">the </w:t>
      </w:r>
      <w:r w:rsidR="00437714">
        <w:rPr>
          <w:lang w:val="en-US"/>
        </w:rPr>
        <w:t>Health New Zealand Te Whatu Ora</w:t>
      </w:r>
      <w:r w:rsidRPr="006F20FB">
        <w:rPr>
          <w:lang w:val="en-US"/>
        </w:rPr>
        <w:t xml:space="preserve"> website</w:t>
      </w:r>
      <w:r w:rsidR="009C66B6">
        <w:rPr>
          <w:lang w:val="en-US"/>
        </w:rPr>
        <w:t xml:space="preserve"> and in the links below</w:t>
      </w:r>
      <w:r w:rsidR="0044472F">
        <w:rPr>
          <w:lang w:val="en-US"/>
        </w:rPr>
        <w:t>:</w:t>
      </w:r>
      <w:r w:rsidRPr="006F20FB">
        <w:rPr>
          <w:lang w:val="en-US"/>
        </w:rPr>
        <w:t xml:space="preserve"> </w:t>
      </w:r>
    </w:p>
    <w:p w14:paraId="2F7FE2F6" w14:textId="7E1EDF54" w:rsidR="00CE44F9" w:rsidRPr="000A13ED" w:rsidRDefault="00E65637" w:rsidP="0037258D">
      <w:pPr>
        <w:pStyle w:val="ListParagraph"/>
        <w:rPr>
          <w:color w:val="1F3864" w:themeColor="accent1" w:themeShade="80"/>
          <w:lang w:val="en-US"/>
        </w:rPr>
      </w:pPr>
      <w:hyperlink r:id="rId117" w:history="1">
        <w:r w:rsidRPr="000A13ED">
          <w:rPr>
            <w:rStyle w:val="Hyperlink"/>
            <w:color w:val="1F3864" w:themeColor="accent1" w:themeShade="80"/>
          </w:rPr>
          <w:t>Child health COVID</w:t>
        </w:r>
        <w:r w:rsidR="00742A39" w:rsidRPr="000A13ED">
          <w:rPr>
            <w:rStyle w:val="Hyperlink"/>
            <w:color w:val="1F3864" w:themeColor="accent1" w:themeShade="80"/>
          </w:rPr>
          <w:t>-19 resources and professional development</w:t>
        </w:r>
      </w:hyperlink>
      <w:r w:rsidR="00742A39" w:rsidRPr="000A13ED" w:rsidDel="00742A39">
        <w:rPr>
          <w:color w:val="1F3864" w:themeColor="accent1" w:themeShade="80"/>
        </w:rPr>
        <w:t xml:space="preserve"> </w:t>
      </w:r>
    </w:p>
    <w:p w14:paraId="5832CEA8" w14:textId="14EC3AA9" w:rsidR="00CE44F9" w:rsidRDefault="00CE44F9" w:rsidP="0037258D">
      <w:pPr>
        <w:pStyle w:val="ListParagraph"/>
        <w:rPr>
          <w:lang w:val="en-US"/>
        </w:rPr>
      </w:pPr>
      <w:hyperlink r:id="rId118" w:history="1">
        <w:hyperlink r:id="rId119" w:history="1">
          <w:r w:rsidRPr="009C66B6">
            <w:rPr>
              <w:b/>
              <w:bCs/>
              <w:color w:val="1F3864" w:themeColor="accent1" w:themeShade="80"/>
              <w:lang w:val="en-US"/>
            </w:rPr>
            <w:t>User Onboarding Journey for Book My Vaccine</w:t>
          </w:r>
        </w:hyperlink>
      </w:hyperlink>
      <w:r w:rsidRPr="38CBED8E">
        <w:rPr>
          <w:lang w:val="en-US"/>
        </w:rPr>
        <w:t xml:space="preserve"> (also known as NIBS)</w:t>
      </w:r>
      <w:r w:rsidR="00C86FBA">
        <w:rPr>
          <w:lang w:val="en-US"/>
        </w:rPr>
        <w:t xml:space="preserve"> </w:t>
      </w:r>
    </w:p>
    <w:p w14:paraId="49FDD673" w14:textId="5F3BE013" w:rsidR="00855874" w:rsidRPr="00C37BDC" w:rsidRDefault="00C37BDC" w:rsidP="0037258D">
      <w:pPr>
        <w:pStyle w:val="ListParagraph"/>
        <w:rPr>
          <w:rStyle w:val="Hyperlink"/>
          <w:color w:val="1F3864" w:themeColor="accent1" w:themeShade="80"/>
          <w:lang w:val="en-US"/>
        </w:rPr>
      </w:pPr>
      <w:r w:rsidRPr="00C37BDC">
        <w:rPr>
          <w:b/>
          <w:color w:val="1F3864" w:themeColor="accent1" w:themeShade="80"/>
          <w:lang w:val="en-US"/>
        </w:rPr>
        <w:fldChar w:fldCharType="begin"/>
      </w:r>
      <w:r w:rsidR="00AB5969">
        <w:rPr>
          <w:b/>
          <w:color w:val="1F3864" w:themeColor="accent1" w:themeShade="80"/>
          <w:lang w:val="en-US"/>
        </w:rPr>
        <w:instrText>HYPERLINK "https://www.tewhatuora.govt.nz/health-services-and-programmes/vaccine-information/aotearoa-immunisation-register/sign-up-to-use-air"</w:instrText>
      </w:r>
      <w:r w:rsidRPr="00C37BDC">
        <w:rPr>
          <w:b/>
          <w:color w:val="1F3864" w:themeColor="accent1" w:themeShade="80"/>
          <w:lang w:val="en-US"/>
        </w:rPr>
      </w:r>
      <w:r w:rsidRPr="00C37BDC">
        <w:rPr>
          <w:b/>
          <w:color w:val="1F3864" w:themeColor="accent1" w:themeShade="80"/>
          <w:lang w:val="en-US"/>
        </w:rPr>
        <w:fldChar w:fldCharType="separate"/>
      </w:r>
      <w:r w:rsidR="00CE44F9" w:rsidRPr="00C37BDC">
        <w:rPr>
          <w:rStyle w:val="Hyperlink"/>
          <w:color w:val="1F3864" w:themeColor="accent1" w:themeShade="80"/>
          <w:lang w:val="en-US"/>
        </w:rPr>
        <w:t xml:space="preserve">User Onboarding Journey for </w:t>
      </w:r>
      <w:r w:rsidR="007704E0" w:rsidRPr="00C37BDC">
        <w:rPr>
          <w:rStyle w:val="Hyperlink"/>
          <w:color w:val="1F3864" w:themeColor="accent1" w:themeShade="80"/>
          <w:lang w:val="en-US"/>
        </w:rPr>
        <w:t>the AIR vaccinator portal</w:t>
      </w:r>
    </w:p>
    <w:bookmarkEnd w:id="2"/>
    <w:p w14:paraId="2A18D9B0" w14:textId="4252ECEB" w:rsidR="00855874" w:rsidRPr="006F20FB" w:rsidRDefault="00C37BDC" w:rsidP="00411438">
      <w:r w:rsidRPr="00C37BDC">
        <w:rPr>
          <w:rFonts w:eastAsiaTheme="minorHAnsi" w:cstheme="minorBidi"/>
          <w:b/>
          <w:color w:val="1F3864" w:themeColor="accent1" w:themeShade="80"/>
          <w:szCs w:val="22"/>
          <w:lang w:val="en-US" w:eastAsia="en-US"/>
        </w:rPr>
        <w:fldChar w:fldCharType="end"/>
      </w:r>
    </w:p>
    <w:p w14:paraId="1DC85387" w14:textId="77777777" w:rsidR="006F326A" w:rsidRDefault="006F326A" w:rsidP="005F5CAA">
      <w:pPr>
        <w:pStyle w:val="BodyText"/>
      </w:pPr>
    </w:p>
    <w:p w14:paraId="0E153FD4" w14:textId="77777777" w:rsidR="006F326A" w:rsidRDefault="006F326A" w:rsidP="005F5CAA">
      <w:pPr>
        <w:pStyle w:val="BodyText"/>
      </w:pPr>
    </w:p>
    <w:p w14:paraId="7B5F485F" w14:textId="77777777" w:rsidR="006F326A" w:rsidRDefault="006F326A" w:rsidP="005F5CAA">
      <w:pPr>
        <w:pStyle w:val="BodyText"/>
      </w:pPr>
    </w:p>
    <w:p w14:paraId="69CA963B" w14:textId="77777777" w:rsidR="006F326A" w:rsidRDefault="006F326A" w:rsidP="005F5CAA">
      <w:pPr>
        <w:pStyle w:val="BodyText"/>
      </w:pPr>
    </w:p>
    <w:p w14:paraId="17DCCBB2" w14:textId="77777777" w:rsidR="006E23A3" w:rsidRDefault="006E23A3" w:rsidP="005F5CAA">
      <w:pPr>
        <w:pStyle w:val="BodyText"/>
      </w:pPr>
    </w:p>
    <w:p w14:paraId="31755165" w14:textId="77777777" w:rsidR="00586414" w:rsidRDefault="00586414" w:rsidP="005F5CAA">
      <w:pPr>
        <w:pStyle w:val="BodyText"/>
      </w:pPr>
    </w:p>
    <w:p w14:paraId="29AB7859" w14:textId="77777777" w:rsidR="00586414" w:rsidRDefault="00586414" w:rsidP="005F5CAA">
      <w:pPr>
        <w:pStyle w:val="BodyText"/>
      </w:pPr>
    </w:p>
    <w:p w14:paraId="28F0EB35" w14:textId="77777777" w:rsidR="00586414" w:rsidRDefault="00586414" w:rsidP="005F5CAA">
      <w:pPr>
        <w:pStyle w:val="BodyText"/>
      </w:pPr>
    </w:p>
    <w:p w14:paraId="5E341A3A" w14:textId="77777777" w:rsidR="00586414" w:rsidRDefault="00586414" w:rsidP="005F5CAA">
      <w:pPr>
        <w:pStyle w:val="BodyText"/>
      </w:pPr>
    </w:p>
    <w:sectPr w:rsidR="00586414" w:rsidSect="00D35EB7">
      <w:headerReference w:type="first" r:id="rId120"/>
      <w:pgSz w:w="11906" w:h="16838" w:code="9"/>
      <w:pgMar w:top="1418" w:right="1701" w:bottom="1134" w:left="1843"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B2806" w14:textId="77777777" w:rsidR="0062666B" w:rsidRDefault="0062666B" w:rsidP="00411438">
      <w:r>
        <w:separator/>
      </w:r>
    </w:p>
    <w:p w14:paraId="3C0B5BBA" w14:textId="77777777" w:rsidR="0062666B" w:rsidRDefault="0062666B" w:rsidP="00411438"/>
  </w:endnote>
  <w:endnote w:type="continuationSeparator" w:id="0">
    <w:p w14:paraId="6DF352C8" w14:textId="77777777" w:rsidR="0062666B" w:rsidRDefault="0062666B" w:rsidP="00411438">
      <w:r>
        <w:continuationSeparator/>
      </w:r>
    </w:p>
    <w:p w14:paraId="2ABBC4CF" w14:textId="77777777" w:rsidR="0062666B" w:rsidRDefault="0062666B" w:rsidP="00411438"/>
  </w:endnote>
  <w:endnote w:type="continuationNotice" w:id="1">
    <w:p w14:paraId="636A98A2" w14:textId="77777777" w:rsidR="0062666B" w:rsidRDefault="006266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ational 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93801" w14:textId="77777777" w:rsidR="0062666B" w:rsidRDefault="0062666B" w:rsidP="00411438">
      <w:r>
        <w:separator/>
      </w:r>
    </w:p>
  </w:footnote>
  <w:footnote w:type="continuationSeparator" w:id="0">
    <w:p w14:paraId="333424CE" w14:textId="77777777" w:rsidR="0062666B" w:rsidRDefault="0062666B" w:rsidP="00411438">
      <w:r>
        <w:continuationSeparator/>
      </w:r>
    </w:p>
    <w:p w14:paraId="7274D1FE" w14:textId="77777777" w:rsidR="0062666B" w:rsidRDefault="0062666B" w:rsidP="00411438"/>
  </w:footnote>
  <w:footnote w:type="continuationNotice" w:id="1">
    <w:p w14:paraId="1A3F5805" w14:textId="77777777" w:rsidR="0062666B" w:rsidRDefault="0062666B">
      <w:pPr>
        <w:spacing w:before="0" w:after="0" w:line="240" w:lineRule="auto"/>
      </w:pPr>
    </w:p>
  </w:footnote>
  <w:footnote w:id="2">
    <w:p w14:paraId="4C32A449" w14:textId="77777777" w:rsidR="00EA3BFB" w:rsidRPr="00BB6E25" w:rsidRDefault="00EA3BFB" w:rsidP="00EA3BFB">
      <w:pPr>
        <w:pStyle w:val="FootnoteText"/>
        <w:rPr>
          <w:sz w:val="20"/>
        </w:rPr>
      </w:pPr>
      <w:r w:rsidDel="006B4C79">
        <w:rPr>
          <w:rStyle w:val="FootnoteReference"/>
        </w:rPr>
        <w:footnoteRef/>
      </w:r>
      <w:r w:rsidDel="006B4C79">
        <w:t xml:space="preserve"> </w:t>
      </w:r>
      <w:r w:rsidRPr="00BB6E25" w:rsidDel="006B4C79">
        <w:rPr>
          <w:sz w:val="20"/>
        </w:rPr>
        <w:t xml:space="preserve">Aide-Memoire Infection prevention and control (IPC) principles and procedures for COVID-19 vaccination activities, 15 January 2021. </w:t>
      </w:r>
      <w:hyperlink r:id="rId1" w:history="1">
        <w:r w:rsidRPr="00BB6E25">
          <w:rPr>
            <w:rStyle w:val="Hyperlink"/>
            <w:i/>
            <w:sz w:val="20"/>
          </w:rPr>
          <w:t>https://apps.who.int/iris/handle/10665/338715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06CA" w14:textId="0ABE3CEE" w:rsidR="00A04CA6" w:rsidRPr="00131CEF" w:rsidRDefault="00A04CA6" w:rsidP="00131C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9AFC" w14:textId="374F1007" w:rsidR="00A04CA6" w:rsidRPr="00131CEF" w:rsidRDefault="00A04CA6" w:rsidP="00131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402F1F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45AEA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2546A"/>
    <w:multiLevelType w:val="hybridMultilevel"/>
    <w:tmpl w:val="5B68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104B90"/>
    <w:multiLevelType w:val="multilevel"/>
    <w:tmpl w:val="54883F78"/>
    <w:lvl w:ilvl="0">
      <w:start w:val="1"/>
      <w:numFmt w:val="bullet"/>
      <w:lvlText w:val="o"/>
      <w:lvlJc w:val="left"/>
      <w:pPr>
        <w:tabs>
          <w:tab w:val="num" w:pos="1080"/>
        </w:tabs>
        <w:ind w:left="644" w:hanging="284"/>
      </w:pPr>
      <w:rPr>
        <w:rFonts w:ascii="Courier New" w:hAnsi="Courier New" w:cs="Courier New" w:hint="default"/>
        <w:color w:val="23305D"/>
        <w:sz w:val="20"/>
      </w:rPr>
    </w:lvl>
    <w:lvl w:ilvl="1">
      <w:start w:val="1"/>
      <w:numFmt w:val="bullet"/>
      <w:lvlText w:val="o"/>
      <w:lvlJc w:val="left"/>
      <w:pPr>
        <w:ind w:left="1004" w:hanging="360"/>
      </w:pPr>
      <w:rPr>
        <w:rFonts w:ascii="Courier New" w:hAnsi="Courier New" w:cs="Courier New" w:hint="default"/>
      </w:rPr>
    </w:lvl>
    <w:lvl w:ilvl="2">
      <w:start w:val="1"/>
      <w:numFmt w:val="bullet"/>
      <w:lvlText w:val=""/>
      <w:lvlJc w:val="left"/>
      <w:pPr>
        <w:tabs>
          <w:tab w:val="num" w:pos="2520"/>
        </w:tabs>
        <w:ind w:left="1211" w:hanging="284"/>
      </w:pPr>
      <w:rPr>
        <w:rFonts w:ascii="Symbol" w:hAnsi="Symbol" w:hint="default"/>
        <w:color w:val="23305D"/>
        <w:sz w:val="20"/>
      </w:rPr>
    </w:lvl>
    <w:lvl w:ilvl="3">
      <w:start w:val="1"/>
      <w:numFmt w:val="bullet"/>
      <w:lvlText w:val="–"/>
      <w:lvlJc w:val="left"/>
      <w:pPr>
        <w:tabs>
          <w:tab w:val="num" w:pos="3240"/>
        </w:tabs>
        <w:ind w:left="644" w:hanging="284"/>
      </w:pPr>
      <w:rPr>
        <w:rFonts w:ascii="Arial" w:hAnsi="Arial" w:hint="default"/>
        <w:color w:val="000000" w:themeColor="text1"/>
      </w:rPr>
    </w:lvl>
    <w:lvl w:ilvl="4">
      <w:start w:val="1"/>
      <w:numFmt w:val="bullet"/>
      <w:lvlText w:val="–"/>
      <w:lvlJc w:val="left"/>
      <w:pPr>
        <w:tabs>
          <w:tab w:val="num" w:pos="3960"/>
        </w:tabs>
        <w:ind w:left="927" w:hanging="283"/>
      </w:pPr>
      <w:rPr>
        <w:rFonts w:ascii="Segoe UI" w:hAnsi="Segoe UI" w:hint="default"/>
        <w:b w:val="0"/>
        <w:i w:val="0"/>
        <w:color w:val="000000" w:themeColor="text1"/>
      </w:rPr>
    </w:lvl>
    <w:lvl w:ilvl="5">
      <w:start w:val="1"/>
      <w:numFmt w:val="bullet"/>
      <w:lvlText w:val="o"/>
      <w:lvlJc w:val="left"/>
      <w:pPr>
        <w:ind w:left="1287" w:hanging="360"/>
      </w:pPr>
      <w:rPr>
        <w:rFonts w:ascii="Courier New" w:hAnsi="Courier New" w:cs="Courier New" w:hint="default"/>
      </w:rPr>
    </w:lvl>
    <w:lvl w:ilvl="6">
      <w:start w:val="1"/>
      <w:numFmt w:val="none"/>
      <w:lvlText w:val=""/>
      <w:lvlJc w:val="left"/>
      <w:pPr>
        <w:tabs>
          <w:tab w:val="num" w:pos="5400"/>
        </w:tabs>
        <w:ind w:left="360" w:firstLine="0"/>
      </w:pPr>
      <w:rPr>
        <w:rFonts w:hint="default"/>
      </w:rPr>
    </w:lvl>
    <w:lvl w:ilvl="7">
      <w:start w:val="1"/>
      <w:numFmt w:val="none"/>
      <w:lvlText w:val=""/>
      <w:lvlJc w:val="left"/>
      <w:pPr>
        <w:tabs>
          <w:tab w:val="num" w:pos="6120"/>
        </w:tabs>
        <w:ind w:left="360" w:firstLine="0"/>
      </w:pPr>
      <w:rPr>
        <w:rFonts w:hint="default"/>
      </w:rPr>
    </w:lvl>
    <w:lvl w:ilvl="8">
      <w:start w:val="1"/>
      <w:numFmt w:val="none"/>
      <w:lvlText w:val=""/>
      <w:lvlJc w:val="left"/>
      <w:pPr>
        <w:tabs>
          <w:tab w:val="num" w:pos="6840"/>
        </w:tabs>
        <w:ind w:left="360" w:firstLine="0"/>
      </w:pPr>
      <w:rPr>
        <w:rFonts w:hint="default"/>
      </w:rPr>
    </w:lvl>
  </w:abstractNum>
  <w:abstractNum w:abstractNumId="4" w15:restartNumberingAfterBreak="0">
    <w:nsid w:val="023C762B"/>
    <w:multiLevelType w:val="multilevel"/>
    <w:tmpl w:val="F4C6FD7E"/>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02CA1C45"/>
    <w:multiLevelType w:val="multilevel"/>
    <w:tmpl w:val="F3882940"/>
    <w:styleLink w:val="CurrentList2"/>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3BA3083"/>
    <w:multiLevelType w:val="hybridMultilevel"/>
    <w:tmpl w:val="ACE2E19C"/>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470303"/>
    <w:multiLevelType w:val="hybridMultilevel"/>
    <w:tmpl w:val="0F0CBC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64C4427"/>
    <w:multiLevelType w:val="hybridMultilevel"/>
    <w:tmpl w:val="C37ABC8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A9C3AE4"/>
    <w:multiLevelType w:val="multilevel"/>
    <w:tmpl w:val="4B1A8E60"/>
    <w:styleLink w:val="CurrentList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536E93"/>
    <w:multiLevelType w:val="hybridMultilevel"/>
    <w:tmpl w:val="AF247FA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4041627"/>
    <w:multiLevelType w:val="hybridMultilevel"/>
    <w:tmpl w:val="2AD6AA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4FE0ACC"/>
    <w:multiLevelType w:val="multilevel"/>
    <w:tmpl w:val="0B1A3A7C"/>
    <w:styleLink w:val="CurrentList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5C905BF"/>
    <w:multiLevelType w:val="hybridMultilevel"/>
    <w:tmpl w:val="321CAF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6AF6861"/>
    <w:multiLevelType w:val="hybridMultilevel"/>
    <w:tmpl w:val="45203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808286F"/>
    <w:multiLevelType w:val="multilevel"/>
    <w:tmpl w:val="79120D3E"/>
    <w:lvl w:ilvl="0">
      <w:start w:val="1"/>
      <w:numFmt w:val="bullet"/>
      <w:pStyle w:val="NumberedParagraphs-MOH"/>
      <w:lvlText w:val=""/>
      <w:lvlJc w:val="left"/>
      <w:pPr>
        <w:tabs>
          <w:tab w:val="num" w:pos="720"/>
        </w:tabs>
        <w:ind w:left="284" w:hanging="284"/>
      </w:pPr>
      <w:rPr>
        <w:rFonts w:ascii="Symbol" w:hAnsi="Symbol" w:hint="default"/>
        <w:color w:val="23305D"/>
        <w:sz w:val="20"/>
      </w:rPr>
    </w:lvl>
    <w:lvl w:ilvl="1">
      <w:start w:val="1"/>
      <w:numFmt w:val="bullet"/>
      <w:pStyle w:val="ReportBody2-MOH"/>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16" w15:restartNumberingAfterBreak="0">
    <w:nsid w:val="1F180E83"/>
    <w:multiLevelType w:val="multilevel"/>
    <w:tmpl w:val="8B82A17C"/>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F9A0475"/>
    <w:multiLevelType w:val="multilevel"/>
    <w:tmpl w:val="EE3860A0"/>
    <w:name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8" w15:restartNumberingAfterBreak="0">
    <w:nsid w:val="26385D00"/>
    <w:multiLevelType w:val="hybridMultilevel"/>
    <w:tmpl w:val="067AC7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87709B5"/>
    <w:multiLevelType w:val="multilevel"/>
    <w:tmpl w:val="2C147A0A"/>
    <w:lvl w:ilvl="0">
      <w:start w:val="1"/>
      <w:numFmt w:val="bullet"/>
      <w:lvlText w:val=""/>
      <w:lvlJc w:val="left"/>
      <w:pPr>
        <w:tabs>
          <w:tab w:val="num" w:pos="720"/>
        </w:tabs>
        <w:ind w:left="284" w:hanging="284"/>
      </w:pPr>
      <w:rPr>
        <w:rFonts w:ascii="Symbol" w:hAnsi="Symbol"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0" w15:restartNumberingAfterBreak="0">
    <w:nsid w:val="2A1F1B62"/>
    <w:multiLevelType w:val="hybridMultilevel"/>
    <w:tmpl w:val="8330683E"/>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1" w15:restartNumberingAfterBreak="0">
    <w:nsid w:val="2AAB1E12"/>
    <w:multiLevelType w:val="hybridMultilevel"/>
    <w:tmpl w:val="8A822886"/>
    <w:lvl w:ilvl="0" w:tplc="14090001">
      <w:start w:val="1"/>
      <w:numFmt w:val="bullet"/>
      <w:pStyle w:val="H1-Liz"/>
      <w:lvlText w:val=""/>
      <w:lvlJc w:val="left"/>
      <w:pPr>
        <w:ind w:left="360" w:hanging="360"/>
      </w:pPr>
      <w:rPr>
        <w:rFonts w:ascii="Symbol" w:hAnsi="Symbol" w:hint="default"/>
      </w:rPr>
    </w:lvl>
    <w:lvl w:ilvl="1" w:tplc="14090003" w:tentative="1">
      <w:start w:val="1"/>
      <w:numFmt w:val="bullet"/>
      <w:pStyle w:val="H2-Liz"/>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2CCA0308"/>
    <w:multiLevelType w:val="hybridMultilevel"/>
    <w:tmpl w:val="FCA028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D426901"/>
    <w:multiLevelType w:val="hybridMultilevel"/>
    <w:tmpl w:val="3E887424"/>
    <w:lvl w:ilvl="0" w:tplc="14090001">
      <w:start w:val="1"/>
      <w:numFmt w:val="bullet"/>
      <w:lvlText w:val=""/>
      <w:lvlJc w:val="left"/>
      <w:pPr>
        <w:ind w:left="742" w:hanging="360"/>
      </w:pPr>
      <w:rPr>
        <w:rFonts w:ascii="Symbol" w:hAnsi="Symbol" w:hint="default"/>
      </w:rPr>
    </w:lvl>
    <w:lvl w:ilvl="1" w:tplc="14090003" w:tentative="1">
      <w:start w:val="1"/>
      <w:numFmt w:val="bullet"/>
      <w:lvlText w:val="o"/>
      <w:lvlJc w:val="left"/>
      <w:pPr>
        <w:ind w:left="1462" w:hanging="360"/>
      </w:pPr>
      <w:rPr>
        <w:rFonts w:ascii="Courier New" w:hAnsi="Courier New" w:cs="Courier New" w:hint="default"/>
      </w:rPr>
    </w:lvl>
    <w:lvl w:ilvl="2" w:tplc="14090005" w:tentative="1">
      <w:start w:val="1"/>
      <w:numFmt w:val="bullet"/>
      <w:lvlText w:val=""/>
      <w:lvlJc w:val="left"/>
      <w:pPr>
        <w:ind w:left="2182" w:hanging="360"/>
      </w:pPr>
      <w:rPr>
        <w:rFonts w:ascii="Wingdings" w:hAnsi="Wingdings" w:hint="default"/>
      </w:rPr>
    </w:lvl>
    <w:lvl w:ilvl="3" w:tplc="14090001" w:tentative="1">
      <w:start w:val="1"/>
      <w:numFmt w:val="bullet"/>
      <w:lvlText w:val=""/>
      <w:lvlJc w:val="left"/>
      <w:pPr>
        <w:ind w:left="2902" w:hanging="360"/>
      </w:pPr>
      <w:rPr>
        <w:rFonts w:ascii="Symbol" w:hAnsi="Symbol" w:hint="default"/>
      </w:rPr>
    </w:lvl>
    <w:lvl w:ilvl="4" w:tplc="14090003" w:tentative="1">
      <w:start w:val="1"/>
      <w:numFmt w:val="bullet"/>
      <w:lvlText w:val="o"/>
      <w:lvlJc w:val="left"/>
      <w:pPr>
        <w:ind w:left="3622" w:hanging="360"/>
      </w:pPr>
      <w:rPr>
        <w:rFonts w:ascii="Courier New" w:hAnsi="Courier New" w:cs="Courier New" w:hint="default"/>
      </w:rPr>
    </w:lvl>
    <w:lvl w:ilvl="5" w:tplc="14090005" w:tentative="1">
      <w:start w:val="1"/>
      <w:numFmt w:val="bullet"/>
      <w:lvlText w:val=""/>
      <w:lvlJc w:val="left"/>
      <w:pPr>
        <w:ind w:left="4342" w:hanging="360"/>
      </w:pPr>
      <w:rPr>
        <w:rFonts w:ascii="Wingdings" w:hAnsi="Wingdings" w:hint="default"/>
      </w:rPr>
    </w:lvl>
    <w:lvl w:ilvl="6" w:tplc="14090001" w:tentative="1">
      <w:start w:val="1"/>
      <w:numFmt w:val="bullet"/>
      <w:lvlText w:val=""/>
      <w:lvlJc w:val="left"/>
      <w:pPr>
        <w:ind w:left="5062" w:hanging="360"/>
      </w:pPr>
      <w:rPr>
        <w:rFonts w:ascii="Symbol" w:hAnsi="Symbol" w:hint="default"/>
      </w:rPr>
    </w:lvl>
    <w:lvl w:ilvl="7" w:tplc="14090003" w:tentative="1">
      <w:start w:val="1"/>
      <w:numFmt w:val="bullet"/>
      <w:lvlText w:val="o"/>
      <w:lvlJc w:val="left"/>
      <w:pPr>
        <w:ind w:left="5782" w:hanging="360"/>
      </w:pPr>
      <w:rPr>
        <w:rFonts w:ascii="Courier New" w:hAnsi="Courier New" w:cs="Courier New" w:hint="default"/>
      </w:rPr>
    </w:lvl>
    <w:lvl w:ilvl="8" w:tplc="14090005" w:tentative="1">
      <w:start w:val="1"/>
      <w:numFmt w:val="bullet"/>
      <w:lvlText w:val=""/>
      <w:lvlJc w:val="left"/>
      <w:pPr>
        <w:ind w:left="6502" w:hanging="360"/>
      </w:pPr>
      <w:rPr>
        <w:rFonts w:ascii="Wingdings" w:hAnsi="Wingdings" w:hint="default"/>
      </w:rPr>
    </w:lvl>
  </w:abstractNum>
  <w:abstractNum w:abstractNumId="24" w15:restartNumberingAfterBreak="0">
    <w:nsid w:val="2EB92EC6"/>
    <w:multiLevelType w:val="multilevel"/>
    <w:tmpl w:val="FDAC4F9A"/>
    <w:styleLink w:val="CurrentList18"/>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284" w:hanging="284"/>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25" w15:restartNumberingAfterBreak="0">
    <w:nsid w:val="31A00761"/>
    <w:multiLevelType w:val="multilevel"/>
    <w:tmpl w:val="F3882940"/>
    <w:styleLink w:val="CurrentList1"/>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3003649"/>
    <w:multiLevelType w:val="hybridMultilevel"/>
    <w:tmpl w:val="98EC3FD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39495F22"/>
    <w:multiLevelType w:val="hybridMultilevel"/>
    <w:tmpl w:val="35B27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AAD31D3"/>
    <w:multiLevelType w:val="multilevel"/>
    <w:tmpl w:val="59DCCA6A"/>
    <w:styleLink w:val="CurrentList11"/>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CF2C23"/>
    <w:multiLevelType w:val="hybridMultilevel"/>
    <w:tmpl w:val="0BE49660"/>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30" w15:restartNumberingAfterBreak="0">
    <w:nsid w:val="3BE33550"/>
    <w:multiLevelType w:val="hybridMultilevel"/>
    <w:tmpl w:val="F34C4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D6B6C20"/>
    <w:multiLevelType w:val="hybridMultilevel"/>
    <w:tmpl w:val="732E215C"/>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3DC437C4"/>
    <w:multiLevelType w:val="multilevel"/>
    <w:tmpl w:val="A4E09CD8"/>
    <w:styleLink w:val="CurrentList7"/>
    <w:lvl w:ilvl="0">
      <w:start w:val="1"/>
      <w:numFmt w:val="decimal"/>
      <w:lvlText w:val="%1."/>
      <w:lvlJc w:val="left"/>
      <w:pPr>
        <w:ind w:left="4260" w:hanging="432"/>
      </w:pPr>
      <w:rPr>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3E8E0699"/>
    <w:multiLevelType w:val="multilevel"/>
    <w:tmpl w:val="B87C1908"/>
    <w:lvl w:ilvl="0">
      <w:start w:val="1"/>
      <w:numFmt w:val="bullet"/>
      <w:lvlText w:val=""/>
      <w:lvlJc w:val="left"/>
      <w:pPr>
        <w:ind w:left="360" w:hanging="360"/>
      </w:pPr>
      <w:rPr>
        <w:rFonts w:ascii="Symbol" w:hAnsi="Symbol" w:hint="default"/>
        <w:color w:val="23305D"/>
        <w:sz w:val="20"/>
      </w:rPr>
    </w:lvl>
    <w:lvl w:ilvl="1">
      <w:start w:val="1"/>
      <w:numFmt w:val="bullet"/>
      <w:lvlText w:val="o"/>
      <w:lvlJc w:val="left"/>
      <w:pPr>
        <w:tabs>
          <w:tab w:val="num" w:pos="1440"/>
        </w:tabs>
        <w:ind w:left="567" w:hanging="283"/>
      </w:pPr>
      <w:rPr>
        <w:rFonts w:ascii="Courier New" w:hAnsi="Courier New" w:cs="Courier New" w:hint="default"/>
        <w:color w:val="23305D"/>
        <w:sz w:val="20"/>
      </w:rPr>
    </w:lvl>
    <w:lvl w:ilvl="2">
      <w:start w:val="1"/>
      <w:numFmt w:val="bullet"/>
      <w:lvlText w:val=""/>
      <w:lvlJc w:val="left"/>
      <w:pPr>
        <w:tabs>
          <w:tab w:val="num" w:pos="2160"/>
        </w:tabs>
        <w:ind w:left="851" w:hanging="284"/>
      </w:pPr>
      <w:rPr>
        <w:rFonts w:ascii="Yu Mincho" w:hAnsi="Yu Mincho" w:hint="default"/>
        <w:color w:val="23305D"/>
        <w:sz w:val="20"/>
      </w:rPr>
    </w:lvl>
    <w:lvl w:ilvl="3">
      <w:start w:val="1"/>
      <w:numFmt w:val="bullet"/>
      <w:lvlText w:val="–"/>
      <w:lvlJc w:val="left"/>
      <w:pPr>
        <w:tabs>
          <w:tab w:val="num" w:pos="2880"/>
        </w:tabs>
        <w:ind w:left="284" w:hanging="284"/>
      </w:pPr>
      <w:rPr>
        <w:rFonts w:ascii="Georgia" w:hAnsi="Georgia" w:hint="default"/>
        <w:color w:val="000000" w:themeColor="text1"/>
      </w:rPr>
    </w:lvl>
    <w:lvl w:ilvl="4">
      <w:start w:val="1"/>
      <w:numFmt w:val="bullet"/>
      <w:lvlText w:val="–"/>
      <w:lvlJc w:val="left"/>
      <w:pPr>
        <w:tabs>
          <w:tab w:val="num" w:pos="3600"/>
        </w:tabs>
        <w:ind w:left="567" w:hanging="283"/>
      </w:pPr>
      <w:rPr>
        <w:rFonts w:ascii="Segoe UI Emoji" w:hAnsi="Segoe UI Emoji" w:hint="default"/>
        <w:b w:val="0"/>
        <w:i w:val="0"/>
        <w:color w:val="000000" w:themeColor="text1"/>
      </w:rPr>
    </w:lvl>
    <w:lvl w:ilvl="5">
      <w:start w:val="1"/>
      <w:numFmt w:val="bullet"/>
      <w:lvlText w:val="–"/>
      <w:lvlJc w:val="left"/>
      <w:pPr>
        <w:tabs>
          <w:tab w:val="num" w:pos="4320"/>
        </w:tabs>
        <w:ind w:left="1134" w:hanging="567"/>
      </w:pPr>
      <w:rPr>
        <w:rFonts w:ascii="Segoe UI Emoji" w:hAnsi="Segoe UI Emoj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34" w15:restartNumberingAfterBreak="0">
    <w:nsid w:val="3EB5650C"/>
    <w:multiLevelType w:val="hybridMultilevel"/>
    <w:tmpl w:val="7C60D5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3ECC69F0"/>
    <w:multiLevelType w:val="multilevel"/>
    <w:tmpl w:val="F3882940"/>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pStyle w:val="Number"/>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0386E6A"/>
    <w:multiLevelType w:val="multilevel"/>
    <w:tmpl w:val="59DCCA6A"/>
    <w:styleLink w:val="CurrentList9"/>
    <w:lvl w:ilvl="0">
      <w:start w:val="1"/>
      <w:numFmt w:val="decimal"/>
      <w:lvlText w:val="%1"/>
      <w:lvlJc w:val="left"/>
      <w:pPr>
        <w:ind w:left="1134" w:hanging="1134"/>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8761726"/>
    <w:multiLevelType w:val="hybridMultilevel"/>
    <w:tmpl w:val="3670DB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8" w15:restartNumberingAfterBreak="0">
    <w:nsid w:val="49370D80"/>
    <w:multiLevelType w:val="multilevel"/>
    <w:tmpl w:val="39748BA4"/>
    <w:styleLink w:val="CurrentList21"/>
    <w:lvl w:ilvl="0">
      <w:start w:val="1"/>
      <w:numFmt w:val="decimal"/>
      <w:lvlText w:val="%1."/>
      <w:lvlJc w:val="left"/>
      <w:pPr>
        <w:tabs>
          <w:tab w:val="num" w:pos="567"/>
        </w:tabs>
        <w:ind w:left="284" w:hanging="284"/>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39" w15:restartNumberingAfterBreak="0">
    <w:nsid w:val="49AD4358"/>
    <w:multiLevelType w:val="hybridMultilevel"/>
    <w:tmpl w:val="87844F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4AD63236"/>
    <w:multiLevelType w:val="hybridMultilevel"/>
    <w:tmpl w:val="FD208342"/>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1" w15:restartNumberingAfterBreak="0">
    <w:nsid w:val="4B373D4E"/>
    <w:multiLevelType w:val="multilevel"/>
    <w:tmpl w:val="F3882940"/>
    <w:styleLink w:val="CurrentList4"/>
    <w:lvl w:ilvl="0">
      <w:start w:val="1"/>
      <w:numFmt w:val="decimal"/>
      <w:lvlText w:val="%1"/>
      <w:lvlJc w:val="left"/>
      <w:pPr>
        <w:ind w:left="1418" w:hanging="1418"/>
      </w:pPr>
      <w:rPr>
        <w:rFonts w:hint="default"/>
      </w:rPr>
    </w:lvl>
    <w:lvl w:ilvl="1">
      <w:start w:val="1"/>
      <w:numFmt w:val="decimal"/>
      <w:lvlText w:val="%1.%2"/>
      <w:lvlJc w:val="left"/>
      <w:pPr>
        <w:ind w:left="1418" w:hanging="1418"/>
      </w:pPr>
      <w:rPr>
        <w:rFonts w:hint="default"/>
      </w:rPr>
    </w:lvl>
    <w:lvl w:ilvl="2">
      <w:start w:val="1"/>
      <w:numFmt w:val="decimal"/>
      <w:lvlText w:val="%1.%2.%3"/>
      <w:lvlJc w:val="left"/>
      <w:pPr>
        <w:ind w:left="851" w:hanging="851"/>
      </w:pPr>
      <w:rPr>
        <w:rFonts w:hint="default"/>
      </w:rPr>
    </w:lvl>
    <w:lvl w:ilvl="3">
      <w:start w:val="1"/>
      <w:numFmt w:val="lowerLetter"/>
      <w:lvlText w:val="%4."/>
      <w:lvlJc w:val="left"/>
      <w:pPr>
        <w:ind w:left="1276" w:hanging="425"/>
      </w:pPr>
      <w:rPr>
        <w:rFonts w:hint="default"/>
      </w:rPr>
    </w:lvl>
    <w:lvl w:ilvl="4">
      <w:start w:val="1"/>
      <w:numFmt w:val="lowerRoman"/>
      <w:lvlText w:val="%5."/>
      <w:lvlJc w:val="left"/>
      <w:pPr>
        <w:ind w:left="1701"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3721EF"/>
    <w:multiLevelType w:val="multilevel"/>
    <w:tmpl w:val="3162F3DE"/>
    <w:styleLink w:val="CurrentList1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CD12215"/>
    <w:multiLevelType w:val="hybridMultilevel"/>
    <w:tmpl w:val="282479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4F640473"/>
    <w:multiLevelType w:val="multilevel"/>
    <w:tmpl w:val="EDA68764"/>
    <w:lvl w:ilvl="0">
      <w:start w:val="1"/>
      <w:numFmt w:val="decimal"/>
      <w:lvlText w:val="%1."/>
      <w:lvlJc w:val="left"/>
      <w:pPr>
        <w:ind w:left="851" w:hanging="851"/>
      </w:pPr>
      <w:rPr>
        <w:rFonts w:hint="default"/>
        <w:b w:val="0"/>
        <w:i w:val="0"/>
        <w:color w:val="auto"/>
      </w:rPr>
    </w:lvl>
    <w:lvl w:ilvl="1">
      <w:start w:val="1"/>
      <w:numFmt w:val="lowerLetter"/>
      <w:lvlText w:val="%2."/>
      <w:lvlJc w:val="left"/>
      <w:pPr>
        <w:ind w:left="1276"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lowerRoman"/>
      <w:pStyle w:val="SecondLevelBullets-MOH"/>
      <w:lvlText w:val="%3."/>
      <w:lvlJc w:val="right"/>
      <w:pPr>
        <w:ind w:left="1800" w:hanging="180"/>
      </w:pPr>
      <w:rPr>
        <w:rFonts w:hint="default"/>
        <w:b w:val="0"/>
        <w:bCs w:val="0"/>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50D65574"/>
    <w:multiLevelType w:val="multilevel"/>
    <w:tmpl w:val="94E468A8"/>
    <w:styleLink w:val="CurrentList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1404750"/>
    <w:multiLevelType w:val="hybridMultilevel"/>
    <w:tmpl w:val="DF264D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51B839E2"/>
    <w:multiLevelType w:val="hybridMultilevel"/>
    <w:tmpl w:val="A48AC43E"/>
    <w:lvl w:ilvl="0" w:tplc="351840E0">
      <w:numFmt w:val="bullet"/>
      <w:pStyle w:val="Checklistbullets"/>
      <w:lvlText w:val=""/>
      <w:lvlJc w:val="left"/>
      <w:pPr>
        <w:ind w:left="720" w:hanging="360"/>
      </w:pPr>
      <w:rPr>
        <w:rFonts w:ascii="Wingdings" w:hAnsi="Wingdings" w:cs="Wingdings" w:hint="default"/>
        <w:b w:val="0"/>
        <w:bCs w:val="0"/>
        <w:i w:val="0"/>
        <w:iCs w:val="0"/>
        <w:color w:val="23305D"/>
        <w:w w:val="104"/>
        <w:sz w:val="20"/>
        <w:szCs w:val="15"/>
        <w:lang w:val="en-NZ" w:eastAsia="en-US" w:bidi="ar-SA"/>
      </w:rPr>
    </w:lvl>
    <w:lvl w:ilvl="1" w:tplc="DB90D8FE">
      <w:start w:val="1"/>
      <w:numFmt w:val="bullet"/>
      <w:pStyle w:val="Checklistbullets"/>
      <w:lvlText w:val="o"/>
      <w:lvlJc w:val="left"/>
      <w:pPr>
        <w:ind w:left="1440" w:hanging="360"/>
      </w:pPr>
      <w:rPr>
        <w:rFonts w:ascii="Courier New" w:hAnsi="Courier New" w:cs="Courier New" w:hint="default"/>
      </w:rPr>
    </w:lvl>
    <w:lvl w:ilvl="2" w:tplc="0BF62E6A">
      <w:start w:val="1"/>
      <w:numFmt w:val="bullet"/>
      <w:lvlText w:val=""/>
      <w:lvlJc w:val="left"/>
      <w:pPr>
        <w:ind w:left="2160" w:hanging="360"/>
      </w:pPr>
      <w:rPr>
        <w:rFonts w:ascii="Wingdings" w:hAnsi="Wingdings" w:hint="default"/>
      </w:rPr>
    </w:lvl>
    <w:lvl w:ilvl="3" w:tplc="FE8CF578">
      <w:start w:val="1"/>
      <w:numFmt w:val="bullet"/>
      <w:lvlText w:val=""/>
      <w:lvlJc w:val="left"/>
      <w:pPr>
        <w:ind w:left="2880" w:hanging="360"/>
      </w:pPr>
      <w:rPr>
        <w:rFonts w:ascii="Symbol" w:hAnsi="Symbol" w:hint="default"/>
      </w:rPr>
    </w:lvl>
    <w:lvl w:ilvl="4" w:tplc="B3EE5404">
      <w:start w:val="1"/>
      <w:numFmt w:val="bullet"/>
      <w:lvlText w:val="o"/>
      <w:lvlJc w:val="left"/>
      <w:pPr>
        <w:ind w:left="3600" w:hanging="360"/>
      </w:pPr>
      <w:rPr>
        <w:rFonts w:ascii="Courier New" w:hAnsi="Courier New" w:cs="Courier New" w:hint="default"/>
      </w:rPr>
    </w:lvl>
    <w:lvl w:ilvl="5" w:tplc="A0F201F4">
      <w:start w:val="1"/>
      <w:numFmt w:val="bullet"/>
      <w:lvlText w:val=""/>
      <w:lvlJc w:val="left"/>
      <w:pPr>
        <w:ind w:left="4320" w:hanging="360"/>
      </w:pPr>
      <w:rPr>
        <w:rFonts w:ascii="Wingdings" w:hAnsi="Wingdings" w:hint="default"/>
      </w:rPr>
    </w:lvl>
    <w:lvl w:ilvl="6" w:tplc="6BDC4E24">
      <w:start w:val="1"/>
      <w:numFmt w:val="bullet"/>
      <w:lvlText w:val=""/>
      <w:lvlJc w:val="left"/>
      <w:pPr>
        <w:ind w:left="5040" w:hanging="360"/>
      </w:pPr>
      <w:rPr>
        <w:rFonts w:ascii="Symbol" w:hAnsi="Symbol" w:hint="default"/>
      </w:rPr>
    </w:lvl>
    <w:lvl w:ilvl="7" w:tplc="1FFEBDD0">
      <w:start w:val="1"/>
      <w:numFmt w:val="bullet"/>
      <w:lvlText w:val="o"/>
      <w:lvlJc w:val="left"/>
      <w:pPr>
        <w:ind w:left="5760" w:hanging="360"/>
      </w:pPr>
      <w:rPr>
        <w:rFonts w:ascii="Courier New" w:hAnsi="Courier New" w:cs="Courier New" w:hint="default"/>
      </w:rPr>
    </w:lvl>
    <w:lvl w:ilvl="8" w:tplc="58DC40BC">
      <w:start w:val="1"/>
      <w:numFmt w:val="bullet"/>
      <w:lvlText w:val=""/>
      <w:lvlJc w:val="left"/>
      <w:pPr>
        <w:ind w:left="6480" w:hanging="360"/>
      </w:pPr>
      <w:rPr>
        <w:rFonts w:ascii="Wingdings" w:hAnsi="Wingdings" w:hint="default"/>
      </w:rPr>
    </w:lvl>
  </w:abstractNum>
  <w:abstractNum w:abstractNumId="48" w15:restartNumberingAfterBreak="0">
    <w:nsid w:val="540E7545"/>
    <w:multiLevelType w:val="hybridMultilevel"/>
    <w:tmpl w:val="57BC18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9" w15:restartNumberingAfterBreak="0">
    <w:nsid w:val="54447CE8"/>
    <w:multiLevelType w:val="multilevel"/>
    <w:tmpl w:val="BB821998"/>
    <w:name w:val="PwCListNumbers13"/>
    <w:lvl w:ilvl="0">
      <w:start w:val="1"/>
      <w:numFmt w:val="decimal"/>
      <w:pStyle w:val="ListNumber"/>
      <w:lvlText w:val="%1."/>
      <w:lvlJc w:val="left"/>
      <w:pPr>
        <w:tabs>
          <w:tab w:val="num" w:pos="567"/>
        </w:tabs>
        <w:ind w:left="284" w:hanging="284"/>
      </w:pPr>
      <w:rPr>
        <w:rFonts w:hint="default"/>
      </w:rPr>
    </w:lvl>
    <w:lvl w:ilvl="1">
      <w:start w:val="1"/>
      <w:numFmt w:val="lowerLetter"/>
      <w:lvlText w:val="%2."/>
      <w:lvlJc w:val="left"/>
      <w:pPr>
        <w:tabs>
          <w:tab w:val="num" w:pos="1134"/>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0" w15:restartNumberingAfterBreak="0">
    <w:nsid w:val="55170D5D"/>
    <w:multiLevelType w:val="hybridMultilevel"/>
    <w:tmpl w:val="BA806FE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57DE21DA"/>
    <w:multiLevelType w:val="multilevel"/>
    <w:tmpl w:val="2B4C494E"/>
    <w:styleLink w:val="CurrentList10"/>
    <w:lvl w:ilvl="0">
      <w:start w:val="1"/>
      <w:numFmt w:val="decimal"/>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C9429A"/>
    <w:multiLevelType w:val="hybridMultilevel"/>
    <w:tmpl w:val="889EA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5C3829A8"/>
    <w:multiLevelType w:val="hybridMultilevel"/>
    <w:tmpl w:val="B1EEAA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5D52622C"/>
    <w:multiLevelType w:val="multilevel"/>
    <w:tmpl w:val="72E89B82"/>
    <w:lvl w:ilvl="0">
      <w:start w:val="1"/>
      <w:numFmt w:val="bullet"/>
      <w:lvlText w:val=""/>
      <w:lvlJc w:val="left"/>
      <w:pPr>
        <w:tabs>
          <w:tab w:val="num" w:pos="1134"/>
        </w:tabs>
        <w:ind w:left="1134" w:hanging="567"/>
      </w:pPr>
      <w:rPr>
        <w:rFonts w:ascii="Symbol" w:hAnsi="Symbol" w:hint="default"/>
      </w:rPr>
    </w:lvl>
    <w:lvl w:ilvl="1">
      <w:start w:val="1"/>
      <w:numFmt w:val="bullet"/>
      <w:pStyle w:val="ListBullet2"/>
      <w:lvlText w:val=""/>
      <w:lvlJc w:val="left"/>
      <w:pPr>
        <w:tabs>
          <w:tab w:val="num" w:pos="1701"/>
        </w:tabs>
        <w:ind w:left="1701" w:hanging="567"/>
      </w:pPr>
      <w:rPr>
        <w:rFonts w:ascii="Symbol" w:hAnsi="Symbol" w:hint="default"/>
      </w:rPr>
    </w:lvl>
    <w:lvl w:ilvl="2">
      <w:start w:val="1"/>
      <w:numFmt w:val="bullet"/>
      <w:lvlText w:val=""/>
      <w:lvlJc w:val="left"/>
      <w:pPr>
        <w:tabs>
          <w:tab w:val="num" w:pos="2268"/>
        </w:tabs>
        <w:ind w:left="2268" w:hanging="567"/>
      </w:pPr>
      <w:rPr>
        <w:rFonts w:ascii="Symbol" w:hAnsi="Symbol" w:hint="default"/>
      </w:rPr>
    </w:lvl>
    <w:lvl w:ilvl="3">
      <w:start w:val="1"/>
      <w:numFmt w:val="bullet"/>
      <w:pStyle w:val="ListBullet4"/>
      <w:lvlText w:val=""/>
      <w:lvlJc w:val="left"/>
      <w:pPr>
        <w:tabs>
          <w:tab w:val="num" w:pos="2835"/>
        </w:tabs>
        <w:ind w:left="2835" w:hanging="567"/>
      </w:pPr>
      <w:rPr>
        <w:rFonts w:ascii="Symbol" w:hAnsi="Symbol" w:hint="default"/>
      </w:rPr>
    </w:lvl>
    <w:lvl w:ilvl="4">
      <w:start w:val="1"/>
      <w:numFmt w:val="bullet"/>
      <w:pStyle w:val="ListBullet5"/>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6"/>
        </w:tabs>
        <w:ind w:left="4536" w:hanging="567"/>
      </w:pPr>
      <w:rPr>
        <w:rFonts w:ascii="Symbol" w:hAnsi="Symbol" w:hint="default"/>
      </w:rPr>
    </w:lvl>
    <w:lvl w:ilvl="7">
      <w:start w:val="1"/>
      <w:numFmt w:val="bullet"/>
      <w:lvlText w:val=""/>
      <w:lvlJc w:val="left"/>
      <w:pPr>
        <w:tabs>
          <w:tab w:val="num" w:pos="5103"/>
        </w:tabs>
        <w:ind w:left="5103" w:hanging="567"/>
      </w:pPr>
      <w:rPr>
        <w:rFonts w:ascii="Symbol" w:hAnsi="Symbol" w:hint="default"/>
      </w:rPr>
    </w:lvl>
    <w:lvl w:ilvl="8">
      <w:start w:val="1"/>
      <w:numFmt w:val="bullet"/>
      <w:lvlText w:val=""/>
      <w:lvlJc w:val="left"/>
      <w:pPr>
        <w:tabs>
          <w:tab w:val="num" w:pos="5670"/>
        </w:tabs>
        <w:ind w:left="5670" w:hanging="567"/>
      </w:pPr>
      <w:rPr>
        <w:rFonts w:ascii="Symbol" w:hAnsi="Symbol" w:hint="default"/>
      </w:rPr>
    </w:lvl>
  </w:abstractNum>
  <w:abstractNum w:abstractNumId="55" w15:restartNumberingAfterBreak="0">
    <w:nsid w:val="5F813329"/>
    <w:multiLevelType w:val="hybridMultilevel"/>
    <w:tmpl w:val="B24EC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02E1D34"/>
    <w:multiLevelType w:val="hybridMultilevel"/>
    <w:tmpl w:val="00BA4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04A3FB7"/>
    <w:multiLevelType w:val="hybridMultilevel"/>
    <w:tmpl w:val="0D4EC09E"/>
    <w:lvl w:ilvl="0" w:tplc="14090001">
      <w:start w:val="1"/>
      <w:numFmt w:val="bullet"/>
      <w:lvlText w:val=""/>
      <w:lvlJc w:val="left"/>
      <w:pPr>
        <w:ind w:left="358" w:hanging="360"/>
      </w:pPr>
      <w:rPr>
        <w:rFonts w:ascii="Symbol" w:hAnsi="Symbol" w:hint="default"/>
      </w:rPr>
    </w:lvl>
    <w:lvl w:ilvl="1" w:tplc="14090003" w:tentative="1">
      <w:start w:val="1"/>
      <w:numFmt w:val="bullet"/>
      <w:lvlText w:val="o"/>
      <w:lvlJc w:val="left"/>
      <w:pPr>
        <w:ind w:left="1078" w:hanging="360"/>
      </w:pPr>
      <w:rPr>
        <w:rFonts w:ascii="Courier New" w:hAnsi="Courier New" w:cs="Courier New" w:hint="default"/>
      </w:rPr>
    </w:lvl>
    <w:lvl w:ilvl="2" w:tplc="14090005" w:tentative="1">
      <w:start w:val="1"/>
      <w:numFmt w:val="bullet"/>
      <w:lvlText w:val=""/>
      <w:lvlJc w:val="left"/>
      <w:pPr>
        <w:ind w:left="1798" w:hanging="360"/>
      </w:pPr>
      <w:rPr>
        <w:rFonts w:ascii="Wingdings" w:hAnsi="Wingdings" w:hint="default"/>
      </w:rPr>
    </w:lvl>
    <w:lvl w:ilvl="3" w:tplc="14090001" w:tentative="1">
      <w:start w:val="1"/>
      <w:numFmt w:val="bullet"/>
      <w:lvlText w:val=""/>
      <w:lvlJc w:val="left"/>
      <w:pPr>
        <w:ind w:left="2518" w:hanging="360"/>
      </w:pPr>
      <w:rPr>
        <w:rFonts w:ascii="Symbol" w:hAnsi="Symbol" w:hint="default"/>
      </w:rPr>
    </w:lvl>
    <w:lvl w:ilvl="4" w:tplc="14090003" w:tentative="1">
      <w:start w:val="1"/>
      <w:numFmt w:val="bullet"/>
      <w:lvlText w:val="o"/>
      <w:lvlJc w:val="left"/>
      <w:pPr>
        <w:ind w:left="3238" w:hanging="360"/>
      </w:pPr>
      <w:rPr>
        <w:rFonts w:ascii="Courier New" w:hAnsi="Courier New" w:cs="Courier New" w:hint="default"/>
      </w:rPr>
    </w:lvl>
    <w:lvl w:ilvl="5" w:tplc="14090005" w:tentative="1">
      <w:start w:val="1"/>
      <w:numFmt w:val="bullet"/>
      <w:lvlText w:val=""/>
      <w:lvlJc w:val="left"/>
      <w:pPr>
        <w:ind w:left="3958" w:hanging="360"/>
      </w:pPr>
      <w:rPr>
        <w:rFonts w:ascii="Wingdings" w:hAnsi="Wingdings" w:hint="default"/>
      </w:rPr>
    </w:lvl>
    <w:lvl w:ilvl="6" w:tplc="14090001" w:tentative="1">
      <w:start w:val="1"/>
      <w:numFmt w:val="bullet"/>
      <w:lvlText w:val=""/>
      <w:lvlJc w:val="left"/>
      <w:pPr>
        <w:ind w:left="4678" w:hanging="360"/>
      </w:pPr>
      <w:rPr>
        <w:rFonts w:ascii="Symbol" w:hAnsi="Symbol" w:hint="default"/>
      </w:rPr>
    </w:lvl>
    <w:lvl w:ilvl="7" w:tplc="14090003" w:tentative="1">
      <w:start w:val="1"/>
      <w:numFmt w:val="bullet"/>
      <w:lvlText w:val="o"/>
      <w:lvlJc w:val="left"/>
      <w:pPr>
        <w:ind w:left="5398" w:hanging="360"/>
      </w:pPr>
      <w:rPr>
        <w:rFonts w:ascii="Courier New" w:hAnsi="Courier New" w:cs="Courier New" w:hint="default"/>
      </w:rPr>
    </w:lvl>
    <w:lvl w:ilvl="8" w:tplc="14090005" w:tentative="1">
      <w:start w:val="1"/>
      <w:numFmt w:val="bullet"/>
      <w:lvlText w:val=""/>
      <w:lvlJc w:val="left"/>
      <w:pPr>
        <w:ind w:left="6118" w:hanging="360"/>
      </w:pPr>
      <w:rPr>
        <w:rFonts w:ascii="Wingdings" w:hAnsi="Wingdings" w:hint="default"/>
      </w:rPr>
    </w:lvl>
  </w:abstractNum>
  <w:abstractNum w:abstractNumId="58" w15:restartNumberingAfterBreak="0">
    <w:nsid w:val="61234170"/>
    <w:multiLevelType w:val="hybridMultilevel"/>
    <w:tmpl w:val="0D20E6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1536C37"/>
    <w:multiLevelType w:val="multilevel"/>
    <w:tmpl w:val="3B6E5042"/>
    <w:styleLink w:val="CurrentList14"/>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1CF0FAE"/>
    <w:multiLevelType w:val="hybridMultilevel"/>
    <w:tmpl w:val="24BE1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620E0200"/>
    <w:multiLevelType w:val="hybridMultilevel"/>
    <w:tmpl w:val="3E56D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668D7B58"/>
    <w:multiLevelType w:val="multilevel"/>
    <w:tmpl w:val="78EECA06"/>
    <w:styleLink w:val="CurrentList17"/>
    <w:lvl w:ilvl="0">
      <w:start w:val="1"/>
      <w:numFmt w:val="bullet"/>
      <w:lvlText w:val=""/>
      <w:lvlJc w:val="left"/>
      <w:pPr>
        <w:tabs>
          <w:tab w:val="num" w:pos="720"/>
        </w:tabs>
        <w:ind w:left="567" w:hanging="567"/>
      </w:pPr>
      <w:rPr>
        <w:rFonts w:ascii="Symbol" w:hAnsi="Symbol" w:hint="default"/>
        <w:color w:val="404040"/>
        <w:sz w:val="20"/>
      </w:rPr>
    </w:lvl>
    <w:lvl w:ilvl="1">
      <w:start w:val="1"/>
      <w:numFmt w:val="bullet"/>
      <w:lvlText w:val=""/>
      <w:lvlJc w:val="left"/>
      <w:pPr>
        <w:tabs>
          <w:tab w:val="num" w:pos="1440"/>
        </w:tabs>
        <w:ind w:left="357" w:hanging="357"/>
      </w:pPr>
      <w:rPr>
        <w:rFonts w:ascii="Symbol" w:hAnsi="Symbol" w:hint="default"/>
        <w:color w:val="404040"/>
        <w:sz w:val="20"/>
      </w:rPr>
    </w:lvl>
    <w:lvl w:ilvl="2">
      <w:start w:val="1"/>
      <w:numFmt w:val="bullet"/>
      <w:lvlText w:val=""/>
      <w:lvlJc w:val="left"/>
      <w:pPr>
        <w:tabs>
          <w:tab w:val="num" w:pos="2160"/>
        </w:tabs>
        <w:ind w:left="680" w:hanging="323"/>
      </w:pPr>
      <w:rPr>
        <w:rFonts w:ascii="Symbol" w:hAnsi="Symbol" w:hint="default"/>
        <w:color w:val="404040"/>
        <w:sz w:val="20"/>
      </w:rPr>
    </w:lvl>
    <w:lvl w:ilvl="3">
      <w:start w:val="1"/>
      <w:numFmt w:val="none"/>
      <w:lvlText w:val=""/>
      <w:lvlJc w:val="left"/>
      <w:pPr>
        <w:tabs>
          <w:tab w:val="num" w:pos="2880"/>
        </w:tabs>
        <w:ind w:left="0" w:firstLine="0"/>
      </w:pPr>
      <w:rPr>
        <w:rFonts w:hint="default"/>
        <w:color w:val="999999"/>
      </w:rPr>
    </w:lvl>
    <w:lvl w:ilvl="4">
      <w:start w:val="1"/>
      <w:numFmt w:val="bullet"/>
      <w:lvlText w:val="–"/>
      <w:lvlJc w:val="left"/>
      <w:pPr>
        <w:tabs>
          <w:tab w:val="num" w:pos="3600"/>
        </w:tabs>
        <w:ind w:left="567" w:hanging="567"/>
      </w:pPr>
      <w:rPr>
        <w:rFonts w:ascii="Segoe UI" w:hAnsi="Segoe UI" w:hint="default"/>
        <w:b/>
        <w:i w:val="0"/>
        <w:color w:val="23305D"/>
      </w:rPr>
    </w:lvl>
    <w:lvl w:ilvl="5">
      <w:start w:val="1"/>
      <w:numFmt w:val="bullet"/>
      <w:lvlText w:val="–"/>
      <w:lvlJc w:val="left"/>
      <w:pPr>
        <w:tabs>
          <w:tab w:val="num" w:pos="4320"/>
        </w:tabs>
        <w:ind w:left="1134" w:hanging="567"/>
      </w:pPr>
      <w:rPr>
        <w:rFonts w:ascii="Segoe UI" w:hAnsi="Segoe UI" w:hint="default"/>
        <w:b/>
        <w:i w:val="0"/>
        <w:color w:val="404040"/>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3" w15:restartNumberingAfterBreak="0">
    <w:nsid w:val="66C01149"/>
    <w:multiLevelType w:val="hybridMultilevel"/>
    <w:tmpl w:val="9566D6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69436CF3"/>
    <w:multiLevelType w:val="multilevel"/>
    <w:tmpl w:val="EE3860A0"/>
    <w:styleLink w:val="CurrentList19"/>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5" w15:restartNumberingAfterBreak="0">
    <w:nsid w:val="699F43C8"/>
    <w:multiLevelType w:val="hybridMultilevel"/>
    <w:tmpl w:val="EE6C61B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6BF14D0D"/>
    <w:multiLevelType w:val="multilevel"/>
    <w:tmpl w:val="75665472"/>
    <w:lvl w:ilvl="0">
      <w:start w:val="1"/>
      <w:numFmt w:val="decimal"/>
      <w:lvlText w:val="%1."/>
      <w:lvlJc w:val="left"/>
      <w:pPr>
        <w:tabs>
          <w:tab w:val="num" w:pos="720"/>
        </w:tabs>
        <w:ind w:left="284" w:hanging="284"/>
      </w:pPr>
      <w:rPr>
        <w:rFonts w:hint="default"/>
        <w:color w:val="23305D"/>
        <w:sz w:val="20"/>
      </w:rPr>
    </w:lvl>
    <w:lvl w:ilvl="1">
      <w:start w:val="1"/>
      <w:numFmt w:val="bullet"/>
      <w:lvlText w:val=""/>
      <w:lvlJc w:val="left"/>
      <w:pPr>
        <w:tabs>
          <w:tab w:val="num" w:pos="1440"/>
        </w:tabs>
        <w:ind w:left="567" w:hanging="283"/>
      </w:pPr>
      <w:rPr>
        <w:rFonts w:ascii="Symbol" w:hAnsi="Symbol" w:hint="default"/>
        <w:color w:val="23305D"/>
        <w:sz w:val="20"/>
      </w:rPr>
    </w:lvl>
    <w:lvl w:ilvl="2">
      <w:start w:val="1"/>
      <w:numFmt w:val="bullet"/>
      <w:lvlText w:val=""/>
      <w:lvlJc w:val="left"/>
      <w:pPr>
        <w:tabs>
          <w:tab w:val="num" w:pos="2160"/>
        </w:tabs>
        <w:ind w:left="851" w:hanging="284"/>
      </w:pPr>
      <w:rPr>
        <w:rFonts w:ascii="Symbol" w:hAnsi="Symbol" w:hint="default"/>
        <w:color w:val="23305D"/>
        <w:sz w:val="20"/>
      </w:rPr>
    </w:lvl>
    <w:lvl w:ilvl="3">
      <w:start w:val="1"/>
      <w:numFmt w:val="bullet"/>
      <w:lvlText w:val="–"/>
      <w:lvlJc w:val="left"/>
      <w:pPr>
        <w:tabs>
          <w:tab w:val="num" w:pos="2880"/>
        </w:tabs>
        <w:ind w:left="284" w:hanging="284"/>
      </w:pPr>
      <w:rPr>
        <w:rFonts w:ascii="Arial" w:hAnsi="Arial" w:hint="default"/>
        <w:color w:val="000000" w:themeColor="text1"/>
      </w:rPr>
    </w:lvl>
    <w:lvl w:ilvl="4">
      <w:start w:val="1"/>
      <w:numFmt w:val="bullet"/>
      <w:lvlText w:val="–"/>
      <w:lvlJc w:val="left"/>
      <w:pPr>
        <w:tabs>
          <w:tab w:val="num" w:pos="3600"/>
        </w:tabs>
        <w:ind w:left="567" w:hanging="283"/>
      </w:pPr>
      <w:rPr>
        <w:rFonts w:ascii="Segoe UI" w:hAnsi="Segoe UI" w:hint="default"/>
        <w:b w:val="0"/>
        <w:i w:val="0"/>
        <w:color w:val="000000" w:themeColor="text1"/>
      </w:rPr>
    </w:lvl>
    <w:lvl w:ilvl="5">
      <w:start w:val="1"/>
      <w:numFmt w:val="bullet"/>
      <w:lvlText w:val="–"/>
      <w:lvlJc w:val="left"/>
      <w:pPr>
        <w:tabs>
          <w:tab w:val="num" w:pos="4320"/>
        </w:tabs>
        <w:ind w:left="1134" w:hanging="567"/>
      </w:pPr>
      <w:rPr>
        <w:rFonts w:ascii="Segoe UI" w:hAnsi="Segoe UI" w:hint="default"/>
        <w:b/>
        <w:i w:val="0"/>
        <w:color w:val="000000" w:themeColor="text1"/>
      </w:rPr>
    </w:lvl>
    <w:lvl w:ilvl="6">
      <w:start w:val="1"/>
      <w:numFmt w:val="none"/>
      <w:lvlText w:val=""/>
      <w:lvlJc w:val="left"/>
      <w:pPr>
        <w:tabs>
          <w:tab w:val="num" w:pos="5040"/>
        </w:tabs>
        <w:ind w:left="0" w:firstLine="0"/>
      </w:pPr>
      <w:rPr>
        <w:rFonts w:hint="default"/>
      </w:rPr>
    </w:lvl>
    <w:lvl w:ilvl="7">
      <w:start w:val="1"/>
      <w:numFmt w:val="none"/>
      <w:lvlText w:val=""/>
      <w:lvlJc w:val="left"/>
      <w:pPr>
        <w:tabs>
          <w:tab w:val="num" w:pos="5760"/>
        </w:tabs>
        <w:ind w:left="0" w:firstLine="0"/>
      </w:pPr>
      <w:rPr>
        <w:rFonts w:hint="default"/>
      </w:rPr>
    </w:lvl>
    <w:lvl w:ilvl="8">
      <w:start w:val="1"/>
      <w:numFmt w:val="none"/>
      <w:lvlText w:val=""/>
      <w:lvlJc w:val="left"/>
      <w:pPr>
        <w:tabs>
          <w:tab w:val="num" w:pos="6480"/>
        </w:tabs>
        <w:ind w:left="0" w:firstLine="0"/>
      </w:pPr>
      <w:rPr>
        <w:rFonts w:hint="default"/>
      </w:rPr>
    </w:lvl>
  </w:abstractNum>
  <w:abstractNum w:abstractNumId="67" w15:restartNumberingAfterBreak="0">
    <w:nsid w:val="6D8E2542"/>
    <w:multiLevelType w:val="multilevel"/>
    <w:tmpl w:val="8CF28F56"/>
    <w:styleLink w:val="CurrentList8"/>
    <w:lvl w:ilvl="0">
      <w:start w:val="1"/>
      <w:numFmt w:val="decimal"/>
      <w:lvlText w:val="%1"/>
      <w:lvlJc w:val="left"/>
      <w:pPr>
        <w:ind w:left="4260" w:hanging="432"/>
      </w:pPr>
      <w:rPr>
        <w:rFonts w:hint="default"/>
        <w:sz w:val="48"/>
        <w:szCs w:val="20"/>
      </w:rPr>
    </w:lvl>
    <w:lvl w:ilvl="1">
      <w:start w:val="1"/>
      <w:numFmt w:val="decimal"/>
      <w:lvlText w:val="%1.%2"/>
      <w:lvlJc w:val="left"/>
      <w:pPr>
        <w:ind w:left="576" w:hanging="576"/>
      </w:pPr>
      <w:rPr>
        <w:rFonts w:ascii="Segoe UI" w:hAnsi="Segoe UI" w:cs="Segoe UI"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DF4053E"/>
    <w:multiLevelType w:val="hybridMultilevel"/>
    <w:tmpl w:val="8D3A8EF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9" w15:restartNumberingAfterBreak="0">
    <w:nsid w:val="6F171BD0"/>
    <w:multiLevelType w:val="multilevel"/>
    <w:tmpl w:val="7B2496A8"/>
    <w:styleLink w:val="CurrentList15"/>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1533E7C"/>
    <w:multiLevelType w:val="multilevel"/>
    <w:tmpl w:val="11B811B2"/>
    <w:lvl w:ilvl="0">
      <w:start w:val="1"/>
      <w:numFmt w:val="bullet"/>
      <w:pStyle w:val="ListParagraph"/>
      <w:lvlText w:val=""/>
      <w:lvlJc w:val="left"/>
      <w:pPr>
        <w:tabs>
          <w:tab w:val="num" w:pos="1080"/>
        </w:tabs>
        <w:ind w:left="644" w:hanging="284"/>
      </w:pPr>
      <w:rPr>
        <w:rFonts w:ascii="Symbol" w:hAnsi="Symbol" w:hint="default"/>
        <w:color w:val="23305D"/>
        <w:sz w:val="20"/>
      </w:rPr>
    </w:lvl>
    <w:lvl w:ilvl="1">
      <w:start w:val="1"/>
      <w:numFmt w:val="bullet"/>
      <w:lvlText w:val="o"/>
      <w:lvlJc w:val="left"/>
      <w:pPr>
        <w:ind w:left="1004" w:hanging="360"/>
      </w:pPr>
      <w:rPr>
        <w:rFonts w:ascii="Courier New" w:hAnsi="Courier New" w:cs="Courier New" w:hint="default"/>
      </w:rPr>
    </w:lvl>
    <w:lvl w:ilvl="2">
      <w:start w:val="1"/>
      <w:numFmt w:val="bullet"/>
      <w:lvlText w:val=""/>
      <w:lvlJc w:val="left"/>
      <w:pPr>
        <w:tabs>
          <w:tab w:val="num" w:pos="2520"/>
        </w:tabs>
        <w:ind w:left="1211" w:hanging="284"/>
      </w:pPr>
      <w:rPr>
        <w:rFonts w:ascii="Symbol" w:hAnsi="Symbol" w:hint="default"/>
        <w:color w:val="23305D"/>
        <w:sz w:val="20"/>
      </w:rPr>
    </w:lvl>
    <w:lvl w:ilvl="3">
      <w:start w:val="1"/>
      <w:numFmt w:val="bullet"/>
      <w:lvlText w:val="–"/>
      <w:lvlJc w:val="left"/>
      <w:pPr>
        <w:tabs>
          <w:tab w:val="num" w:pos="3240"/>
        </w:tabs>
        <w:ind w:left="644" w:hanging="284"/>
      </w:pPr>
      <w:rPr>
        <w:rFonts w:ascii="Arial" w:hAnsi="Arial" w:hint="default"/>
        <w:color w:val="000000" w:themeColor="text1"/>
      </w:rPr>
    </w:lvl>
    <w:lvl w:ilvl="4">
      <w:start w:val="1"/>
      <w:numFmt w:val="bullet"/>
      <w:lvlText w:val="–"/>
      <w:lvlJc w:val="left"/>
      <w:pPr>
        <w:tabs>
          <w:tab w:val="num" w:pos="3960"/>
        </w:tabs>
        <w:ind w:left="927" w:hanging="283"/>
      </w:pPr>
      <w:rPr>
        <w:rFonts w:ascii="Segoe UI" w:hAnsi="Segoe UI" w:hint="default"/>
        <w:b w:val="0"/>
        <w:i w:val="0"/>
        <w:color w:val="000000" w:themeColor="text1"/>
      </w:rPr>
    </w:lvl>
    <w:lvl w:ilvl="5">
      <w:start w:val="1"/>
      <w:numFmt w:val="bullet"/>
      <w:lvlText w:val="o"/>
      <w:lvlJc w:val="left"/>
      <w:pPr>
        <w:ind w:left="1287" w:hanging="360"/>
      </w:pPr>
      <w:rPr>
        <w:rFonts w:ascii="Courier New" w:hAnsi="Courier New" w:cs="Courier New" w:hint="default"/>
      </w:rPr>
    </w:lvl>
    <w:lvl w:ilvl="6">
      <w:start w:val="1"/>
      <w:numFmt w:val="none"/>
      <w:lvlText w:val=""/>
      <w:lvlJc w:val="left"/>
      <w:pPr>
        <w:tabs>
          <w:tab w:val="num" w:pos="5400"/>
        </w:tabs>
        <w:ind w:left="360" w:firstLine="0"/>
      </w:pPr>
      <w:rPr>
        <w:rFonts w:hint="default"/>
      </w:rPr>
    </w:lvl>
    <w:lvl w:ilvl="7">
      <w:start w:val="1"/>
      <w:numFmt w:val="none"/>
      <w:lvlText w:val=""/>
      <w:lvlJc w:val="left"/>
      <w:pPr>
        <w:tabs>
          <w:tab w:val="num" w:pos="6120"/>
        </w:tabs>
        <w:ind w:left="360" w:firstLine="0"/>
      </w:pPr>
      <w:rPr>
        <w:rFonts w:hint="default"/>
      </w:rPr>
    </w:lvl>
    <w:lvl w:ilvl="8">
      <w:start w:val="1"/>
      <w:numFmt w:val="none"/>
      <w:lvlText w:val=""/>
      <w:lvlJc w:val="left"/>
      <w:pPr>
        <w:tabs>
          <w:tab w:val="num" w:pos="6840"/>
        </w:tabs>
        <w:ind w:left="360" w:firstLine="0"/>
      </w:pPr>
      <w:rPr>
        <w:rFonts w:hint="default"/>
      </w:rPr>
    </w:lvl>
  </w:abstractNum>
  <w:abstractNum w:abstractNumId="71" w15:restartNumberingAfterBreak="0">
    <w:nsid w:val="717269B0"/>
    <w:multiLevelType w:val="multilevel"/>
    <w:tmpl w:val="032889E4"/>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26A2948"/>
    <w:multiLevelType w:val="multilevel"/>
    <w:tmpl w:val="3F18DB14"/>
    <w:lvl w:ilvl="0">
      <w:start w:val="1"/>
      <w:numFmt w:val="decimal"/>
      <w:pStyle w:val="Heading1"/>
      <w:lvlText w:val="%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3969" w:hanging="1134"/>
      </w:pPr>
      <w:rPr>
        <w:rFonts w:hint="default"/>
      </w:rPr>
    </w:lvl>
    <w:lvl w:ilvl="2">
      <w:start w:val="1"/>
      <w:numFmt w:val="decimal"/>
      <w:pStyle w:val="Heading3"/>
      <w:lvlText w:val="%1.%2.%3"/>
      <w:lvlJc w:val="left"/>
      <w:pPr>
        <w:ind w:left="6521"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5C13B19"/>
    <w:multiLevelType w:val="hybridMultilevel"/>
    <w:tmpl w:val="FBD818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5FD40D3"/>
    <w:multiLevelType w:val="hybridMultilevel"/>
    <w:tmpl w:val="58D69A9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77B24261"/>
    <w:multiLevelType w:val="hybridMultilevel"/>
    <w:tmpl w:val="1B644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8F80E35"/>
    <w:multiLevelType w:val="multilevel"/>
    <w:tmpl w:val="DEBC6ACC"/>
    <w:styleLink w:val="CurrentList1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BA95399"/>
    <w:multiLevelType w:val="hybridMultilevel"/>
    <w:tmpl w:val="BCB892D2"/>
    <w:lvl w:ilvl="0" w:tplc="3E1AF7E0">
      <w:start w:val="1"/>
      <w:numFmt w:val="bullet"/>
      <w:pStyle w:val="Table10ptbullets"/>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C1033BC"/>
    <w:multiLevelType w:val="hybridMultilevel"/>
    <w:tmpl w:val="C9E276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FB108F2"/>
    <w:multiLevelType w:val="hybridMultilevel"/>
    <w:tmpl w:val="A0707C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0" w15:restartNumberingAfterBreak="0">
    <w:nsid w:val="7FB46278"/>
    <w:multiLevelType w:val="hybridMultilevel"/>
    <w:tmpl w:val="F238D4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76269234">
    <w:abstractNumId w:val="35"/>
  </w:num>
  <w:num w:numId="2" w16cid:durableId="1450930647">
    <w:abstractNumId w:val="25"/>
  </w:num>
  <w:num w:numId="3" w16cid:durableId="1720281009">
    <w:abstractNumId w:val="5"/>
  </w:num>
  <w:num w:numId="4" w16cid:durableId="1159730641">
    <w:abstractNumId w:val="16"/>
  </w:num>
  <w:num w:numId="5" w16cid:durableId="1452168233">
    <w:abstractNumId w:val="41"/>
  </w:num>
  <w:num w:numId="6" w16cid:durableId="792862913">
    <w:abstractNumId w:val="71"/>
  </w:num>
  <w:num w:numId="7" w16cid:durableId="205797851">
    <w:abstractNumId w:val="12"/>
  </w:num>
  <w:num w:numId="8" w16cid:durableId="1461846023">
    <w:abstractNumId w:val="21"/>
  </w:num>
  <w:num w:numId="9" w16cid:durableId="1473984282">
    <w:abstractNumId w:val="54"/>
  </w:num>
  <w:num w:numId="10" w16cid:durableId="611478590">
    <w:abstractNumId w:val="49"/>
  </w:num>
  <w:num w:numId="11" w16cid:durableId="481431811">
    <w:abstractNumId w:val="50"/>
  </w:num>
  <w:num w:numId="12" w16cid:durableId="563413612">
    <w:abstractNumId w:val="1"/>
  </w:num>
  <w:num w:numId="13" w16cid:durableId="1170482390">
    <w:abstractNumId w:val="0"/>
  </w:num>
  <w:num w:numId="14" w16cid:durableId="1152675470">
    <w:abstractNumId w:val="32"/>
  </w:num>
  <w:num w:numId="15" w16cid:durableId="1089884671">
    <w:abstractNumId w:val="67"/>
  </w:num>
  <w:num w:numId="16" w16cid:durableId="484081254">
    <w:abstractNumId w:val="36"/>
  </w:num>
  <w:num w:numId="17" w16cid:durableId="513765954">
    <w:abstractNumId w:val="51"/>
  </w:num>
  <w:num w:numId="18" w16cid:durableId="1828786858">
    <w:abstractNumId w:val="28"/>
  </w:num>
  <w:num w:numId="19" w16cid:durableId="73012465">
    <w:abstractNumId w:val="72"/>
  </w:num>
  <w:num w:numId="20" w16cid:durableId="563030424">
    <w:abstractNumId w:val="45"/>
  </w:num>
  <w:num w:numId="21" w16cid:durableId="1850171782">
    <w:abstractNumId w:val="42"/>
  </w:num>
  <w:num w:numId="22" w16cid:durableId="1088118080">
    <w:abstractNumId w:val="59"/>
  </w:num>
  <w:num w:numId="23" w16cid:durableId="377777002">
    <w:abstractNumId w:val="69"/>
  </w:num>
  <w:num w:numId="24" w16cid:durableId="1867788098">
    <w:abstractNumId w:val="47"/>
  </w:num>
  <w:num w:numId="25" w16cid:durableId="320624285">
    <w:abstractNumId w:val="76"/>
  </w:num>
  <w:num w:numId="26" w16cid:durableId="1628241961">
    <w:abstractNumId w:val="70"/>
  </w:num>
  <w:num w:numId="27" w16cid:durableId="795487149">
    <w:abstractNumId w:val="77"/>
  </w:num>
  <w:num w:numId="28" w16cid:durableId="1869100975">
    <w:abstractNumId w:val="62"/>
  </w:num>
  <w:num w:numId="29" w16cid:durableId="554973351">
    <w:abstractNumId w:val="24"/>
  </w:num>
  <w:num w:numId="30" w16cid:durableId="63573441">
    <w:abstractNumId w:val="64"/>
  </w:num>
  <w:num w:numId="31" w16cid:durableId="1790274770">
    <w:abstractNumId w:val="9"/>
  </w:num>
  <w:num w:numId="32" w16cid:durableId="1330602145">
    <w:abstractNumId w:val="38"/>
  </w:num>
  <w:num w:numId="33" w16cid:durableId="259065715">
    <w:abstractNumId w:val="31"/>
  </w:num>
  <w:num w:numId="34" w16cid:durableId="26369002">
    <w:abstractNumId w:val="18"/>
  </w:num>
  <w:num w:numId="35" w16cid:durableId="1769547055">
    <w:abstractNumId w:val="48"/>
  </w:num>
  <w:num w:numId="36" w16cid:durableId="1363281959">
    <w:abstractNumId w:val="39"/>
  </w:num>
  <w:num w:numId="37" w16cid:durableId="2005664419">
    <w:abstractNumId w:val="7"/>
  </w:num>
  <w:num w:numId="38" w16cid:durableId="70128854">
    <w:abstractNumId w:val="60"/>
  </w:num>
  <w:num w:numId="39" w16cid:durableId="1535969157">
    <w:abstractNumId w:val="13"/>
  </w:num>
  <w:num w:numId="40" w16cid:durableId="1352494404">
    <w:abstractNumId w:val="22"/>
  </w:num>
  <w:num w:numId="41" w16cid:durableId="286205782">
    <w:abstractNumId w:val="14"/>
  </w:num>
  <w:num w:numId="42" w16cid:durableId="1708329561">
    <w:abstractNumId w:val="55"/>
  </w:num>
  <w:num w:numId="43" w16cid:durableId="1975987311">
    <w:abstractNumId w:val="43"/>
  </w:num>
  <w:num w:numId="44" w16cid:durableId="1264336740">
    <w:abstractNumId w:val="46"/>
  </w:num>
  <w:num w:numId="45" w16cid:durableId="1587499040">
    <w:abstractNumId w:val="30"/>
  </w:num>
  <w:num w:numId="46" w16cid:durableId="39985924">
    <w:abstractNumId w:val="73"/>
  </w:num>
  <w:num w:numId="47" w16cid:durableId="601691715">
    <w:abstractNumId w:val="52"/>
  </w:num>
  <w:num w:numId="48" w16cid:durableId="1453397939">
    <w:abstractNumId w:val="58"/>
  </w:num>
  <w:num w:numId="49" w16cid:durableId="88356546">
    <w:abstractNumId w:val="27"/>
  </w:num>
  <w:num w:numId="50" w16cid:durableId="953291062">
    <w:abstractNumId w:val="20"/>
  </w:num>
  <w:num w:numId="51" w16cid:durableId="537664337">
    <w:abstractNumId w:val="23"/>
  </w:num>
  <w:num w:numId="52" w16cid:durableId="779227356">
    <w:abstractNumId w:val="44"/>
  </w:num>
  <w:num w:numId="53" w16cid:durableId="54014300">
    <w:abstractNumId w:val="4"/>
  </w:num>
  <w:num w:numId="54" w16cid:durableId="890120567">
    <w:abstractNumId w:val="11"/>
  </w:num>
  <w:num w:numId="55" w16cid:durableId="1777631038">
    <w:abstractNumId w:val="57"/>
  </w:num>
  <w:num w:numId="56" w16cid:durableId="1295871115">
    <w:abstractNumId w:val="75"/>
  </w:num>
  <w:num w:numId="57" w16cid:durableId="849221597">
    <w:abstractNumId w:val="79"/>
  </w:num>
  <w:num w:numId="58" w16cid:durableId="150484165">
    <w:abstractNumId w:val="63"/>
  </w:num>
  <w:num w:numId="59" w16cid:durableId="18233531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266078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6486652">
    <w:abstractNumId w:val="15"/>
  </w:num>
  <w:num w:numId="62" w16cid:durableId="300038032">
    <w:abstractNumId w:val="8"/>
  </w:num>
  <w:num w:numId="63" w16cid:durableId="1009675045">
    <w:abstractNumId w:val="19"/>
  </w:num>
  <w:num w:numId="64" w16cid:durableId="2036928847">
    <w:abstractNumId w:val="66"/>
  </w:num>
  <w:num w:numId="65" w16cid:durableId="9479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992556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4866335">
    <w:abstractNumId w:val="80"/>
  </w:num>
  <w:num w:numId="68" w16cid:durableId="519781379">
    <w:abstractNumId w:val="78"/>
  </w:num>
  <w:num w:numId="69" w16cid:durableId="1652520262">
    <w:abstractNumId w:val="29"/>
  </w:num>
  <w:num w:numId="70" w16cid:durableId="959724913">
    <w:abstractNumId w:val="26"/>
  </w:num>
  <w:num w:numId="71" w16cid:durableId="892620857">
    <w:abstractNumId w:val="77"/>
  </w:num>
  <w:num w:numId="72" w16cid:durableId="1181966131">
    <w:abstractNumId w:val="61"/>
  </w:num>
  <w:num w:numId="73" w16cid:durableId="1343817965">
    <w:abstractNumId w:val="77"/>
  </w:num>
  <w:num w:numId="74" w16cid:durableId="1509907247">
    <w:abstractNumId w:val="63"/>
  </w:num>
  <w:num w:numId="75" w16cid:durableId="1045519629">
    <w:abstractNumId w:val="33"/>
  </w:num>
  <w:num w:numId="76" w16cid:durableId="1342002170">
    <w:abstractNumId w:val="74"/>
  </w:num>
  <w:num w:numId="77" w16cid:durableId="1832940378">
    <w:abstractNumId w:val="2"/>
  </w:num>
  <w:num w:numId="78" w16cid:durableId="2034304506">
    <w:abstractNumId w:val="68"/>
  </w:num>
  <w:num w:numId="79" w16cid:durableId="692682389">
    <w:abstractNumId w:val="10"/>
  </w:num>
  <w:num w:numId="80" w16cid:durableId="1975326088">
    <w:abstractNumId w:val="6"/>
  </w:num>
  <w:num w:numId="81" w16cid:durableId="1301224021">
    <w:abstractNumId w:val="56"/>
  </w:num>
  <w:num w:numId="82" w16cid:durableId="284311038">
    <w:abstractNumId w:val="65"/>
  </w:num>
  <w:num w:numId="83" w16cid:durableId="1035420748">
    <w:abstractNumId w:val="37"/>
  </w:num>
  <w:num w:numId="84" w16cid:durableId="338503847">
    <w:abstractNumId w:val="53"/>
  </w:num>
  <w:num w:numId="85" w16cid:durableId="1623533441">
    <w:abstractNumId w:val="40"/>
  </w:num>
  <w:num w:numId="86" w16cid:durableId="703865104">
    <w:abstractNumId w:val="3"/>
  </w:num>
  <w:num w:numId="87" w16cid:durableId="1445151452">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DB"/>
    <w:rsid w:val="000001AF"/>
    <w:rsid w:val="0000034B"/>
    <w:rsid w:val="000005F6"/>
    <w:rsid w:val="00000AD6"/>
    <w:rsid w:val="00000F1E"/>
    <w:rsid w:val="000012A4"/>
    <w:rsid w:val="000016DD"/>
    <w:rsid w:val="0000184E"/>
    <w:rsid w:val="00001A61"/>
    <w:rsid w:val="00001B4A"/>
    <w:rsid w:val="00001CFC"/>
    <w:rsid w:val="00001D5B"/>
    <w:rsid w:val="000021ED"/>
    <w:rsid w:val="0000225F"/>
    <w:rsid w:val="00002441"/>
    <w:rsid w:val="00002489"/>
    <w:rsid w:val="00002801"/>
    <w:rsid w:val="0000284D"/>
    <w:rsid w:val="00002A08"/>
    <w:rsid w:val="00002D18"/>
    <w:rsid w:val="00003444"/>
    <w:rsid w:val="00003653"/>
    <w:rsid w:val="0000370F"/>
    <w:rsid w:val="00003814"/>
    <w:rsid w:val="00003855"/>
    <w:rsid w:val="00003A5B"/>
    <w:rsid w:val="00003F32"/>
    <w:rsid w:val="00003FED"/>
    <w:rsid w:val="00004014"/>
    <w:rsid w:val="00004292"/>
    <w:rsid w:val="00004665"/>
    <w:rsid w:val="0000495B"/>
    <w:rsid w:val="00004A4C"/>
    <w:rsid w:val="00004CFD"/>
    <w:rsid w:val="000051CA"/>
    <w:rsid w:val="000052CD"/>
    <w:rsid w:val="000053EC"/>
    <w:rsid w:val="0000541F"/>
    <w:rsid w:val="000057F8"/>
    <w:rsid w:val="00005804"/>
    <w:rsid w:val="000058CF"/>
    <w:rsid w:val="000058DC"/>
    <w:rsid w:val="00006992"/>
    <w:rsid w:val="00006D6B"/>
    <w:rsid w:val="00006E5C"/>
    <w:rsid w:val="000072F6"/>
    <w:rsid w:val="00007B5D"/>
    <w:rsid w:val="00007C70"/>
    <w:rsid w:val="00010006"/>
    <w:rsid w:val="00010704"/>
    <w:rsid w:val="00010858"/>
    <w:rsid w:val="00011191"/>
    <w:rsid w:val="0001127B"/>
    <w:rsid w:val="000119DE"/>
    <w:rsid w:val="00011A2C"/>
    <w:rsid w:val="00011B49"/>
    <w:rsid w:val="00012591"/>
    <w:rsid w:val="000126C8"/>
    <w:rsid w:val="00012A1F"/>
    <w:rsid w:val="00012DAF"/>
    <w:rsid w:val="00012E77"/>
    <w:rsid w:val="0001318E"/>
    <w:rsid w:val="00013493"/>
    <w:rsid w:val="000139C1"/>
    <w:rsid w:val="00013BFF"/>
    <w:rsid w:val="00013D97"/>
    <w:rsid w:val="00013DC2"/>
    <w:rsid w:val="00014114"/>
    <w:rsid w:val="0001416C"/>
    <w:rsid w:val="0001427D"/>
    <w:rsid w:val="00014660"/>
    <w:rsid w:val="000147F0"/>
    <w:rsid w:val="00014A57"/>
    <w:rsid w:val="00014B00"/>
    <w:rsid w:val="00014B67"/>
    <w:rsid w:val="00014D36"/>
    <w:rsid w:val="00014D48"/>
    <w:rsid w:val="00015371"/>
    <w:rsid w:val="00015E6C"/>
    <w:rsid w:val="0001625A"/>
    <w:rsid w:val="00016301"/>
    <w:rsid w:val="00016543"/>
    <w:rsid w:val="00016CEC"/>
    <w:rsid w:val="00016F62"/>
    <w:rsid w:val="0001740E"/>
    <w:rsid w:val="00017C73"/>
    <w:rsid w:val="00017E69"/>
    <w:rsid w:val="0002008E"/>
    <w:rsid w:val="00020530"/>
    <w:rsid w:val="0002082D"/>
    <w:rsid w:val="00020C73"/>
    <w:rsid w:val="00020E59"/>
    <w:rsid w:val="00021575"/>
    <w:rsid w:val="00021AC0"/>
    <w:rsid w:val="00021AC1"/>
    <w:rsid w:val="00021CBB"/>
    <w:rsid w:val="00021E49"/>
    <w:rsid w:val="00021E4B"/>
    <w:rsid w:val="000221C8"/>
    <w:rsid w:val="000224B1"/>
    <w:rsid w:val="00022B77"/>
    <w:rsid w:val="00022D25"/>
    <w:rsid w:val="00023544"/>
    <w:rsid w:val="00023640"/>
    <w:rsid w:val="0002366F"/>
    <w:rsid w:val="00023692"/>
    <w:rsid w:val="00023B4A"/>
    <w:rsid w:val="00023C11"/>
    <w:rsid w:val="00023C8F"/>
    <w:rsid w:val="00023EF5"/>
    <w:rsid w:val="0002423D"/>
    <w:rsid w:val="000242B2"/>
    <w:rsid w:val="00024356"/>
    <w:rsid w:val="000244B4"/>
    <w:rsid w:val="00024CB9"/>
    <w:rsid w:val="00024D69"/>
    <w:rsid w:val="00025219"/>
    <w:rsid w:val="00025238"/>
    <w:rsid w:val="00025704"/>
    <w:rsid w:val="00025CDF"/>
    <w:rsid w:val="00026035"/>
    <w:rsid w:val="000260AD"/>
    <w:rsid w:val="00026159"/>
    <w:rsid w:val="0002628F"/>
    <w:rsid w:val="0002648C"/>
    <w:rsid w:val="00026BCB"/>
    <w:rsid w:val="00026C13"/>
    <w:rsid w:val="00026C8E"/>
    <w:rsid w:val="00026D2F"/>
    <w:rsid w:val="00026DEA"/>
    <w:rsid w:val="0002771A"/>
    <w:rsid w:val="00027D0B"/>
    <w:rsid w:val="000302E0"/>
    <w:rsid w:val="00030689"/>
    <w:rsid w:val="000307C4"/>
    <w:rsid w:val="0003087F"/>
    <w:rsid w:val="00031277"/>
    <w:rsid w:val="00031602"/>
    <w:rsid w:val="00031663"/>
    <w:rsid w:val="00031BE0"/>
    <w:rsid w:val="00031D67"/>
    <w:rsid w:val="0003256C"/>
    <w:rsid w:val="00032684"/>
    <w:rsid w:val="00032728"/>
    <w:rsid w:val="0003277F"/>
    <w:rsid w:val="00032EBC"/>
    <w:rsid w:val="00032EFA"/>
    <w:rsid w:val="00033430"/>
    <w:rsid w:val="00033550"/>
    <w:rsid w:val="00033736"/>
    <w:rsid w:val="0003391E"/>
    <w:rsid w:val="00033AC2"/>
    <w:rsid w:val="00033D36"/>
    <w:rsid w:val="00033E1A"/>
    <w:rsid w:val="00033F34"/>
    <w:rsid w:val="000342F7"/>
    <w:rsid w:val="00034378"/>
    <w:rsid w:val="00034523"/>
    <w:rsid w:val="00034545"/>
    <w:rsid w:val="000347A1"/>
    <w:rsid w:val="00034817"/>
    <w:rsid w:val="000350FC"/>
    <w:rsid w:val="0003538E"/>
    <w:rsid w:val="00035D95"/>
    <w:rsid w:val="00035FBA"/>
    <w:rsid w:val="000364F1"/>
    <w:rsid w:val="000366A7"/>
    <w:rsid w:val="00036976"/>
    <w:rsid w:val="00036E13"/>
    <w:rsid w:val="00037315"/>
    <w:rsid w:val="0003731A"/>
    <w:rsid w:val="00037463"/>
    <w:rsid w:val="00037A8C"/>
    <w:rsid w:val="00037FFD"/>
    <w:rsid w:val="0004016D"/>
    <w:rsid w:val="000401A6"/>
    <w:rsid w:val="000404AD"/>
    <w:rsid w:val="000407FF"/>
    <w:rsid w:val="00040C9C"/>
    <w:rsid w:val="0004113B"/>
    <w:rsid w:val="00041726"/>
    <w:rsid w:val="00041877"/>
    <w:rsid w:val="000418EC"/>
    <w:rsid w:val="000419F7"/>
    <w:rsid w:val="00041C54"/>
    <w:rsid w:val="000428DE"/>
    <w:rsid w:val="000429F4"/>
    <w:rsid w:val="00042AA7"/>
    <w:rsid w:val="00042EC5"/>
    <w:rsid w:val="00042F2F"/>
    <w:rsid w:val="0004332E"/>
    <w:rsid w:val="000433F9"/>
    <w:rsid w:val="00043454"/>
    <w:rsid w:val="0004391B"/>
    <w:rsid w:val="0004393A"/>
    <w:rsid w:val="00043B6A"/>
    <w:rsid w:val="00043D11"/>
    <w:rsid w:val="00043D31"/>
    <w:rsid w:val="00043EC2"/>
    <w:rsid w:val="00043F55"/>
    <w:rsid w:val="00043FB5"/>
    <w:rsid w:val="000440F1"/>
    <w:rsid w:val="000443F4"/>
    <w:rsid w:val="0004467C"/>
    <w:rsid w:val="0004469F"/>
    <w:rsid w:val="000448DF"/>
    <w:rsid w:val="00044A54"/>
    <w:rsid w:val="00044AB2"/>
    <w:rsid w:val="00044CF9"/>
    <w:rsid w:val="00044F27"/>
    <w:rsid w:val="000454D5"/>
    <w:rsid w:val="00045C7E"/>
    <w:rsid w:val="00046520"/>
    <w:rsid w:val="00046917"/>
    <w:rsid w:val="000469E3"/>
    <w:rsid w:val="00046BCA"/>
    <w:rsid w:val="00046C0A"/>
    <w:rsid w:val="00046D8C"/>
    <w:rsid w:val="00047D22"/>
    <w:rsid w:val="00047E0A"/>
    <w:rsid w:val="000508E1"/>
    <w:rsid w:val="00050909"/>
    <w:rsid w:val="00050B29"/>
    <w:rsid w:val="00050B8F"/>
    <w:rsid w:val="0005197A"/>
    <w:rsid w:val="00051CC0"/>
    <w:rsid w:val="00051EB0"/>
    <w:rsid w:val="00051FEB"/>
    <w:rsid w:val="0005236A"/>
    <w:rsid w:val="000527CD"/>
    <w:rsid w:val="000528C9"/>
    <w:rsid w:val="00052ADC"/>
    <w:rsid w:val="00052D6A"/>
    <w:rsid w:val="000531A8"/>
    <w:rsid w:val="00053735"/>
    <w:rsid w:val="00053A83"/>
    <w:rsid w:val="00053AD3"/>
    <w:rsid w:val="00053DD1"/>
    <w:rsid w:val="0005405C"/>
    <w:rsid w:val="0005485A"/>
    <w:rsid w:val="00054C6C"/>
    <w:rsid w:val="000554CB"/>
    <w:rsid w:val="00055DDD"/>
    <w:rsid w:val="00055F12"/>
    <w:rsid w:val="00056089"/>
    <w:rsid w:val="0005618A"/>
    <w:rsid w:val="00056231"/>
    <w:rsid w:val="00056444"/>
    <w:rsid w:val="0005647C"/>
    <w:rsid w:val="000565B3"/>
    <w:rsid w:val="000569F5"/>
    <w:rsid w:val="00056C98"/>
    <w:rsid w:val="00056D73"/>
    <w:rsid w:val="00056F98"/>
    <w:rsid w:val="00057257"/>
    <w:rsid w:val="000578BF"/>
    <w:rsid w:val="00057968"/>
    <w:rsid w:val="00057AAD"/>
    <w:rsid w:val="000602FC"/>
    <w:rsid w:val="00061023"/>
    <w:rsid w:val="000610D0"/>
    <w:rsid w:val="00061435"/>
    <w:rsid w:val="00061880"/>
    <w:rsid w:val="00061AD7"/>
    <w:rsid w:val="00061B49"/>
    <w:rsid w:val="00061CF9"/>
    <w:rsid w:val="00061DE9"/>
    <w:rsid w:val="00061F4B"/>
    <w:rsid w:val="00062311"/>
    <w:rsid w:val="0006236A"/>
    <w:rsid w:val="00062887"/>
    <w:rsid w:val="00062900"/>
    <w:rsid w:val="0006296B"/>
    <w:rsid w:val="00062BAD"/>
    <w:rsid w:val="00062D95"/>
    <w:rsid w:val="00062F45"/>
    <w:rsid w:val="00062F73"/>
    <w:rsid w:val="00062FF6"/>
    <w:rsid w:val="0006351F"/>
    <w:rsid w:val="000635A9"/>
    <w:rsid w:val="000637AE"/>
    <w:rsid w:val="000637EB"/>
    <w:rsid w:val="00063CD1"/>
    <w:rsid w:val="00063CF9"/>
    <w:rsid w:val="00063D3B"/>
    <w:rsid w:val="00064220"/>
    <w:rsid w:val="00064F7D"/>
    <w:rsid w:val="000650E9"/>
    <w:rsid w:val="0006520B"/>
    <w:rsid w:val="000653CE"/>
    <w:rsid w:val="0006573F"/>
    <w:rsid w:val="00065E15"/>
    <w:rsid w:val="00065E90"/>
    <w:rsid w:val="00065FAD"/>
    <w:rsid w:val="000660C9"/>
    <w:rsid w:val="000666A3"/>
    <w:rsid w:val="000668BC"/>
    <w:rsid w:val="000668FE"/>
    <w:rsid w:val="0006692C"/>
    <w:rsid w:val="00066ACE"/>
    <w:rsid w:val="00066DB7"/>
    <w:rsid w:val="00066ECC"/>
    <w:rsid w:val="00067179"/>
    <w:rsid w:val="0006787A"/>
    <w:rsid w:val="00067A7D"/>
    <w:rsid w:val="00067E59"/>
    <w:rsid w:val="00067F9D"/>
    <w:rsid w:val="0007024A"/>
    <w:rsid w:val="0007037E"/>
    <w:rsid w:val="0007038E"/>
    <w:rsid w:val="00070762"/>
    <w:rsid w:val="0007078D"/>
    <w:rsid w:val="00070BF9"/>
    <w:rsid w:val="00071407"/>
    <w:rsid w:val="00072393"/>
    <w:rsid w:val="00072454"/>
    <w:rsid w:val="0007249E"/>
    <w:rsid w:val="00072669"/>
    <w:rsid w:val="000727B4"/>
    <w:rsid w:val="00072985"/>
    <w:rsid w:val="000729E6"/>
    <w:rsid w:val="000730B8"/>
    <w:rsid w:val="00073221"/>
    <w:rsid w:val="00073291"/>
    <w:rsid w:val="0007384C"/>
    <w:rsid w:val="00073B04"/>
    <w:rsid w:val="00073BBC"/>
    <w:rsid w:val="00073C18"/>
    <w:rsid w:val="00073CB8"/>
    <w:rsid w:val="00073EB6"/>
    <w:rsid w:val="000745E1"/>
    <w:rsid w:val="00074669"/>
    <w:rsid w:val="0007466B"/>
    <w:rsid w:val="00074C4D"/>
    <w:rsid w:val="00074FA2"/>
    <w:rsid w:val="0007519F"/>
    <w:rsid w:val="000756A1"/>
    <w:rsid w:val="000756DE"/>
    <w:rsid w:val="00075761"/>
    <w:rsid w:val="00075781"/>
    <w:rsid w:val="00075B70"/>
    <w:rsid w:val="00075C86"/>
    <w:rsid w:val="00075D55"/>
    <w:rsid w:val="0007624E"/>
    <w:rsid w:val="0007683C"/>
    <w:rsid w:val="00076925"/>
    <w:rsid w:val="0007692E"/>
    <w:rsid w:val="00076E23"/>
    <w:rsid w:val="00077117"/>
    <w:rsid w:val="00077651"/>
    <w:rsid w:val="00077B6F"/>
    <w:rsid w:val="00077EB1"/>
    <w:rsid w:val="00077F88"/>
    <w:rsid w:val="00080380"/>
    <w:rsid w:val="000804AF"/>
    <w:rsid w:val="000805D8"/>
    <w:rsid w:val="00080700"/>
    <w:rsid w:val="00080715"/>
    <w:rsid w:val="00080A1F"/>
    <w:rsid w:val="00080A25"/>
    <w:rsid w:val="00080B7D"/>
    <w:rsid w:val="00080D6A"/>
    <w:rsid w:val="00080E64"/>
    <w:rsid w:val="00081A2C"/>
    <w:rsid w:val="00081A59"/>
    <w:rsid w:val="00081BE3"/>
    <w:rsid w:val="00081E8E"/>
    <w:rsid w:val="00081F39"/>
    <w:rsid w:val="00082348"/>
    <w:rsid w:val="000827DA"/>
    <w:rsid w:val="00082923"/>
    <w:rsid w:val="00082BF4"/>
    <w:rsid w:val="00082D3B"/>
    <w:rsid w:val="00083110"/>
    <w:rsid w:val="000837E9"/>
    <w:rsid w:val="00083BBD"/>
    <w:rsid w:val="00083C18"/>
    <w:rsid w:val="00083E0F"/>
    <w:rsid w:val="000841EC"/>
    <w:rsid w:val="00084244"/>
    <w:rsid w:val="00084352"/>
    <w:rsid w:val="00084C70"/>
    <w:rsid w:val="00084F08"/>
    <w:rsid w:val="00084FD2"/>
    <w:rsid w:val="00085088"/>
    <w:rsid w:val="000855E7"/>
    <w:rsid w:val="00085B8F"/>
    <w:rsid w:val="00085C2D"/>
    <w:rsid w:val="00085E12"/>
    <w:rsid w:val="00086023"/>
    <w:rsid w:val="000861A5"/>
    <w:rsid w:val="000862FD"/>
    <w:rsid w:val="0008642C"/>
    <w:rsid w:val="0008655F"/>
    <w:rsid w:val="0008695C"/>
    <w:rsid w:val="000869A4"/>
    <w:rsid w:val="00086CD4"/>
    <w:rsid w:val="00086E34"/>
    <w:rsid w:val="00086F34"/>
    <w:rsid w:val="000870EB"/>
    <w:rsid w:val="00087847"/>
    <w:rsid w:val="00087B0A"/>
    <w:rsid w:val="00087BCD"/>
    <w:rsid w:val="00087CDA"/>
    <w:rsid w:val="00087DCC"/>
    <w:rsid w:val="00087F8B"/>
    <w:rsid w:val="00090590"/>
    <w:rsid w:val="000908D7"/>
    <w:rsid w:val="00090A63"/>
    <w:rsid w:val="00090A79"/>
    <w:rsid w:val="00090B77"/>
    <w:rsid w:val="00090C78"/>
    <w:rsid w:val="0009123E"/>
    <w:rsid w:val="0009167F"/>
    <w:rsid w:val="000917DD"/>
    <w:rsid w:val="00091AD6"/>
    <w:rsid w:val="00092221"/>
    <w:rsid w:val="0009228F"/>
    <w:rsid w:val="000922DC"/>
    <w:rsid w:val="000923C1"/>
    <w:rsid w:val="00092729"/>
    <w:rsid w:val="00092A4D"/>
    <w:rsid w:val="00092AAC"/>
    <w:rsid w:val="00092D29"/>
    <w:rsid w:val="00092EAF"/>
    <w:rsid w:val="00092F1C"/>
    <w:rsid w:val="000930C2"/>
    <w:rsid w:val="000934A3"/>
    <w:rsid w:val="00093582"/>
    <w:rsid w:val="00093679"/>
    <w:rsid w:val="0009416E"/>
    <w:rsid w:val="00094506"/>
    <w:rsid w:val="000945A2"/>
    <w:rsid w:val="00094D6E"/>
    <w:rsid w:val="00095786"/>
    <w:rsid w:val="0009588A"/>
    <w:rsid w:val="00095955"/>
    <w:rsid w:val="00095AD1"/>
    <w:rsid w:val="00095C9F"/>
    <w:rsid w:val="00095D5A"/>
    <w:rsid w:val="00095DC9"/>
    <w:rsid w:val="00095E76"/>
    <w:rsid w:val="00096101"/>
    <w:rsid w:val="000964DB"/>
    <w:rsid w:val="0009691C"/>
    <w:rsid w:val="00096A14"/>
    <w:rsid w:val="00097867"/>
    <w:rsid w:val="00097DAD"/>
    <w:rsid w:val="000A005C"/>
    <w:rsid w:val="000A018C"/>
    <w:rsid w:val="000A0524"/>
    <w:rsid w:val="000A09CD"/>
    <w:rsid w:val="000A1124"/>
    <w:rsid w:val="000A13ED"/>
    <w:rsid w:val="000A18A5"/>
    <w:rsid w:val="000A19D8"/>
    <w:rsid w:val="000A1CB1"/>
    <w:rsid w:val="000A1E74"/>
    <w:rsid w:val="000A2098"/>
    <w:rsid w:val="000A2265"/>
    <w:rsid w:val="000A245E"/>
    <w:rsid w:val="000A25E4"/>
    <w:rsid w:val="000A2863"/>
    <w:rsid w:val="000A2A62"/>
    <w:rsid w:val="000A2AA7"/>
    <w:rsid w:val="000A2CE0"/>
    <w:rsid w:val="000A2EA4"/>
    <w:rsid w:val="000A33D2"/>
    <w:rsid w:val="000A3804"/>
    <w:rsid w:val="000A3B21"/>
    <w:rsid w:val="000A3CF6"/>
    <w:rsid w:val="000A3D0D"/>
    <w:rsid w:val="000A3DFD"/>
    <w:rsid w:val="000A41BF"/>
    <w:rsid w:val="000A4275"/>
    <w:rsid w:val="000A467D"/>
    <w:rsid w:val="000A4876"/>
    <w:rsid w:val="000A4BC2"/>
    <w:rsid w:val="000A4C35"/>
    <w:rsid w:val="000A55AC"/>
    <w:rsid w:val="000A576C"/>
    <w:rsid w:val="000A5B24"/>
    <w:rsid w:val="000A5B71"/>
    <w:rsid w:val="000A5DC6"/>
    <w:rsid w:val="000A62B5"/>
    <w:rsid w:val="000A641D"/>
    <w:rsid w:val="000A679C"/>
    <w:rsid w:val="000A6CFE"/>
    <w:rsid w:val="000A6D15"/>
    <w:rsid w:val="000A7019"/>
    <w:rsid w:val="000A714A"/>
    <w:rsid w:val="000A7200"/>
    <w:rsid w:val="000A728B"/>
    <w:rsid w:val="000A731D"/>
    <w:rsid w:val="000A741B"/>
    <w:rsid w:val="000A75E9"/>
    <w:rsid w:val="000A7A26"/>
    <w:rsid w:val="000B00EF"/>
    <w:rsid w:val="000B04C7"/>
    <w:rsid w:val="000B0BE2"/>
    <w:rsid w:val="000B0E21"/>
    <w:rsid w:val="000B0E4F"/>
    <w:rsid w:val="000B12B6"/>
    <w:rsid w:val="000B13B2"/>
    <w:rsid w:val="000B1490"/>
    <w:rsid w:val="000B16E3"/>
    <w:rsid w:val="000B20C4"/>
    <w:rsid w:val="000B2156"/>
    <w:rsid w:val="000B2481"/>
    <w:rsid w:val="000B2A44"/>
    <w:rsid w:val="000B2C5E"/>
    <w:rsid w:val="000B2D3D"/>
    <w:rsid w:val="000B2DB6"/>
    <w:rsid w:val="000B2DCF"/>
    <w:rsid w:val="000B2E47"/>
    <w:rsid w:val="000B2FC0"/>
    <w:rsid w:val="000B3133"/>
    <w:rsid w:val="000B3184"/>
    <w:rsid w:val="000B31C6"/>
    <w:rsid w:val="000B32AD"/>
    <w:rsid w:val="000B3712"/>
    <w:rsid w:val="000B3716"/>
    <w:rsid w:val="000B39F3"/>
    <w:rsid w:val="000B45D8"/>
    <w:rsid w:val="000B47A2"/>
    <w:rsid w:val="000B488A"/>
    <w:rsid w:val="000B4C5D"/>
    <w:rsid w:val="000B587A"/>
    <w:rsid w:val="000B60D4"/>
    <w:rsid w:val="000B6375"/>
    <w:rsid w:val="000B6394"/>
    <w:rsid w:val="000B64C8"/>
    <w:rsid w:val="000B65C6"/>
    <w:rsid w:val="000B66D0"/>
    <w:rsid w:val="000B6706"/>
    <w:rsid w:val="000B67FC"/>
    <w:rsid w:val="000B6FB4"/>
    <w:rsid w:val="000B71A0"/>
    <w:rsid w:val="000B7336"/>
    <w:rsid w:val="000B747A"/>
    <w:rsid w:val="000B7618"/>
    <w:rsid w:val="000B78EF"/>
    <w:rsid w:val="000B7F2A"/>
    <w:rsid w:val="000B7F6C"/>
    <w:rsid w:val="000C02A6"/>
    <w:rsid w:val="000C04C2"/>
    <w:rsid w:val="000C0D0B"/>
    <w:rsid w:val="000C0D3E"/>
    <w:rsid w:val="000C0F5B"/>
    <w:rsid w:val="000C106E"/>
    <w:rsid w:val="000C153F"/>
    <w:rsid w:val="000C16EA"/>
    <w:rsid w:val="000C1A98"/>
    <w:rsid w:val="000C1C3D"/>
    <w:rsid w:val="000C1CB3"/>
    <w:rsid w:val="000C204A"/>
    <w:rsid w:val="000C2B2F"/>
    <w:rsid w:val="000C30C6"/>
    <w:rsid w:val="000C3206"/>
    <w:rsid w:val="000C3762"/>
    <w:rsid w:val="000C3D2D"/>
    <w:rsid w:val="000C3E25"/>
    <w:rsid w:val="000C3F91"/>
    <w:rsid w:val="000C3FF1"/>
    <w:rsid w:val="000C43B2"/>
    <w:rsid w:val="000C43CB"/>
    <w:rsid w:val="000C4589"/>
    <w:rsid w:val="000C4C1C"/>
    <w:rsid w:val="000C5684"/>
    <w:rsid w:val="000C573E"/>
    <w:rsid w:val="000C584D"/>
    <w:rsid w:val="000C6005"/>
    <w:rsid w:val="000C664C"/>
    <w:rsid w:val="000C6947"/>
    <w:rsid w:val="000C69A0"/>
    <w:rsid w:val="000C74B2"/>
    <w:rsid w:val="000C75F8"/>
    <w:rsid w:val="000C7E22"/>
    <w:rsid w:val="000C7E8F"/>
    <w:rsid w:val="000D02CA"/>
    <w:rsid w:val="000D03F3"/>
    <w:rsid w:val="000D04A5"/>
    <w:rsid w:val="000D0713"/>
    <w:rsid w:val="000D08FE"/>
    <w:rsid w:val="000D0C28"/>
    <w:rsid w:val="000D0C51"/>
    <w:rsid w:val="000D12C8"/>
    <w:rsid w:val="000D1471"/>
    <w:rsid w:val="000D1D6D"/>
    <w:rsid w:val="000D1F67"/>
    <w:rsid w:val="000D20D4"/>
    <w:rsid w:val="000D2262"/>
    <w:rsid w:val="000D2321"/>
    <w:rsid w:val="000D23FD"/>
    <w:rsid w:val="000D2436"/>
    <w:rsid w:val="000D2578"/>
    <w:rsid w:val="000D267B"/>
    <w:rsid w:val="000D26D8"/>
    <w:rsid w:val="000D26F6"/>
    <w:rsid w:val="000D278E"/>
    <w:rsid w:val="000D27C7"/>
    <w:rsid w:val="000D27DB"/>
    <w:rsid w:val="000D2936"/>
    <w:rsid w:val="000D2B25"/>
    <w:rsid w:val="000D2D2E"/>
    <w:rsid w:val="000D354A"/>
    <w:rsid w:val="000D3D16"/>
    <w:rsid w:val="000D40B6"/>
    <w:rsid w:val="000D414A"/>
    <w:rsid w:val="000D45E5"/>
    <w:rsid w:val="000D4A04"/>
    <w:rsid w:val="000D4CE0"/>
    <w:rsid w:val="000D5189"/>
    <w:rsid w:val="000D5195"/>
    <w:rsid w:val="000D545C"/>
    <w:rsid w:val="000D5982"/>
    <w:rsid w:val="000D5999"/>
    <w:rsid w:val="000D5BC2"/>
    <w:rsid w:val="000D5CC6"/>
    <w:rsid w:val="000D5CD2"/>
    <w:rsid w:val="000D5EE4"/>
    <w:rsid w:val="000D63BF"/>
    <w:rsid w:val="000D65C6"/>
    <w:rsid w:val="000D6AC0"/>
    <w:rsid w:val="000D6AEB"/>
    <w:rsid w:val="000D6B41"/>
    <w:rsid w:val="000D6BEC"/>
    <w:rsid w:val="000D6C25"/>
    <w:rsid w:val="000D6E29"/>
    <w:rsid w:val="000D776D"/>
    <w:rsid w:val="000D79E8"/>
    <w:rsid w:val="000D7D44"/>
    <w:rsid w:val="000D7E12"/>
    <w:rsid w:val="000D7EB4"/>
    <w:rsid w:val="000D7F53"/>
    <w:rsid w:val="000D7FC7"/>
    <w:rsid w:val="000E0441"/>
    <w:rsid w:val="000E0461"/>
    <w:rsid w:val="000E0795"/>
    <w:rsid w:val="000E1063"/>
    <w:rsid w:val="000E110F"/>
    <w:rsid w:val="000E1188"/>
    <w:rsid w:val="000E1415"/>
    <w:rsid w:val="000E18A0"/>
    <w:rsid w:val="000E1F29"/>
    <w:rsid w:val="000E1F90"/>
    <w:rsid w:val="000E26C6"/>
    <w:rsid w:val="000E27C7"/>
    <w:rsid w:val="000E2D1D"/>
    <w:rsid w:val="000E2E87"/>
    <w:rsid w:val="000E3351"/>
    <w:rsid w:val="000E3573"/>
    <w:rsid w:val="000E360E"/>
    <w:rsid w:val="000E36AF"/>
    <w:rsid w:val="000E3A50"/>
    <w:rsid w:val="000E3B8E"/>
    <w:rsid w:val="000E3CD0"/>
    <w:rsid w:val="000E3DCD"/>
    <w:rsid w:val="000E4008"/>
    <w:rsid w:val="000E4168"/>
    <w:rsid w:val="000E42B0"/>
    <w:rsid w:val="000E44B9"/>
    <w:rsid w:val="000E45E4"/>
    <w:rsid w:val="000E46B9"/>
    <w:rsid w:val="000E4915"/>
    <w:rsid w:val="000E4DA3"/>
    <w:rsid w:val="000E50BF"/>
    <w:rsid w:val="000E50F7"/>
    <w:rsid w:val="000E56C7"/>
    <w:rsid w:val="000E5D47"/>
    <w:rsid w:val="000E5DDC"/>
    <w:rsid w:val="000E6069"/>
    <w:rsid w:val="000E6549"/>
    <w:rsid w:val="000E68A8"/>
    <w:rsid w:val="000E6A62"/>
    <w:rsid w:val="000E6AC1"/>
    <w:rsid w:val="000E6C36"/>
    <w:rsid w:val="000E6FD1"/>
    <w:rsid w:val="000E714A"/>
    <w:rsid w:val="000E74F3"/>
    <w:rsid w:val="000E78A8"/>
    <w:rsid w:val="000E7E73"/>
    <w:rsid w:val="000F0788"/>
    <w:rsid w:val="000F08F3"/>
    <w:rsid w:val="000F0990"/>
    <w:rsid w:val="000F0D10"/>
    <w:rsid w:val="000F0EA7"/>
    <w:rsid w:val="000F170E"/>
    <w:rsid w:val="000F178C"/>
    <w:rsid w:val="000F18B4"/>
    <w:rsid w:val="000F1951"/>
    <w:rsid w:val="000F19BD"/>
    <w:rsid w:val="000F19E1"/>
    <w:rsid w:val="000F1AA8"/>
    <w:rsid w:val="000F1AF7"/>
    <w:rsid w:val="000F1C9C"/>
    <w:rsid w:val="000F1D73"/>
    <w:rsid w:val="000F201A"/>
    <w:rsid w:val="000F206A"/>
    <w:rsid w:val="000F213A"/>
    <w:rsid w:val="000F24EC"/>
    <w:rsid w:val="000F2534"/>
    <w:rsid w:val="000F28B3"/>
    <w:rsid w:val="000F2B94"/>
    <w:rsid w:val="000F2DFA"/>
    <w:rsid w:val="000F2EFF"/>
    <w:rsid w:val="000F3091"/>
    <w:rsid w:val="000F339D"/>
    <w:rsid w:val="000F33DC"/>
    <w:rsid w:val="000F3620"/>
    <w:rsid w:val="000F3BC4"/>
    <w:rsid w:val="000F3DA7"/>
    <w:rsid w:val="000F461B"/>
    <w:rsid w:val="000F4C49"/>
    <w:rsid w:val="000F4EEF"/>
    <w:rsid w:val="000F4FF4"/>
    <w:rsid w:val="000F52F8"/>
    <w:rsid w:val="000F5511"/>
    <w:rsid w:val="000F5521"/>
    <w:rsid w:val="000F57C3"/>
    <w:rsid w:val="000F57D5"/>
    <w:rsid w:val="000F5E06"/>
    <w:rsid w:val="000F5E3C"/>
    <w:rsid w:val="000F6081"/>
    <w:rsid w:val="000F62DF"/>
    <w:rsid w:val="000F6463"/>
    <w:rsid w:val="000F6984"/>
    <w:rsid w:val="000F6A3A"/>
    <w:rsid w:val="000F6BED"/>
    <w:rsid w:val="000F7171"/>
    <w:rsid w:val="000F7190"/>
    <w:rsid w:val="000F7218"/>
    <w:rsid w:val="000F766B"/>
    <w:rsid w:val="000F7B8F"/>
    <w:rsid w:val="000F7C78"/>
    <w:rsid w:val="000F7CC9"/>
    <w:rsid w:val="000F7EFF"/>
    <w:rsid w:val="001001AC"/>
    <w:rsid w:val="0010035D"/>
    <w:rsid w:val="00100397"/>
    <w:rsid w:val="001003BD"/>
    <w:rsid w:val="0010088F"/>
    <w:rsid w:val="0010095F"/>
    <w:rsid w:val="00100AC3"/>
    <w:rsid w:val="00100CC0"/>
    <w:rsid w:val="00100DE6"/>
    <w:rsid w:val="00100FA4"/>
    <w:rsid w:val="00101301"/>
    <w:rsid w:val="001013ED"/>
    <w:rsid w:val="00101BA5"/>
    <w:rsid w:val="001020A7"/>
    <w:rsid w:val="0010225A"/>
    <w:rsid w:val="00102437"/>
    <w:rsid w:val="001025E0"/>
    <w:rsid w:val="00102AC2"/>
    <w:rsid w:val="00102CDD"/>
    <w:rsid w:val="0010312E"/>
    <w:rsid w:val="00103223"/>
    <w:rsid w:val="001034D6"/>
    <w:rsid w:val="00103611"/>
    <w:rsid w:val="001036B6"/>
    <w:rsid w:val="0010382F"/>
    <w:rsid w:val="001038CF"/>
    <w:rsid w:val="00103B5B"/>
    <w:rsid w:val="001040F3"/>
    <w:rsid w:val="00104146"/>
    <w:rsid w:val="00104184"/>
    <w:rsid w:val="00104384"/>
    <w:rsid w:val="00104559"/>
    <w:rsid w:val="00104806"/>
    <w:rsid w:val="00104953"/>
    <w:rsid w:val="00104D84"/>
    <w:rsid w:val="00104E78"/>
    <w:rsid w:val="00104EB6"/>
    <w:rsid w:val="00105898"/>
    <w:rsid w:val="001059BB"/>
    <w:rsid w:val="001068C0"/>
    <w:rsid w:val="00106A5D"/>
    <w:rsid w:val="00106AAB"/>
    <w:rsid w:val="00106F52"/>
    <w:rsid w:val="0010753F"/>
    <w:rsid w:val="001075A3"/>
    <w:rsid w:val="00107745"/>
    <w:rsid w:val="00107ADE"/>
    <w:rsid w:val="0011019E"/>
    <w:rsid w:val="001104BA"/>
    <w:rsid w:val="00110EC6"/>
    <w:rsid w:val="001113D4"/>
    <w:rsid w:val="0011286C"/>
    <w:rsid w:val="00112D94"/>
    <w:rsid w:val="0011322F"/>
    <w:rsid w:val="001133EB"/>
    <w:rsid w:val="00113414"/>
    <w:rsid w:val="001134DD"/>
    <w:rsid w:val="00113645"/>
    <w:rsid w:val="0011372A"/>
    <w:rsid w:val="001137AC"/>
    <w:rsid w:val="00113938"/>
    <w:rsid w:val="00113B0D"/>
    <w:rsid w:val="00113C67"/>
    <w:rsid w:val="00113CAD"/>
    <w:rsid w:val="00113F52"/>
    <w:rsid w:val="001140D3"/>
    <w:rsid w:val="00114B71"/>
    <w:rsid w:val="00114C33"/>
    <w:rsid w:val="00114EA2"/>
    <w:rsid w:val="001151A9"/>
    <w:rsid w:val="00115218"/>
    <w:rsid w:val="00115232"/>
    <w:rsid w:val="00115292"/>
    <w:rsid w:val="001152CE"/>
    <w:rsid w:val="0011537D"/>
    <w:rsid w:val="001157AA"/>
    <w:rsid w:val="0011585B"/>
    <w:rsid w:val="001158C5"/>
    <w:rsid w:val="00115A71"/>
    <w:rsid w:val="00115FB2"/>
    <w:rsid w:val="00115FF8"/>
    <w:rsid w:val="0011624C"/>
    <w:rsid w:val="0011676E"/>
    <w:rsid w:val="001168A9"/>
    <w:rsid w:val="00116C2B"/>
    <w:rsid w:val="00117169"/>
    <w:rsid w:val="0011791D"/>
    <w:rsid w:val="00117CEA"/>
    <w:rsid w:val="00117DD3"/>
    <w:rsid w:val="00117EE4"/>
    <w:rsid w:val="0012096C"/>
    <w:rsid w:val="00120B03"/>
    <w:rsid w:val="00120DAF"/>
    <w:rsid w:val="00120F4E"/>
    <w:rsid w:val="00121474"/>
    <w:rsid w:val="001216CC"/>
    <w:rsid w:val="00121713"/>
    <w:rsid w:val="001217A6"/>
    <w:rsid w:val="00121803"/>
    <w:rsid w:val="00121825"/>
    <w:rsid w:val="00121A4D"/>
    <w:rsid w:val="00121B00"/>
    <w:rsid w:val="00121B99"/>
    <w:rsid w:val="00121D50"/>
    <w:rsid w:val="0012206C"/>
    <w:rsid w:val="001221B2"/>
    <w:rsid w:val="001221F6"/>
    <w:rsid w:val="0012236F"/>
    <w:rsid w:val="0012263F"/>
    <w:rsid w:val="00122BA1"/>
    <w:rsid w:val="00122D29"/>
    <w:rsid w:val="00122FE1"/>
    <w:rsid w:val="00123089"/>
    <w:rsid w:val="00123095"/>
    <w:rsid w:val="0012328F"/>
    <w:rsid w:val="001234EB"/>
    <w:rsid w:val="001237AB"/>
    <w:rsid w:val="00123F5A"/>
    <w:rsid w:val="00124327"/>
    <w:rsid w:val="001243BD"/>
    <w:rsid w:val="00124B6A"/>
    <w:rsid w:val="00124BF2"/>
    <w:rsid w:val="00124D83"/>
    <w:rsid w:val="00124E5F"/>
    <w:rsid w:val="00124F4D"/>
    <w:rsid w:val="0012542F"/>
    <w:rsid w:val="00125756"/>
    <w:rsid w:val="001259DA"/>
    <w:rsid w:val="00125E28"/>
    <w:rsid w:val="00125EB7"/>
    <w:rsid w:val="00125F7F"/>
    <w:rsid w:val="00126279"/>
    <w:rsid w:val="0012648A"/>
    <w:rsid w:val="00126994"/>
    <w:rsid w:val="001269A3"/>
    <w:rsid w:val="0012716F"/>
    <w:rsid w:val="00127936"/>
    <w:rsid w:val="00127A56"/>
    <w:rsid w:val="00127AEC"/>
    <w:rsid w:val="00127BA4"/>
    <w:rsid w:val="0013029F"/>
    <w:rsid w:val="0013069A"/>
    <w:rsid w:val="00130C74"/>
    <w:rsid w:val="00130F97"/>
    <w:rsid w:val="00131043"/>
    <w:rsid w:val="0013137B"/>
    <w:rsid w:val="0013171D"/>
    <w:rsid w:val="00131B87"/>
    <w:rsid w:val="00131C74"/>
    <w:rsid w:val="00131CD2"/>
    <w:rsid w:val="00131CEF"/>
    <w:rsid w:val="00131E52"/>
    <w:rsid w:val="001323F7"/>
    <w:rsid w:val="0013251E"/>
    <w:rsid w:val="00132571"/>
    <w:rsid w:val="0013297C"/>
    <w:rsid w:val="001331F3"/>
    <w:rsid w:val="0013351B"/>
    <w:rsid w:val="00133E64"/>
    <w:rsid w:val="0013406D"/>
    <w:rsid w:val="00134180"/>
    <w:rsid w:val="001342EA"/>
    <w:rsid w:val="001344EC"/>
    <w:rsid w:val="00134D67"/>
    <w:rsid w:val="00134FFA"/>
    <w:rsid w:val="0013518E"/>
    <w:rsid w:val="001351D6"/>
    <w:rsid w:val="00135853"/>
    <w:rsid w:val="00135BAB"/>
    <w:rsid w:val="00136028"/>
    <w:rsid w:val="001360C6"/>
    <w:rsid w:val="001364C6"/>
    <w:rsid w:val="00136584"/>
    <w:rsid w:val="00136F1C"/>
    <w:rsid w:val="0013708B"/>
    <w:rsid w:val="001376F2"/>
    <w:rsid w:val="00137D28"/>
    <w:rsid w:val="001400FE"/>
    <w:rsid w:val="00140717"/>
    <w:rsid w:val="00140C1B"/>
    <w:rsid w:val="00140CD0"/>
    <w:rsid w:val="00140D70"/>
    <w:rsid w:val="00140F7B"/>
    <w:rsid w:val="00140FE0"/>
    <w:rsid w:val="00141096"/>
    <w:rsid w:val="00141A5A"/>
    <w:rsid w:val="00141A6B"/>
    <w:rsid w:val="001425BD"/>
    <w:rsid w:val="0014290F"/>
    <w:rsid w:val="00142C00"/>
    <w:rsid w:val="00142C56"/>
    <w:rsid w:val="00142D7D"/>
    <w:rsid w:val="00142E6F"/>
    <w:rsid w:val="00143227"/>
    <w:rsid w:val="0014377E"/>
    <w:rsid w:val="001437FE"/>
    <w:rsid w:val="00143B52"/>
    <w:rsid w:val="001440F7"/>
    <w:rsid w:val="00144686"/>
    <w:rsid w:val="001446A2"/>
    <w:rsid w:val="0014527F"/>
    <w:rsid w:val="001453E9"/>
    <w:rsid w:val="00145905"/>
    <w:rsid w:val="001459C5"/>
    <w:rsid w:val="00145C28"/>
    <w:rsid w:val="00145F13"/>
    <w:rsid w:val="00146013"/>
    <w:rsid w:val="001468DD"/>
    <w:rsid w:val="00146D41"/>
    <w:rsid w:val="00146D5A"/>
    <w:rsid w:val="00146E40"/>
    <w:rsid w:val="0014731C"/>
    <w:rsid w:val="001474EE"/>
    <w:rsid w:val="001476DC"/>
    <w:rsid w:val="00147767"/>
    <w:rsid w:val="001477A9"/>
    <w:rsid w:val="001477E3"/>
    <w:rsid w:val="00147A49"/>
    <w:rsid w:val="00147C65"/>
    <w:rsid w:val="00147CD8"/>
    <w:rsid w:val="001500A6"/>
    <w:rsid w:val="00150251"/>
    <w:rsid w:val="001514BF"/>
    <w:rsid w:val="00151769"/>
    <w:rsid w:val="001519D3"/>
    <w:rsid w:val="00151A0D"/>
    <w:rsid w:val="00152482"/>
    <w:rsid w:val="00152EF2"/>
    <w:rsid w:val="0015350B"/>
    <w:rsid w:val="00153B3D"/>
    <w:rsid w:val="00153BE7"/>
    <w:rsid w:val="00153F85"/>
    <w:rsid w:val="00154668"/>
    <w:rsid w:val="00154867"/>
    <w:rsid w:val="00154A79"/>
    <w:rsid w:val="0015519B"/>
    <w:rsid w:val="00155260"/>
    <w:rsid w:val="0015546F"/>
    <w:rsid w:val="00155646"/>
    <w:rsid w:val="00155910"/>
    <w:rsid w:val="00155A1B"/>
    <w:rsid w:val="00155DD7"/>
    <w:rsid w:val="00155F07"/>
    <w:rsid w:val="00156219"/>
    <w:rsid w:val="00156ABE"/>
    <w:rsid w:val="00156F57"/>
    <w:rsid w:val="00157A73"/>
    <w:rsid w:val="00157CC6"/>
    <w:rsid w:val="00157D24"/>
    <w:rsid w:val="00157EB2"/>
    <w:rsid w:val="00160060"/>
    <w:rsid w:val="00160FC8"/>
    <w:rsid w:val="001619B2"/>
    <w:rsid w:val="00161B6D"/>
    <w:rsid w:val="00161C1C"/>
    <w:rsid w:val="00161C62"/>
    <w:rsid w:val="00161FAF"/>
    <w:rsid w:val="00162279"/>
    <w:rsid w:val="0016249F"/>
    <w:rsid w:val="00162AA9"/>
    <w:rsid w:val="00162DDC"/>
    <w:rsid w:val="00162DF3"/>
    <w:rsid w:val="001630D6"/>
    <w:rsid w:val="001632BB"/>
    <w:rsid w:val="00163A83"/>
    <w:rsid w:val="00163E39"/>
    <w:rsid w:val="00163F09"/>
    <w:rsid w:val="00164EAD"/>
    <w:rsid w:val="0016534E"/>
    <w:rsid w:val="00165750"/>
    <w:rsid w:val="001658B6"/>
    <w:rsid w:val="00165AC8"/>
    <w:rsid w:val="00165B33"/>
    <w:rsid w:val="00165E88"/>
    <w:rsid w:val="00166764"/>
    <w:rsid w:val="00166AD6"/>
    <w:rsid w:val="00166B96"/>
    <w:rsid w:val="00166C7A"/>
    <w:rsid w:val="00167B15"/>
    <w:rsid w:val="00167D86"/>
    <w:rsid w:val="00167D87"/>
    <w:rsid w:val="00167DC1"/>
    <w:rsid w:val="00170213"/>
    <w:rsid w:val="00170259"/>
    <w:rsid w:val="001707C6"/>
    <w:rsid w:val="001708AD"/>
    <w:rsid w:val="00171036"/>
    <w:rsid w:val="0017104D"/>
    <w:rsid w:val="00171552"/>
    <w:rsid w:val="00171B77"/>
    <w:rsid w:val="0017220D"/>
    <w:rsid w:val="001725D5"/>
    <w:rsid w:val="00172A3F"/>
    <w:rsid w:val="00172A50"/>
    <w:rsid w:val="00172F09"/>
    <w:rsid w:val="0017304E"/>
    <w:rsid w:val="001739ED"/>
    <w:rsid w:val="00173B1E"/>
    <w:rsid w:val="00173F4E"/>
    <w:rsid w:val="00174498"/>
    <w:rsid w:val="00174522"/>
    <w:rsid w:val="001748B4"/>
    <w:rsid w:val="00174E2D"/>
    <w:rsid w:val="0017513B"/>
    <w:rsid w:val="001755FE"/>
    <w:rsid w:val="00175FAD"/>
    <w:rsid w:val="00176316"/>
    <w:rsid w:val="001764D2"/>
    <w:rsid w:val="00176C37"/>
    <w:rsid w:val="001771D8"/>
    <w:rsid w:val="001774ED"/>
    <w:rsid w:val="0017766E"/>
    <w:rsid w:val="00177693"/>
    <w:rsid w:val="0017787F"/>
    <w:rsid w:val="00177A7D"/>
    <w:rsid w:val="00177E0E"/>
    <w:rsid w:val="001802F5"/>
    <w:rsid w:val="0018044B"/>
    <w:rsid w:val="001804F1"/>
    <w:rsid w:val="0018053A"/>
    <w:rsid w:val="0018073D"/>
    <w:rsid w:val="00180DB3"/>
    <w:rsid w:val="00180DFF"/>
    <w:rsid w:val="001810EF"/>
    <w:rsid w:val="001811B1"/>
    <w:rsid w:val="00181321"/>
    <w:rsid w:val="0018133C"/>
    <w:rsid w:val="001818AD"/>
    <w:rsid w:val="00181C77"/>
    <w:rsid w:val="00181D08"/>
    <w:rsid w:val="00181FA4"/>
    <w:rsid w:val="001825EE"/>
    <w:rsid w:val="00182610"/>
    <w:rsid w:val="0018283E"/>
    <w:rsid w:val="0018283F"/>
    <w:rsid w:val="00182E09"/>
    <w:rsid w:val="00182EEE"/>
    <w:rsid w:val="001831A9"/>
    <w:rsid w:val="001835B4"/>
    <w:rsid w:val="00183FDE"/>
    <w:rsid w:val="00184075"/>
    <w:rsid w:val="0018413A"/>
    <w:rsid w:val="00184272"/>
    <w:rsid w:val="0018427A"/>
    <w:rsid w:val="00184934"/>
    <w:rsid w:val="00184EC9"/>
    <w:rsid w:val="0018502D"/>
    <w:rsid w:val="00185743"/>
    <w:rsid w:val="0018591E"/>
    <w:rsid w:val="001859BE"/>
    <w:rsid w:val="00185D07"/>
    <w:rsid w:val="00185EAD"/>
    <w:rsid w:val="00185F60"/>
    <w:rsid w:val="00186004"/>
    <w:rsid w:val="001860FB"/>
    <w:rsid w:val="00186328"/>
    <w:rsid w:val="00186499"/>
    <w:rsid w:val="00186CC8"/>
    <w:rsid w:val="00186E4C"/>
    <w:rsid w:val="00186F11"/>
    <w:rsid w:val="0018708D"/>
    <w:rsid w:val="001870BB"/>
    <w:rsid w:val="0018713A"/>
    <w:rsid w:val="0018741F"/>
    <w:rsid w:val="001874EA"/>
    <w:rsid w:val="001874F5"/>
    <w:rsid w:val="00187B65"/>
    <w:rsid w:val="00187C9F"/>
    <w:rsid w:val="00190342"/>
    <w:rsid w:val="0019035B"/>
    <w:rsid w:val="0019086D"/>
    <w:rsid w:val="001908D4"/>
    <w:rsid w:val="001908F2"/>
    <w:rsid w:val="00190C56"/>
    <w:rsid w:val="00191221"/>
    <w:rsid w:val="0019157D"/>
    <w:rsid w:val="0019163A"/>
    <w:rsid w:val="00191719"/>
    <w:rsid w:val="0019173F"/>
    <w:rsid w:val="0019198F"/>
    <w:rsid w:val="00191DF6"/>
    <w:rsid w:val="00191E25"/>
    <w:rsid w:val="00192147"/>
    <w:rsid w:val="00192490"/>
    <w:rsid w:val="00192799"/>
    <w:rsid w:val="00192B40"/>
    <w:rsid w:val="0019366F"/>
    <w:rsid w:val="001936B8"/>
    <w:rsid w:val="00193F30"/>
    <w:rsid w:val="00193FA3"/>
    <w:rsid w:val="00194161"/>
    <w:rsid w:val="00194599"/>
    <w:rsid w:val="001946FA"/>
    <w:rsid w:val="00194728"/>
    <w:rsid w:val="00194A09"/>
    <w:rsid w:val="00194BA6"/>
    <w:rsid w:val="00194CD4"/>
    <w:rsid w:val="00194CD8"/>
    <w:rsid w:val="00194ED4"/>
    <w:rsid w:val="00195B18"/>
    <w:rsid w:val="00195C8E"/>
    <w:rsid w:val="00195EBF"/>
    <w:rsid w:val="0019663E"/>
    <w:rsid w:val="001966C4"/>
    <w:rsid w:val="001969FE"/>
    <w:rsid w:val="00197111"/>
    <w:rsid w:val="00197E07"/>
    <w:rsid w:val="00197FB9"/>
    <w:rsid w:val="001A0286"/>
    <w:rsid w:val="001A04A9"/>
    <w:rsid w:val="001A0666"/>
    <w:rsid w:val="001A0AB1"/>
    <w:rsid w:val="001A0AB6"/>
    <w:rsid w:val="001A0FF8"/>
    <w:rsid w:val="001A112F"/>
    <w:rsid w:val="001A12C0"/>
    <w:rsid w:val="001A1A4D"/>
    <w:rsid w:val="001A1AA9"/>
    <w:rsid w:val="001A1C77"/>
    <w:rsid w:val="001A1FDD"/>
    <w:rsid w:val="001A200B"/>
    <w:rsid w:val="001A217C"/>
    <w:rsid w:val="001A234E"/>
    <w:rsid w:val="001A2936"/>
    <w:rsid w:val="001A2AA1"/>
    <w:rsid w:val="001A2B56"/>
    <w:rsid w:val="001A2CE2"/>
    <w:rsid w:val="001A2D97"/>
    <w:rsid w:val="001A2F14"/>
    <w:rsid w:val="001A310E"/>
    <w:rsid w:val="001A31A5"/>
    <w:rsid w:val="001A3440"/>
    <w:rsid w:val="001A38DD"/>
    <w:rsid w:val="001A3E3C"/>
    <w:rsid w:val="001A451A"/>
    <w:rsid w:val="001A461D"/>
    <w:rsid w:val="001A4883"/>
    <w:rsid w:val="001A4955"/>
    <w:rsid w:val="001A4BD0"/>
    <w:rsid w:val="001A4E62"/>
    <w:rsid w:val="001A5076"/>
    <w:rsid w:val="001A50B3"/>
    <w:rsid w:val="001A5846"/>
    <w:rsid w:val="001A5ADA"/>
    <w:rsid w:val="001A5DEA"/>
    <w:rsid w:val="001A5F85"/>
    <w:rsid w:val="001A645F"/>
    <w:rsid w:val="001A651F"/>
    <w:rsid w:val="001A6551"/>
    <w:rsid w:val="001A68C7"/>
    <w:rsid w:val="001A68DF"/>
    <w:rsid w:val="001A697E"/>
    <w:rsid w:val="001A6AF7"/>
    <w:rsid w:val="001A6B4B"/>
    <w:rsid w:val="001A7222"/>
    <w:rsid w:val="001A7256"/>
    <w:rsid w:val="001A7365"/>
    <w:rsid w:val="001A74CF"/>
    <w:rsid w:val="001A760B"/>
    <w:rsid w:val="001A7662"/>
    <w:rsid w:val="001A7981"/>
    <w:rsid w:val="001A7B66"/>
    <w:rsid w:val="001A7C54"/>
    <w:rsid w:val="001A7DE0"/>
    <w:rsid w:val="001B006B"/>
    <w:rsid w:val="001B0079"/>
    <w:rsid w:val="001B0249"/>
    <w:rsid w:val="001B02B5"/>
    <w:rsid w:val="001B06DB"/>
    <w:rsid w:val="001B0714"/>
    <w:rsid w:val="001B0971"/>
    <w:rsid w:val="001B0CA3"/>
    <w:rsid w:val="001B1191"/>
    <w:rsid w:val="001B1239"/>
    <w:rsid w:val="001B186E"/>
    <w:rsid w:val="001B1FDA"/>
    <w:rsid w:val="001B2319"/>
    <w:rsid w:val="001B24AC"/>
    <w:rsid w:val="001B2612"/>
    <w:rsid w:val="001B28A2"/>
    <w:rsid w:val="001B2B5C"/>
    <w:rsid w:val="001B2C87"/>
    <w:rsid w:val="001B30BF"/>
    <w:rsid w:val="001B3600"/>
    <w:rsid w:val="001B3A6D"/>
    <w:rsid w:val="001B4354"/>
    <w:rsid w:val="001B4435"/>
    <w:rsid w:val="001B46FC"/>
    <w:rsid w:val="001B4C36"/>
    <w:rsid w:val="001B4D2B"/>
    <w:rsid w:val="001B53C0"/>
    <w:rsid w:val="001B5568"/>
    <w:rsid w:val="001B5A37"/>
    <w:rsid w:val="001B5E0C"/>
    <w:rsid w:val="001B6096"/>
    <w:rsid w:val="001B638E"/>
    <w:rsid w:val="001B647C"/>
    <w:rsid w:val="001B64FF"/>
    <w:rsid w:val="001B65AB"/>
    <w:rsid w:val="001B695B"/>
    <w:rsid w:val="001B6C67"/>
    <w:rsid w:val="001B706A"/>
    <w:rsid w:val="001B7245"/>
    <w:rsid w:val="001B75BA"/>
    <w:rsid w:val="001B76BB"/>
    <w:rsid w:val="001B7701"/>
    <w:rsid w:val="001B77A8"/>
    <w:rsid w:val="001B7E42"/>
    <w:rsid w:val="001C0219"/>
    <w:rsid w:val="001C0475"/>
    <w:rsid w:val="001C0656"/>
    <w:rsid w:val="001C066B"/>
    <w:rsid w:val="001C0841"/>
    <w:rsid w:val="001C0937"/>
    <w:rsid w:val="001C0A73"/>
    <w:rsid w:val="001C0AC5"/>
    <w:rsid w:val="001C0B50"/>
    <w:rsid w:val="001C0DBA"/>
    <w:rsid w:val="001C0FF1"/>
    <w:rsid w:val="001C1073"/>
    <w:rsid w:val="001C11E5"/>
    <w:rsid w:val="001C126B"/>
    <w:rsid w:val="001C1A37"/>
    <w:rsid w:val="001C1D58"/>
    <w:rsid w:val="001C1FAC"/>
    <w:rsid w:val="001C20EB"/>
    <w:rsid w:val="001C234A"/>
    <w:rsid w:val="001C2747"/>
    <w:rsid w:val="001C2F09"/>
    <w:rsid w:val="001C2F8A"/>
    <w:rsid w:val="001C376C"/>
    <w:rsid w:val="001C3B28"/>
    <w:rsid w:val="001C3BD5"/>
    <w:rsid w:val="001C402D"/>
    <w:rsid w:val="001C4234"/>
    <w:rsid w:val="001C4449"/>
    <w:rsid w:val="001C4515"/>
    <w:rsid w:val="001C4730"/>
    <w:rsid w:val="001C4798"/>
    <w:rsid w:val="001C484E"/>
    <w:rsid w:val="001C4BC9"/>
    <w:rsid w:val="001C4F93"/>
    <w:rsid w:val="001C5159"/>
    <w:rsid w:val="001C56E6"/>
    <w:rsid w:val="001C5C5E"/>
    <w:rsid w:val="001C6586"/>
    <w:rsid w:val="001C69F8"/>
    <w:rsid w:val="001C6DC7"/>
    <w:rsid w:val="001C71FA"/>
    <w:rsid w:val="001C77C0"/>
    <w:rsid w:val="001C7935"/>
    <w:rsid w:val="001C7A23"/>
    <w:rsid w:val="001C7A55"/>
    <w:rsid w:val="001C7D4A"/>
    <w:rsid w:val="001C7F67"/>
    <w:rsid w:val="001D00EF"/>
    <w:rsid w:val="001D050B"/>
    <w:rsid w:val="001D0626"/>
    <w:rsid w:val="001D0914"/>
    <w:rsid w:val="001D0A0B"/>
    <w:rsid w:val="001D0C67"/>
    <w:rsid w:val="001D0F54"/>
    <w:rsid w:val="001D167F"/>
    <w:rsid w:val="001D1807"/>
    <w:rsid w:val="001D19F2"/>
    <w:rsid w:val="001D1BAA"/>
    <w:rsid w:val="001D1C15"/>
    <w:rsid w:val="001D2620"/>
    <w:rsid w:val="001D2A2C"/>
    <w:rsid w:val="001D2E7C"/>
    <w:rsid w:val="001D2FCA"/>
    <w:rsid w:val="001D3113"/>
    <w:rsid w:val="001D3C07"/>
    <w:rsid w:val="001D3ED8"/>
    <w:rsid w:val="001D3F20"/>
    <w:rsid w:val="001D3F57"/>
    <w:rsid w:val="001D402C"/>
    <w:rsid w:val="001D40E2"/>
    <w:rsid w:val="001D41E3"/>
    <w:rsid w:val="001D43D7"/>
    <w:rsid w:val="001D4530"/>
    <w:rsid w:val="001D4BE1"/>
    <w:rsid w:val="001D4F09"/>
    <w:rsid w:val="001D4F80"/>
    <w:rsid w:val="001D5195"/>
    <w:rsid w:val="001D524C"/>
    <w:rsid w:val="001D533B"/>
    <w:rsid w:val="001D5664"/>
    <w:rsid w:val="001D5681"/>
    <w:rsid w:val="001D5A12"/>
    <w:rsid w:val="001D5CA9"/>
    <w:rsid w:val="001D60D3"/>
    <w:rsid w:val="001D6268"/>
    <w:rsid w:val="001D67DC"/>
    <w:rsid w:val="001D7930"/>
    <w:rsid w:val="001D7A2D"/>
    <w:rsid w:val="001D7A46"/>
    <w:rsid w:val="001D7AC7"/>
    <w:rsid w:val="001D7B02"/>
    <w:rsid w:val="001D7B7F"/>
    <w:rsid w:val="001D7BB4"/>
    <w:rsid w:val="001E01BF"/>
    <w:rsid w:val="001E077D"/>
    <w:rsid w:val="001E07EB"/>
    <w:rsid w:val="001E092E"/>
    <w:rsid w:val="001E09A5"/>
    <w:rsid w:val="001E09F3"/>
    <w:rsid w:val="001E0A4D"/>
    <w:rsid w:val="001E0A64"/>
    <w:rsid w:val="001E0D69"/>
    <w:rsid w:val="001E1108"/>
    <w:rsid w:val="001E1409"/>
    <w:rsid w:val="001E175A"/>
    <w:rsid w:val="001E1CF1"/>
    <w:rsid w:val="001E2282"/>
    <w:rsid w:val="001E23EB"/>
    <w:rsid w:val="001E24CD"/>
    <w:rsid w:val="001E2947"/>
    <w:rsid w:val="001E29C1"/>
    <w:rsid w:val="001E2AEE"/>
    <w:rsid w:val="001E2D58"/>
    <w:rsid w:val="001E2E14"/>
    <w:rsid w:val="001E2E6E"/>
    <w:rsid w:val="001E3397"/>
    <w:rsid w:val="001E3C17"/>
    <w:rsid w:val="001E420B"/>
    <w:rsid w:val="001E442C"/>
    <w:rsid w:val="001E4596"/>
    <w:rsid w:val="001E491A"/>
    <w:rsid w:val="001E4CBE"/>
    <w:rsid w:val="001E52E0"/>
    <w:rsid w:val="001E53A0"/>
    <w:rsid w:val="001E57F6"/>
    <w:rsid w:val="001E5C63"/>
    <w:rsid w:val="001E62A7"/>
    <w:rsid w:val="001E64D4"/>
    <w:rsid w:val="001E6A86"/>
    <w:rsid w:val="001E6B07"/>
    <w:rsid w:val="001E6C25"/>
    <w:rsid w:val="001E6D4B"/>
    <w:rsid w:val="001E7307"/>
    <w:rsid w:val="001E7D94"/>
    <w:rsid w:val="001E7F21"/>
    <w:rsid w:val="001F00F9"/>
    <w:rsid w:val="001F02CD"/>
    <w:rsid w:val="001F05E5"/>
    <w:rsid w:val="001F0B19"/>
    <w:rsid w:val="001F1905"/>
    <w:rsid w:val="001F1C92"/>
    <w:rsid w:val="001F20F3"/>
    <w:rsid w:val="001F216B"/>
    <w:rsid w:val="001F231D"/>
    <w:rsid w:val="001F23D6"/>
    <w:rsid w:val="001F25C7"/>
    <w:rsid w:val="001F2971"/>
    <w:rsid w:val="001F2CEE"/>
    <w:rsid w:val="001F2D03"/>
    <w:rsid w:val="001F2D79"/>
    <w:rsid w:val="001F2EC2"/>
    <w:rsid w:val="001F2FCB"/>
    <w:rsid w:val="001F30D1"/>
    <w:rsid w:val="001F3727"/>
    <w:rsid w:val="001F3A2C"/>
    <w:rsid w:val="001F3B0C"/>
    <w:rsid w:val="001F43CD"/>
    <w:rsid w:val="001F4DCF"/>
    <w:rsid w:val="001F5069"/>
    <w:rsid w:val="001F53B1"/>
    <w:rsid w:val="001F5AF3"/>
    <w:rsid w:val="001F5C6F"/>
    <w:rsid w:val="001F626E"/>
    <w:rsid w:val="001F6446"/>
    <w:rsid w:val="001F6663"/>
    <w:rsid w:val="001F6CD8"/>
    <w:rsid w:val="001F6FEA"/>
    <w:rsid w:val="001F739B"/>
    <w:rsid w:val="001F76BB"/>
    <w:rsid w:val="001F79F4"/>
    <w:rsid w:val="001F7BFF"/>
    <w:rsid w:val="001F7ED8"/>
    <w:rsid w:val="001F7F61"/>
    <w:rsid w:val="00200034"/>
    <w:rsid w:val="0020080E"/>
    <w:rsid w:val="00200CC4"/>
    <w:rsid w:val="00200EB1"/>
    <w:rsid w:val="002012B5"/>
    <w:rsid w:val="002013A2"/>
    <w:rsid w:val="0020170D"/>
    <w:rsid w:val="00201856"/>
    <w:rsid w:val="00201A71"/>
    <w:rsid w:val="00201AEC"/>
    <w:rsid w:val="00201D0A"/>
    <w:rsid w:val="0020283E"/>
    <w:rsid w:val="00202D9E"/>
    <w:rsid w:val="00202FE2"/>
    <w:rsid w:val="002031E4"/>
    <w:rsid w:val="00203812"/>
    <w:rsid w:val="00203D36"/>
    <w:rsid w:val="00203D3A"/>
    <w:rsid w:val="00203E5E"/>
    <w:rsid w:val="00203EC5"/>
    <w:rsid w:val="00203F97"/>
    <w:rsid w:val="00204060"/>
    <w:rsid w:val="0020418A"/>
    <w:rsid w:val="00204519"/>
    <w:rsid w:val="00204687"/>
    <w:rsid w:val="00204A84"/>
    <w:rsid w:val="00204DC0"/>
    <w:rsid w:val="00205047"/>
    <w:rsid w:val="002054C8"/>
    <w:rsid w:val="002055DD"/>
    <w:rsid w:val="00205AD5"/>
    <w:rsid w:val="00205B42"/>
    <w:rsid w:val="00205D6D"/>
    <w:rsid w:val="00206034"/>
    <w:rsid w:val="002060F0"/>
    <w:rsid w:val="002064D7"/>
    <w:rsid w:val="00206627"/>
    <w:rsid w:val="00206746"/>
    <w:rsid w:val="00206756"/>
    <w:rsid w:val="00206901"/>
    <w:rsid w:val="002069BF"/>
    <w:rsid w:val="00206C52"/>
    <w:rsid w:val="00206CED"/>
    <w:rsid w:val="00206D10"/>
    <w:rsid w:val="00206D5E"/>
    <w:rsid w:val="002073D9"/>
    <w:rsid w:val="002074C6"/>
    <w:rsid w:val="002075F1"/>
    <w:rsid w:val="0020763B"/>
    <w:rsid w:val="0020772A"/>
    <w:rsid w:val="00207871"/>
    <w:rsid w:val="0020795A"/>
    <w:rsid w:val="00207EA3"/>
    <w:rsid w:val="00207FEF"/>
    <w:rsid w:val="0021016F"/>
    <w:rsid w:val="0021041E"/>
    <w:rsid w:val="00210515"/>
    <w:rsid w:val="00210B67"/>
    <w:rsid w:val="00210ED5"/>
    <w:rsid w:val="00210F48"/>
    <w:rsid w:val="002110DF"/>
    <w:rsid w:val="0021153B"/>
    <w:rsid w:val="00211AFD"/>
    <w:rsid w:val="00211E42"/>
    <w:rsid w:val="00211E74"/>
    <w:rsid w:val="00211E8C"/>
    <w:rsid w:val="00211F80"/>
    <w:rsid w:val="0021204A"/>
    <w:rsid w:val="00212414"/>
    <w:rsid w:val="00212556"/>
    <w:rsid w:val="002125F0"/>
    <w:rsid w:val="002129FB"/>
    <w:rsid w:val="00212B56"/>
    <w:rsid w:val="00212B8E"/>
    <w:rsid w:val="00214379"/>
    <w:rsid w:val="0021444D"/>
    <w:rsid w:val="002149AA"/>
    <w:rsid w:val="002149BD"/>
    <w:rsid w:val="00214A7F"/>
    <w:rsid w:val="00214B75"/>
    <w:rsid w:val="0021547D"/>
    <w:rsid w:val="0021589D"/>
    <w:rsid w:val="00216125"/>
    <w:rsid w:val="00216294"/>
    <w:rsid w:val="00216658"/>
    <w:rsid w:val="0021681D"/>
    <w:rsid w:val="00216F65"/>
    <w:rsid w:val="00217072"/>
    <w:rsid w:val="002170C7"/>
    <w:rsid w:val="00217291"/>
    <w:rsid w:val="00217A8E"/>
    <w:rsid w:val="00217FBB"/>
    <w:rsid w:val="00220D8A"/>
    <w:rsid w:val="00220DD6"/>
    <w:rsid w:val="00221307"/>
    <w:rsid w:val="00221372"/>
    <w:rsid w:val="00221D5A"/>
    <w:rsid w:val="00221E5E"/>
    <w:rsid w:val="00221F56"/>
    <w:rsid w:val="002221C8"/>
    <w:rsid w:val="00222539"/>
    <w:rsid w:val="002229FB"/>
    <w:rsid w:val="00222A3D"/>
    <w:rsid w:val="00222B4F"/>
    <w:rsid w:val="00222C1F"/>
    <w:rsid w:val="00222E88"/>
    <w:rsid w:val="0022311D"/>
    <w:rsid w:val="002231BB"/>
    <w:rsid w:val="0022356B"/>
    <w:rsid w:val="002236BA"/>
    <w:rsid w:val="00223CA1"/>
    <w:rsid w:val="00223CF7"/>
    <w:rsid w:val="00224309"/>
    <w:rsid w:val="00224326"/>
    <w:rsid w:val="002245F7"/>
    <w:rsid w:val="002247EE"/>
    <w:rsid w:val="002247F9"/>
    <w:rsid w:val="00224B51"/>
    <w:rsid w:val="00224B8C"/>
    <w:rsid w:val="00224FFA"/>
    <w:rsid w:val="002255F5"/>
    <w:rsid w:val="00225BAD"/>
    <w:rsid w:val="00225BEC"/>
    <w:rsid w:val="00225CAB"/>
    <w:rsid w:val="00225D0C"/>
    <w:rsid w:val="0022668D"/>
    <w:rsid w:val="00226F18"/>
    <w:rsid w:val="00226F91"/>
    <w:rsid w:val="0022713B"/>
    <w:rsid w:val="00227574"/>
    <w:rsid w:val="00227645"/>
    <w:rsid w:val="00227CC5"/>
    <w:rsid w:val="00227F0C"/>
    <w:rsid w:val="0023047C"/>
    <w:rsid w:val="00230C4E"/>
    <w:rsid w:val="00230EB0"/>
    <w:rsid w:val="0023103A"/>
    <w:rsid w:val="002310CD"/>
    <w:rsid w:val="00231185"/>
    <w:rsid w:val="00231294"/>
    <w:rsid w:val="00231478"/>
    <w:rsid w:val="002314A7"/>
    <w:rsid w:val="00231563"/>
    <w:rsid w:val="00231B98"/>
    <w:rsid w:val="002329A8"/>
    <w:rsid w:val="0023311C"/>
    <w:rsid w:val="002335A3"/>
    <w:rsid w:val="00233683"/>
    <w:rsid w:val="0023381A"/>
    <w:rsid w:val="00234266"/>
    <w:rsid w:val="0023441F"/>
    <w:rsid w:val="002344C7"/>
    <w:rsid w:val="00234B8D"/>
    <w:rsid w:val="00234D45"/>
    <w:rsid w:val="00234DC5"/>
    <w:rsid w:val="0023554E"/>
    <w:rsid w:val="00235648"/>
    <w:rsid w:val="00235C70"/>
    <w:rsid w:val="00236199"/>
    <w:rsid w:val="002364E1"/>
    <w:rsid w:val="00236691"/>
    <w:rsid w:val="00236805"/>
    <w:rsid w:val="0023697D"/>
    <w:rsid w:val="00236FBD"/>
    <w:rsid w:val="00236FC3"/>
    <w:rsid w:val="00237141"/>
    <w:rsid w:val="00237377"/>
    <w:rsid w:val="00237496"/>
    <w:rsid w:val="00237505"/>
    <w:rsid w:val="0023754D"/>
    <w:rsid w:val="0023770B"/>
    <w:rsid w:val="002377B8"/>
    <w:rsid w:val="002400AF"/>
    <w:rsid w:val="002401AF"/>
    <w:rsid w:val="0024038A"/>
    <w:rsid w:val="00240881"/>
    <w:rsid w:val="002408D6"/>
    <w:rsid w:val="002409B0"/>
    <w:rsid w:val="00240AE9"/>
    <w:rsid w:val="00240BA3"/>
    <w:rsid w:val="00240F87"/>
    <w:rsid w:val="00241038"/>
    <w:rsid w:val="0024139E"/>
    <w:rsid w:val="00241453"/>
    <w:rsid w:val="00241B09"/>
    <w:rsid w:val="00241C1A"/>
    <w:rsid w:val="0024212A"/>
    <w:rsid w:val="002421B0"/>
    <w:rsid w:val="00242295"/>
    <w:rsid w:val="0024255B"/>
    <w:rsid w:val="002425C2"/>
    <w:rsid w:val="0024279E"/>
    <w:rsid w:val="00242897"/>
    <w:rsid w:val="00242981"/>
    <w:rsid w:val="00242DE9"/>
    <w:rsid w:val="00243545"/>
    <w:rsid w:val="002437C1"/>
    <w:rsid w:val="0024400F"/>
    <w:rsid w:val="0024407E"/>
    <w:rsid w:val="0024466C"/>
    <w:rsid w:val="00244771"/>
    <w:rsid w:val="00244C7E"/>
    <w:rsid w:val="00244D77"/>
    <w:rsid w:val="002451E7"/>
    <w:rsid w:val="002456F2"/>
    <w:rsid w:val="0024579F"/>
    <w:rsid w:val="00245824"/>
    <w:rsid w:val="0024582C"/>
    <w:rsid w:val="00245886"/>
    <w:rsid w:val="00245B69"/>
    <w:rsid w:val="00245EA4"/>
    <w:rsid w:val="00245F6D"/>
    <w:rsid w:val="00246765"/>
    <w:rsid w:val="00246D76"/>
    <w:rsid w:val="00246FE4"/>
    <w:rsid w:val="002471F8"/>
    <w:rsid w:val="00247323"/>
    <w:rsid w:val="00247837"/>
    <w:rsid w:val="00247D30"/>
    <w:rsid w:val="00247FD3"/>
    <w:rsid w:val="0025032A"/>
    <w:rsid w:val="002505B2"/>
    <w:rsid w:val="002507A9"/>
    <w:rsid w:val="002508A3"/>
    <w:rsid w:val="00250AEE"/>
    <w:rsid w:val="00250B52"/>
    <w:rsid w:val="00250CE8"/>
    <w:rsid w:val="00250E0F"/>
    <w:rsid w:val="0025103B"/>
    <w:rsid w:val="002513BC"/>
    <w:rsid w:val="0025149F"/>
    <w:rsid w:val="002517D1"/>
    <w:rsid w:val="0025184D"/>
    <w:rsid w:val="00251B13"/>
    <w:rsid w:val="00251E62"/>
    <w:rsid w:val="002523B3"/>
    <w:rsid w:val="002525B9"/>
    <w:rsid w:val="0025262F"/>
    <w:rsid w:val="00252A2E"/>
    <w:rsid w:val="0025300E"/>
    <w:rsid w:val="00254114"/>
    <w:rsid w:val="002542D3"/>
    <w:rsid w:val="0025489B"/>
    <w:rsid w:val="0025535C"/>
    <w:rsid w:val="002555DA"/>
    <w:rsid w:val="00255616"/>
    <w:rsid w:val="00256046"/>
    <w:rsid w:val="002560DC"/>
    <w:rsid w:val="00256249"/>
    <w:rsid w:val="00256475"/>
    <w:rsid w:val="0025653E"/>
    <w:rsid w:val="00256740"/>
    <w:rsid w:val="00256C60"/>
    <w:rsid w:val="00256E3D"/>
    <w:rsid w:val="0025775E"/>
    <w:rsid w:val="002577F4"/>
    <w:rsid w:val="00257DDD"/>
    <w:rsid w:val="00257F07"/>
    <w:rsid w:val="00260291"/>
    <w:rsid w:val="0026095B"/>
    <w:rsid w:val="00260B24"/>
    <w:rsid w:val="00260F38"/>
    <w:rsid w:val="002610B2"/>
    <w:rsid w:val="0026118F"/>
    <w:rsid w:val="0026131B"/>
    <w:rsid w:val="0026148B"/>
    <w:rsid w:val="00261B26"/>
    <w:rsid w:val="00261C41"/>
    <w:rsid w:val="00261EEB"/>
    <w:rsid w:val="0026242B"/>
    <w:rsid w:val="00262AAF"/>
    <w:rsid w:val="00262BFA"/>
    <w:rsid w:val="00262CFE"/>
    <w:rsid w:val="00262DFB"/>
    <w:rsid w:val="00262E16"/>
    <w:rsid w:val="00263185"/>
    <w:rsid w:val="00263280"/>
    <w:rsid w:val="002633E4"/>
    <w:rsid w:val="00263A21"/>
    <w:rsid w:val="00263AB5"/>
    <w:rsid w:val="00263C2C"/>
    <w:rsid w:val="00263C3B"/>
    <w:rsid w:val="00263F77"/>
    <w:rsid w:val="0026428E"/>
    <w:rsid w:val="0026470F"/>
    <w:rsid w:val="0026487B"/>
    <w:rsid w:val="0026489F"/>
    <w:rsid w:val="00264F5C"/>
    <w:rsid w:val="002652E2"/>
    <w:rsid w:val="00265E0E"/>
    <w:rsid w:val="00265ED6"/>
    <w:rsid w:val="00265F16"/>
    <w:rsid w:val="002662B6"/>
    <w:rsid w:val="002664CB"/>
    <w:rsid w:val="00266511"/>
    <w:rsid w:val="0026658A"/>
    <w:rsid w:val="00266600"/>
    <w:rsid w:val="00266768"/>
    <w:rsid w:val="0026678C"/>
    <w:rsid w:val="00266857"/>
    <w:rsid w:val="00266905"/>
    <w:rsid w:val="00266C95"/>
    <w:rsid w:val="00266E1E"/>
    <w:rsid w:val="002672CB"/>
    <w:rsid w:val="0026789F"/>
    <w:rsid w:val="0026791E"/>
    <w:rsid w:val="00267BE9"/>
    <w:rsid w:val="00267E44"/>
    <w:rsid w:val="00270019"/>
    <w:rsid w:val="0027015F"/>
    <w:rsid w:val="002705D5"/>
    <w:rsid w:val="00270692"/>
    <w:rsid w:val="002706AF"/>
    <w:rsid w:val="00270F2B"/>
    <w:rsid w:val="00271481"/>
    <w:rsid w:val="0027163A"/>
    <w:rsid w:val="00271815"/>
    <w:rsid w:val="002718BA"/>
    <w:rsid w:val="002718DC"/>
    <w:rsid w:val="00271F9A"/>
    <w:rsid w:val="002720F7"/>
    <w:rsid w:val="00272210"/>
    <w:rsid w:val="002722B7"/>
    <w:rsid w:val="002724C1"/>
    <w:rsid w:val="00272A1D"/>
    <w:rsid w:val="00272A54"/>
    <w:rsid w:val="00272BE6"/>
    <w:rsid w:val="00272E21"/>
    <w:rsid w:val="00272E61"/>
    <w:rsid w:val="0027308B"/>
    <w:rsid w:val="00273208"/>
    <w:rsid w:val="002735A2"/>
    <w:rsid w:val="002736C8"/>
    <w:rsid w:val="00273AD5"/>
    <w:rsid w:val="00273C35"/>
    <w:rsid w:val="00273D36"/>
    <w:rsid w:val="00274249"/>
    <w:rsid w:val="002742AF"/>
    <w:rsid w:val="002743EE"/>
    <w:rsid w:val="0027466B"/>
    <w:rsid w:val="00274767"/>
    <w:rsid w:val="00274C11"/>
    <w:rsid w:val="00275025"/>
    <w:rsid w:val="00275892"/>
    <w:rsid w:val="00275921"/>
    <w:rsid w:val="00275AEC"/>
    <w:rsid w:val="00275F24"/>
    <w:rsid w:val="0027603B"/>
    <w:rsid w:val="0027603D"/>
    <w:rsid w:val="00276593"/>
    <w:rsid w:val="00276AB8"/>
    <w:rsid w:val="00276B23"/>
    <w:rsid w:val="00276F94"/>
    <w:rsid w:val="00277080"/>
    <w:rsid w:val="002770CB"/>
    <w:rsid w:val="002776BB"/>
    <w:rsid w:val="0028048E"/>
    <w:rsid w:val="002804CE"/>
    <w:rsid w:val="002806C9"/>
    <w:rsid w:val="002807D2"/>
    <w:rsid w:val="00280D9D"/>
    <w:rsid w:val="00281EA0"/>
    <w:rsid w:val="00282059"/>
    <w:rsid w:val="002822E8"/>
    <w:rsid w:val="00282554"/>
    <w:rsid w:val="00282742"/>
    <w:rsid w:val="00282A3E"/>
    <w:rsid w:val="00283556"/>
    <w:rsid w:val="002836D0"/>
    <w:rsid w:val="00283780"/>
    <w:rsid w:val="00283822"/>
    <w:rsid w:val="00283B2A"/>
    <w:rsid w:val="00283DB2"/>
    <w:rsid w:val="00283DEE"/>
    <w:rsid w:val="00283EE7"/>
    <w:rsid w:val="002842AA"/>
    <w:rsid w:val="00284A82"/>
    <w:rsid w:val="00284BE4"/>
    <w:rsid w:val="00284C99"/>
    <w:rsid w:val="00285092"/>
    <w:rsid w:val="00285397"/>
    <w:rsid w:val="00285452"/>
    <w:rsid w:val="00285595"/>
    <w:rsid w:val="002858C8"/>
    <w:rsid w:val="00285DC8"/>
    <w:rsid w:val="00285ECB"/>
    <w:rsid w:val="0028608C"/>
    <w:rsid w:val="00286322"/>
    <w:rsid w:val="002863F5"/>
    <w:rsid w:val="0028689F"/>
    <w:rsid w:val="00286978"/>
    <w:rsid w:val="00286AF8"/>
    <w:rsid w:val="00286CCC"/>
    <w:rsid w:val="00287758"/>
    <w:rsid w:val="0028792B"/>
    <w:rsid w:val="002879E1"/>
    <w:rsid w:val="002879F0"/>
    <w:rsid w:val="00287B20"/>
    <w:rsid w:val="00287DBF"/>
    <w:rsid w:val="00287E06"/>
    <w:rsid w:val="002900DE"/>
    <w:rsid w:val="00290218"/>
    <w:rsid w:val="00290490"/>
    <w:rsid w:val="00290608"/>
    <w:rsid w:val="0029069D"/>
    <w:rsid w:val="0029193F"/>
    <w:rsid w:val="0029271E"/>
    <w:rsid w:val="00292790"/>
    <w:rsid w:val="00292AD4"/>
    <w:rsid w:val="00292C4C"/>
    <w:rsid w:val="00292FCE"/>
    <w:rsid w:val="0029339B"/>
    <w:rsid w:val="002934C6"/>
    <w:rsid w:val="00293620"/>
    <w:rsid w:val="00293687"/>
    <w:rsid w:val="00293E3B"/>
    <w:rsid w:val="00293EB7"/>
    <w:rsid w:val="002941EB"/>
    <w:rsid w:val="0029453F"/>
    <w:rsid w:val="002948F1"/>
    <w:rsid w:val="00294C42"/>
    <w:rsid w:val="00294C66"/>
    <w:rsid w:val="00294D9A"/>
    <w:rsid w:val="0029521C"/>
    <w:rsid w:val="002955C5"/>
    <w:rsid w:val="00295865"/>
    <w:rsid w:val="002959CF"/>
    <w:rsid w:val="002959FD"/>
    <w:rsid w:val="00295BC2"/>
    <w:rsid w:val="002961D4"/>
    <w:rsid w:val="00296406"/>
    <w:rsid w:val="00296592"/>
    <w:rsid w:val="002966CB"/>
    <w:rsid w:val="00296738"/>
    <w:rsid w:val="0029778E"/>
    <w:rsid w:val="002A03A0"/>
    <w:rsid w:val="002A0431"/>
    <w:rsid w:val="002A0CF9"/>
    <w:rsid w:val="002A0F05"/>
    <w:rsid w:val="002A0F8B"/>
    <w:rsid w:val="002A23AA"/>
    <w:rsid w:val="002A27B7"/>
    <w:rsid w:val="002A27CA"/>
    <w:rsid w:val="002A299E"/>
    <w:rsid w:val="002A2A33"/>
    <w:rsid w:val="002A2B17"/>
    <w:rsid w:val="002A2E77"/>
    <w:rsid w:val="002A3052"/>
    <w:rsid w:val="002A305A"/>
    <w:rsid w:val="002A31C4"/>
    <w:rsid w:val="002A332A"/>
    <w:rsid w:val="002A38A1"/>
    <w:rsid w:val="002A3982"/>
    <w:rsid w:val="002A39ED"/>
    <w:rsid w:val="002A3C89"/>
    <w:rsid w:val="002A4006"/>
    <w:rsid w:val="002A41BC"/>
    <w:rsid w:val="002A48F5"/>
    <w:rsid w:val="002A4A21"/>
    <w:rsid w:val="002A4BAE"/>
    <w:rsid w:val="002A5596"/>
    <w:rsid w:val="002A5627"/>
    <w:rsid w:val="002A56EE"/>
    <w:rsid w:val="002A57E6"/>
    <w:rsid w:val="002A57E9"/>
    <w:rsid w:val="002A5DEE"/>
    <w:rsid w:val="002A5E77"/>
    <w:rsid w:val="002A606E"/>
    <w:rsid w:val="002A6834"/>
    <w:rsid w:val="002A69C8"/>
    <w:rsid w:val="002A6A78"/>
    <w:rsid w:val="002A6AE4"/>
    <w:rsid w:val="002A6E75"/>
    <w:rsid w:val="002A6ECF"/>
    <w:rsid w:val="002A72B1"/>
    <w:rsid w:val="002A72BA"/>
    <w:rsid w:val="002A7508"/>
    <w:rsid w:val="002A7963"/>
    <w:rsid w:val="002A7B80"/>
    <w:rsid w:val="002A7FE9"/>
    <w:rsid w:val="002B01DD"/>
    <w:rsid w:val="002B0337"/>
    <w:rsid w:val="002B045B"/>
    <w:rsid w:val="002B05F3"/>
    <w:rsid w:val="002B0951"/>
    <w:rsid w:val="002B0D03"/>
    <w:rsid w:val="002B0E14"/>
    <w:rsid w:val="002B1330"/>
    <w:rsid w:val="002B1737"/>
    <w:rsid w:val="002B1E48"/>
    <w:rsid w:val="002B1FB7"/>
    <w:rsid w:val="002B2463"/>
    <w:rsid w:val="002B2764"/>
    <w:rsid w:val="002B3100"/>
    <w:rsid w:val="002B3189"/>
    <w:rsid w:val="002B31AA"/>
    <w:rsid w:val="002B3B5B"/>
    <w:rsid w:val="002B44AC"/>
    <w:rsid w:val="002B4776"/>
    <w:rsid w:val="002B4976"/>
    <w:rsid w:val="002B4AF7"/>
    <w:rsid w:val="002B52C4"/>
    <w:rsid w:val="002B5376"/>
    <w:rsid w:val="002B5A80"/>
    <w:rsid w:val="002B5A83"/>
    <w:rsid w:val="002B5F70"/>
    <w:rsid w:val="002B637E"/>
    <w:rsid w:val="002B673F"/>
    <w:rsid w:val="002B6DE5"/>
    <w:rsid w:val="002B6DFB"/>
    <w:rsid w:val="002B6E71"/>
    <w:rsid w:val="002B7085"/>
    <w:rsid w:val="002B70D8"/>
    <w:rsid w:val="002B7146"/>
    <w:rsid w:val="002B726F"/>
    <w:rsid w:val="002B730B"/>
    <w:rsid w:val="002B7B6B"/>
    <w:rsid w:val="002B7C29"/>
    <w:rsid w:val="002B7DB2"/>
    <w:rsid w:val="002B7E74"/>
    <w:rsid w:val="002C03F6"/>
    <w:rsid w:val="002C05C1"/>
    <w:rsid w:val="002C066E"/>
    <w:rsid w:val="002C10B7"/>
    <w:rsid w:val="002C18C3"/>
    <w:rsid w:val="002C1EFC"/>
    <w:rsid w:val="002C1F9A"/>
    <w:rsid w:val="002C20D5"/>
    <w:rsid w:val="002C213D"/>
    <w:rsid w:val="002C2211"/>
    <w:rsid w:val="002C232F"/>
    <w:rsid w:val="002C2464"/>
    <w:rsid w:val="002C252E"/>
    <w:rsid w:val="002C2C4A"/>
    <w:rsid w:val="002C32D6"/>
    <w:rsid w:val="002C3390"/>
    <w:rsid w:val="002C4015"/>
    <w:rsid w:val="002C443F"/>
    <w:rsid w:val="002C44CB"/>
    <w:rsid w:val="002C471C"/>
    <w:rsid w:val="002C4E15"/>
    <w:rsid w:val="002C4FA7"/>
    <w:rsid w:val="002C50E5"/>
    <w:rsid w:val="002C5AC4"/>
    <w:rsid w:val="002C5ACC"/>
    <w:rsid w:val="002C6389"/>
    <w:rsid w:val="002C63A9"/>
    <w:rsid w:val="002C64D4"/>
    <w:rsid w:val="002C65E2"/>
    <w:rsid w:val="002C6675"/>
    <w:rsid w:val="002C66FA"/>
    <w:rsid w:val="002C67B5"/>
    <w:rsid w:val="002C684F"/>
    <w:rsid w:val="002C6905"/>
    <w:rsid w:val="002C69CC"/>
    <w:rsid w:val="002C6B7B"/>
    <w:rsid w:val="002C6B85"/>
    <w:rsid w:val="002C6CDC"/>
    <w:rsid w:val="002C6E0A"/>
    <w:rsid w:val="002C6F12"/>
    <w:rsid w:val="002C74D1"/>
    <w:rsid w:val="002C778A"/>
    <w:rsid w:val="002C7C80"/>
    <w:rsid w:val="002C7D22"/>
    <w:rsid w:val="002C7FE1"/>
    <w:rsid w:val="002D023D"/>
    <w:rsid w:val="002D0C70"/>
    <w:rsid w:val="002D0E49"/>
    <w:rsid w:val="002D151D"/>
    <w:rsid w:val="002D18EB"/>
    <w:rsid w:val="002D1D35"/>
    <w:rsid w:val="002D23FE"/>
    <w:rsid w:val="002D26DA"/>
    <w:rsid w:val="002D2B8B"/>
    <w:rsid w:val="002D35B3"/>
    <w:rsid w:val="002D35E5"/>
    <w:rsid w:val="002D3683"/>
    <w:rsid w:val="002D370B"/>
    <w:rsid w:val="002D3FCB"/>
    <w:rsid w:val="002D410B"/>
    <w:rsid w:val="002D429B"/>
    <w:rsid w:val="002D4723"/>
    <w:rsid w:val="002D47EB"/>
    <w:rsid w:val="002D4800"/>
    <w:rsid w:val="002D5465"/>
    <w:rsid w:val="002D54E5"/>
    <w:rsid w:val="002D56D4"/>
    <w:rsid w:val="002D56EE"/>
    <w:rsid w:val="002D5D11"/>
    <w:rsid w:val="002D5EF5"/>
    <w:rsid w:val="002D5F2E"/>
    <w:rsid w:val="002D6085"/>
    <w:rsid w:val="002D61AD"/>
    <w:rsid w:val="002D625B"/>
    <w:rsid w:val="002D6378"/>
    <w:rsid w:val="002D64AA"/>
    <w:rsid w:val="002D6685"/>
    <w:rsid w:val="002D66EC"/>
    <w:rsid w:val="002D6CD0"/>
    <w:rsid w:val="002D70F4"/>
    <w:rsid w:val="002D711F"/>
    <w:rsid w:val="002D7C76"/>
    <w:rsid w:val="002D7F18"/>
    <w:rsid w:val="002E037F"/>
    <w:rsid w:val="002E076B"/>
    <w:rsid w:val="002E081D"/>
    <w:rsid w:val="002E122C"/>
    <w:rsid w:val="002E16A8"/>
    <w:rsid w:val="002E1DBF"/>
    <w:rsid w:val="002E1F95"/>
    <w:rsid w:val="002E1FBB"/>
    <w:rsid w:val="002E2379"/>
    <w:rsid w:val="002E2739"/>
    <w:rsid w:val="002E2775"/>
    <w:rsid w:val="002E27BB"/>
    <w:rsid w:val="002E2CD2"/>
    <w:rsid w:val="002E2D06"/>
    <w:rsid w:val="002E2F24"/>
    <w:rsid w:val="002E3389"/>
    <w:rsid w:val="002E3504"/>
    <w:rsid w:val="002E353E"/>
    <w:rsid w:val="002E3AA6"/>
    <w:rsid w:val="002E3CD8"/>
    <w:rsid w:val="002E3D97"/>
    <w:rsid w:val="002E4116"/>
    <w:rsid w:val="002E45A8"/>
    <w:rsid w:val="002E4A77"/>
    <w:rsid w:val="002E4B60"/>
    <w:rsid w:val="002E4C2A"/>
    <w:rsid w:val="002E4CA4"/>
    <w:rsid w:val="002E4EA4"/>
    <w:rsid w:val="002E4F8F"/>
    <w:rsid w:val="002E5405"/>
    <w:rsid w:val="002E564D"/>
    <w:rsid w:val="002E5915"/>
    <w:rsid w:val="002E5AF1"/>
    <w:rsid w:val="002E5E02"/>
    <w:rsid w:val="002E5FB4"/>
    <w:rsid w:val="002E6436"/>
    <w:rsid w:val="002E645B"/>
    <w:rsid w:val="002E6602"/>
    <w:rsid w:val="002E68D6"/>
    <w:rsid w:val="002E6DA3"/>
    <w:rsid w:val="002E7544"/>
    <w:rsid w:val="002E7688"/>
    <w:rsid w:val="002E773F"/>
    <w:rsid w:val="002E78B7"/>
    <w:rsid w:val="002E7F1B"/>
    <w:rsid w:val="002E7FB5"/>
    <w:rsid w:val="002F0216"/>
    <w:rsid w:val="002F0AF8"/>
    <w:rsid w:val="002F0EA9"/>
    <w:rsid w:val="002F11EB"/>
    <w:rsid w:val="002F129D"/>
    <w:rsid w:val="002F13A5"/>
    <w:rsid w:val="002F13CE"/>
    <w:rsid w:val="002F19B3"/>
    <w:rsid w:val="002F1C24"/>
    <w:rsid w:val="002F1FCD"/>
    <w:rsid w:val="002F20C1"/>
    <w:rsid w:val="002F2491"/>
    <w:rsid w:val="002F24BA"/>
    <w:rsid w:val="002F2580"/>
    <w:rsid w:val="002F2597"/>
    <w:rsid w:val="002F25DD"/>
    <w:rsid w:val="002F2707"/>
    <w:rsid w:val="002F27D2"/>
    <w:rsid w:val="002F2BBC"/>
    <w:rsid w:val="002F2C06"/>
    <w:rsid w:val="002F2C78"/>
    <w:rsid w:val="002F2E54"/>
    <w:rsid w:val="002F2ED8"/>
    <w:rsid w:val="002F2F53"/>
    <w:rsid w:val="002F351A"/>
    <w:rsid w:val="002F384D"/>
    <w:rsid w:val="002F3BC0"/>
    <w:rsid w:val="002F4099"/>
    <w:rsid w:val="002F409E"/>
    <w:rsid w:val="002F4880"/>
    <w:rsid w:val="002F4E70"/>
    <w:rsid w:val="002F5145"/>
    <w:rsid w:val="002F52A8"/>
    <w:rsid w:val="002F588B"/>
    <w:rsid w:val="002F5906"/>
    <w:rsid w:val="002F5908"/>
    <w:rsid w:val="002F5E67"/>
    <w:rsid w:val="002F5EC4"/>
    <w:rsid w:val="002F5EF9"/>
    <w:rsid w:val="002F6065"/>
    <w:rsid w:val="002F6532"/>
    <w:rsid w:val="002F69D9"/>
    <w:rsid w:val="002F6E16"/>
    <w:rsid w:val="002F6F56"/>
    <w:rsid w:val="002F7146"/>
    <w:rsid w:val="002F717A"/>
    <w:rsid w:val="002F72B7"/>
    <w:rsid w:val="002F743C"/>
    <w:rsid w:val="002F7728"/>
    <w:rsid w:val="00300AE8"/>
    <w:rsid w:val="00300CD0"/>
    <w:rsid w:val="00300EDB"/>
    <w:rsid w:val="003011A5"/>
    <w:rsid w:val="0030147F"/>
    <w:rsid w:val="003019FF"/>
    <w:rsid w:val="00301B4B"/>
    <w:rsid w:val="00301BC7"/>
    <w:rsid w:val="00301EFA"/>
    <w:rsid w:val="00301FB7"/>
    <w:rsid w:val="003020F5"/>
    <w:rsid w:val="00302206"/>
    <w:rsid w:val="00302674"/>
    <w:rsid w:val="003028D6"/>
    <w:rsid w:val="00302AA0"/>
    <w:rsid w:val="00302C1C"/>
    <w:rsid w:val="00302DB8"/>
    <w:rsid w:val="00302F7B"/>
    <w:rsid w:val="00303064"/>
    <w:rsid w:val="0030345E"/>
    <w:rsid w:val="003038A8"/>
    <w:rsid w:val="00303CAF"/>
    <w:rsid w:val="00303CEF"/>
    <w:rsid w:val="00304081"/>
    <w:rsid w:val="003041E2"/>
    <w:rsid w:val="003041FE"/>
    <w:rsid w:val="003044F0"/>
    <w:rsid w:val="00304529"/>
    <w:rsid w:val="00304556"/>
    <w:rsid w:val="00304708"/>
    <w:rsid w:val="003047E1"/>
    <w:rsid w:val="00304850"/>
    <w:rsid w:val="00304C68"/>
    <w:rsid w:val="00304CE5"/>
    <w:rsid w:val="003053D0"/>
    <w:rsid w:val="00305A90"/>
    <w:rsid w:val="00305B3C"/>
    <w:rsid w:val="00305CD6"/>
    <w:rsid w:val="00306101"/>
    <w:rsid w:val="00306358"/>
    <w:rsid w:val="003066D4"/>
    <w:rsid w:val="00306AC8"/>
    <w:rsid w:val="003071AC"/>
    <w:rsid w:val="00307296"/>
    <w:rsid w:val="00307300"/>
    <w:rsid w:val="00307AC4"/>
    <w:rsid w:val="00307CCA"/>
    <w:rsid w:val="00310082"/>
    <w:rsid w:val="00310170"/>
    <w:rsid w:val="00310181"/>
    <w:rsid w:val="003104EF"/>
    <w:rsid w:val="0031076C"/>
    <w:rsid w:val="00310919"/>
    <w:rsid w:val="003111BD"/>
    <w:rsid w:val="00311511"/>
    <w:rsid w:val="00311AB7"/>
    <w:rsid w:val="00311BCC"/>
    <w:rsid w:val="00311C27"/>
    <w:rsid w:val="00311FD1"/>
    <w:rsid w:val="00311FE4"/>
    <w:rsid w:val="003122BB"/>
    <w:rsid w:val="003123DD"/>
    <w:rsid w:val="0031245F"/>
    <w:rsid w:val="003124A2"/>
    <w:rsid w:val="003128C9"/>
    <w:rsid w:val="00313011"/>
    <w:rsid w:val="00313744"/>
    <w:rsid w:val="003138AE"/>
    <w:rsid w:val="00313947"/>
    <w:rsid w:val="00313E60"/>
    <w:rsid w:val="00313F68"/>
    <w:rsid w:val="003140CB"/>
    <w:rsid w:val="00314118"/>
    <w:rsid w:val="00314131"/>
    <w:rsid w:val="003143B4"/>
    <w:rsid w:val="0031443A"/>
    <w:rsid w:val="00314489"/>
    <w:rsid w:val="0031471A"/>
    <w:rsid w:val="00314B59"/>
    <w:rsid w:val="00314D96"/>
    <w:rsid w:val="00314ED0"/>
    <w:rsid w:val="00314FC0"/>
    <w:rsid w:val="00315215"/>
    <w:rsid w:val="00315247"/>
    <w:rsid w:val="0031552F"/>
    <w:rsid w:val="00315627"/>
    <w:rsid w:val="0031564F"/>
    <w:rsid w:val="003156EE"/>
    <w:rsid w:val="00315788"/>
    <w:rsid w:val="00315945"/>
    <w:rsid w:val="00316354"/>
    <w:rsid w:val="003164E6"/>
    <w:rsid w:val="00316C1B"/>
    <w:rsid w:val="00316E10"/>
    <w:rsid w:val="003173B1"/>
    <w:rsid w:val="003173B8"/>
    <w:rsid w:val="00317727"/>
    <w:rsid w:val="003179F7"/>
    <w:rsid w:val="00317CD4"/>
    <w:rsid w:val="00317D49"/>
    <w:rsid w:val="00317DBA"/>
    <w:rsid w:val="00317EC8"/>
    <w:rsid w:val="00320702"/>
    <w:rsid w:val="003208B5"/>
    <w:rsid w:val="00320DFA"/>
    <w:rsid w:val="00320E31"/>
    <w:rsid w:val="003214E3"/>
    <w:rsid w:val="00321534"/>
    <w:rsid w:val="003218D0"/>
    <w:rsid w:val="003218D3"/>
    <w:rsid w:val="00321957"/>
    <w:rsid w:val="00321F22"/>
    <w:rsid w:val="0032222C"/>
    <w:rsid w:val="003222EC"/>
    <w:rsid w:val="003228AC"/>
    <w:rsid w:val="00322BFF"/>
    <w:rsid w:val="00322CF7"/>
    <w:rsid w:val="00322CFA"/>
    <w:rsid w:val="00322E3A"/>
    <w:rsid w:val="00323223"/>
    <w:rsid w:val="003233D1"/>
    <w:rsid w:val="00323B99"/>
    <w:rsid w:val="003243CD"/>
    <w:rsid w:val="00324497"/>
    <w:rsid w:val="003245A4"/>
    <w:rsid w:val="00324688"/>
    <w:rsid w:val="003246E6"/>
    <w:rsid w:val="00325232"/>
    <w:rsid w:val="003254E5"/>
    <w:rsid w:val="00325BE2"/>
    <w:rsid w:val="00326476"/>
    <w:rsid w:val="003264B4"/>
    <w:rsid w:val="00326917"/>
    <w:rsid w:val="00326D57"/>
    <w:rsid w:val="0032725D"/>
    <w:rsid w:val="00327606"/>
    <w:rsid w:val="00327888"/>
    <w:rsid w:val="00327B9C"/>
    <w:rsid w:val="00327E0D"/>
    <w:rsid w:val="00327F05"/>
    <w:rsid w:val="00327F2F"/>
    <w:rsid w:val="00330022"/>
    <w:rsid w:val="003301A8"/>
    <w:rsid w:val="003303B5"/>
    <w:rsid w:val="0033063A"/>
    <w:rsid w:val="0033082A"/>
    <w:rsid w:val="003308BE"/>
    <w:rsid w:val="00330CA5"/>
    <w:rsid w:val="00331321"/>
    <w:rsid w:val="00331531"/>
    <w:rsid w:val="003315D7"/>
    <w:rsid w:val="0033195D"/>
    <w:rsid w:val="00331A2D"/>
    <w:rsid w:val="00331CDE"/>
    <w:rsid w:val="00331F9B"/>
    <w:rsid w:val="00332C19"/>
    <w:rsid w:val="00332F82"/>
    <w:rsid w:val="00333158"/>
    <w:rsid w:val="0033315D"/>
    <w:rsid w:val="00333402"/>
    <w:rsid w:val="00333CF7"/>
    <w:rsid w:val="00333DD0"/>
    <w:rsid w:val="00333F96"/>
    <w:rsid w:val="0033411D"/>
    <w:rsid w:val="0033448D"/>
    <w:rsid w:val="003344C8"/>
    <w:rsid w:val="00334796"/>
    <w:rsid w:val="00334829"/>
    <w:rsid w:val="00334B9C"/>
    <w:rsid w:val="00334D3C"/>
    <w:rsid w:val="003351B9"/>
    <w:rsid w:val="00335745"/>
    <w:rsid w:val="00335EA7"/>
    <w:rsid w:val="003360B0"/>
    <w:rsid w:val="0033621A"/>
    <w:rsid w:val="00336BC3"/>
    <w:rsid w:val="00336F82"/>
    <w:rsid w:val="00336FE7"/>
    <w:rsid w:val="00337322"/>
    <w:rsid w:val="003375A8"/>
    <w:rsid w:val="003376B8"/>
    <w:rsid w:val="00337D23"/>
    <w:rsid w:val="00337F45"/>
    <w:rsid w:val="00337F5F"/>
    <w:rsid w:val="003400E8"/>
    <w:rsid w:val="00340241"/>
    <w:rsid w:val="0034051C"/>
    <w:rsid w:val="00340649"/>
    <w:rsid w:val="00340BAE"/>
    <w:rsid w:val="00341258"/>
    <w:rsid w:val="00341705"/>
    <w:rsid w:val="0034196C"/>
    <w:rsid w:val="0034221B"/>
    <w:rsid w:val="0034239A"/>
    <w:rsid w:val="003424CC"/>
    <w:rsid w:val="003427B0"/>
    <w:rsid w:val="0034281C"/>
    <w:rsid w:val="00342909"/>
    <w:rsid w:val="00342CDC"/>
    <w:rsid w:val="00342E8C"/>
    <w:rsid w:val="00342F38"/>
    <w:rsid w:val="003430FA"/>
    <w:rsid w:val="0034334C"/>
    <w:rsid w:val="00343532"/>
    <w:rsid w:val="0034362B"/>
    <w:rsid w:val="00343704"/>
    <w:rsid w:val="003437D5"/>
    <w:rsid w:val="00343D8A"/>
    <w:rsid w:val="003440F4"/>
    <w:rsid w:val="00344216"/>
    <w:rsid w:val="00344222"/>
    <w:rsid w:val="00344278"/>
    <w:rsid w:val="00344470"/>
    <w:rsid w:val="0034458C"/>
    <w:rsid w:val="00344AF5"/>
    <w:rsid w:val="00344C65"/>
    <w:rsid w:val="00344D7D"/>
    <w:rsid w:val="00344DF8"/>
    <w:rsid w:val="003451F9"/>
    <w:rsid w:val="00345241"/>
    <w:rsid w:val="0034533B"/>
    <w:rsid w:val="00345676"/>
    <w:rsid w:val="00345AC4"/>
    <w:rsid w:val="00345CD4"/>
    <w:rsid w:val="00345D54"/>
    <w:rsid w:val="003460B7"/>
    <w:rsid w:val="003462C8"/>
    <w:rsid w:val="00346490"/>
    <w:rsid w:val="0034655B"/>
    <w:rsid w:val="0034689C"/>
    <w:rsid w:val="00346BAB"/>
    <w:rsid w:val="00346D12"/>
    <w:rsid w:val="00347204"/>
    <w:rsid w:val="003474E7"/>
    <w:rsid w:val="0034756D"/>
    <w:rsid w:val="00347584"/>
    <w:rsid w:val="00347625"/>
    <w:rsid w:val="00347A4B"/>
    <w:rsid w:val="00347B7A"/>
    <w:rsid w:val="0035000E"/>
    <w:rsid w:val="00350238"/>
    <w:rsid w:val="0035072E"/>
    <w:rsid w:val="003509FF"/>
    <w:rsid w:val="00350BD8"/>
    <w:rsid w:val="00350CCF"/>
    <w:rsid w:val="00350EA1"/>
    <w:rsid w:val="00351249"/>
    <w:rsid w:val="0035146E"/>
    <w:rsid w:val="00351D9D"/>
    <w:rsid w:val="00352133"/>
    <w:rsid w:val="0035257C"/>
    <w:rsid w:val="0035266A"/>
    <w:rsid w:val="0035289C"/>
    <w:rsid w:val="00352954"/>
    <w:rsid w:val="0035296B"/>
    <w:rsid w:val="00352A6E"/>
    <w:rsid w:val="00352C5D"/>
    <w:rsid w:val="00352D56"/>
    <w:rsid w:val="00352FB7"/>
    <w:rsid w:val="00353721"/>
    <w:rsid w:val="00354456"/>
    <w:rsid w:val="003552EA"/>
    <w:rsid w:val="00355E0E"/>
    <w:rsid w:val="003562CF"/>
    <w:rsid w:val="003564E1"/>
    <w:rsid w:val="00356587"/>
    <w:rsid w:val="003568ED"/>
    <w:rsid w:val="00356ABF"/>
    <w:rsid w:val="00356AFB"/>
    <w:rsid w:val="00356D5E"/>
    <w:rsid w:val="0035728B"/>
    <w:rsid w:val="00357539"/>
    <w:rsid w:val="0035784B"/>
    <w:rsid w:val="00357874"/>
    <w:rsid w:val="00357ACA"/>
    <w:rsid w:val="00357AFC"/>
    <w:rsid w:val="00357B88"/>
    <w:rsid w:val="00357C34"/>
    <w:rsid w:val="00357D0C"/>
    <w:rsid w:val="003600CF"/>
    <w:rsid w:val="003603C2"/>
    <w:rsid w:val="0036084D"/>
    <w:rsid w:val="00360A7C"/>
    <w:rsid w:val="00361322"/>
    <w:rsid w:val="00361358"/>
    <w:rsid w:val="003617DB"/>
    <w:rsid w:val="00361A9A"/>
    <w:rsid w:val="00361FF4"/>
    <w:rsid w:val="003620C0"/>
    <w:rsid w:val="0036224D"/>
    <w:rsid w:val="00362A45"/>
    <w:rsid w:val="00362B37"/>
    <w:rsid w:val="00362E54"/>
    <w:rsid w:val="00363234"/>
    <w:rsid w:val="00363445"/>
    <w:rsid w:val="00363615"/>
    <w:rsid w:val="00363985"/>
    <w:rsid w:val="00363B69"/>
    <w:rsid w:val="00364054"/>
    <w:rsid w:val="003648DC"/>
    <w:rsid w:val="00364FF5"/>
    <w:rsid w:val="00365436"/>
    <w:rsid w:val="00365603"/>
    <w:rsid w:val="00365880"/>
    <w:rsid w:val="00365A3B"/>
    <w:rsid w:val="00365F79"/>
    <w:rsid w:val="0036635B"/>
    <w:rsid w:val="00366CDB"/>
    <w:rsid w:val="00366E41"/>
    <w:rsid w:val="00367052"/>
    <w:rsid w:val="003670C9"/>
    <w:rsid w:val="00367383"/>
    <w:rsid w:val="00367490"/>
    <w:rsid w:val="0036749D"/>
    <w:rsid w:val="00367DD5"/>
    <w:rsid w:val="00367FD8"/>
    <w:rsid w:val="003702AA"/>
    <w:rsid w:val="00370695"/>
    <w:rsid w:val="003706DC"/>
    <w:rsid w:val="00370BE0"/>
    <w:rsid w:val="00370BFB"/>
    <w:rsid w:val="00370BFE"/>
    <w:rsid w:val="00370D60"/>
    <w:rsid w:val="00370FE7"/>
    <w:rsid w:val="00371797"/>
    <w:rsid w:val="00371B4B"/>
    <w:rsid w:val="00371D90"/>
    <w:rsid w:val="00371FB5"/>
    <w:rsid w:val="003721C4"/>
    <w:rsid w:val="0037236B"/>
    <w:rsid w:val="0037258D"/>
    <w:rsid w:val="003726A1"/>
    <w:rsid w:val="0037289C"/>
    <w:rsid w:val="00372FDF"/>
    <w:rsid w:val="00373017"/>
    <w:rsid w:val="00373678"/>
    <w:rsid w:val="00373A7A"/>
    <w:rsid w:val="00373B10"/>
    <w:rsid w:val="00374008"/>
    <w:rsid w:val="00374246"/>
    <w:rsid w:val="0037469D"/>
    <w:rsid w:val="00374706"/>
    <w:rsid w:val="003749D4"/>
    <w:rsid w:val="00374A66"/>
    <w:rsid w:val="00374D60"/>
    <w:rsid w:val="00374E3A"/>
    <w:rsid w:val="00374FA9"/>
    <w:rsid w:val="00374FE5"/>
    <w:rsid w:val="003750A7"/>
    <w:rsid w:val="0037533A"/>
    <w:rsid w:val="0037592C"/>
    <w:rsid w:val="003760D6"/>
    <w:rsid w:val="003762ED"/>
    <w:rsid w:val="003767B4"/>
    <w:rsid w:val="003767B7"/>
    <w:rsid w:val="0037690D"/>
    <w:rsid w:val="00376942"/>
    <w:rsid w:val="00376C24"/>
    <w:rsid w:val="00376C71"/>
    <w:rsid w:val="00376DC4"/>
    <w:rsid w:val="003773B8"/>
    <w:rsid w:val="003773C6"/>
    <w:rsid w:val="003778A6"/>
    <w:rsid w:val="003778B6"/>
    <w:rsid w:val="00377D7D"/>
    <w:rsid w:val="00377DE5"/>
    <w:rsid w:val="00377E9F"/>
    <w:rsid w:val="00377EDE"/>
    <w:rsid w:val="003811CA"/>
    <w:rsid w:val="003811F7"/>
    <w:rsid w:val="00381AD8"/>
    <w:rsid w:val="00381BC3"/>
    <w:rsid w:val="0038219F"/>
    <w:rsid w:val="003821D7"/>
    <w:rsid w:val="003827D3"/>
    <w:rsid w:val="00382A8D"/>
    <w:rsid w:val="00382EAF"/>
    <w:rsid w:val="00382F30"/>
    <w:rsid w:val="0038306E"/>
    <w:rsid w:val="00383259"/>
    <w:rsid w:val="00383566"/>
    <w:rsid w:val="00383913"/>
    <w:rsid w:val="00383CB9"/>
    <w:rsid w:val="00383D3F"/>
    <w:rsid w:val="00383D5B"/>
    <w:rsid w:val="00383F4A"/>
    <w:rsid w:val="00384150"/>
    <w:rsid w:val="003841DE"/>
    <w:rsid w:val="00384444"/>
    <w:rsid w:val="003846CE"/>
    <w:rsid w:val="003847B2"/>
    <w:rsid w:val="00384C4B"/>
    <w:rsid w:val="00384C53"/>
    <w:rsid w:val="00384F66"/>
    <w:rsid w:val="00385745"/>
    <w:rsid w:val="003857C7"/>
    <w:rsid w:val="00385D68"/>
    <w:rsid w:val="003860F7"/>
    <w:rsid w:val="0038665B"/>
    <w:rsid w:val="003867CE"/>
    <w:rsid w:val="00386829"/>
    <w:rsid w:val="003869AC"/>
    <w:rsid w:val="00386A49"/>
    <w:rsid w:val="00386F26"/>
    <w:rsid w:val="00386F4C"/>
    <w:rsid w:val="00387351"/>
    <w:rsid w:val="003875CD"/>
    <w:rsid w:val="00387649"/>
    <w:rsid w:val="00387AD2"/>
    <w:rsid w:val="00387BC5"/>
    <w:rsid w:val="00387BFE"/>
    <w:rsid w:val="00387DEE"/>
    <w:rsid w:val="00387E64"/>
    <w:rsid w:val="003900D3"/>
    <w:rsid w:val="00390194"/>
    <w:rsid w:val="003903DF"/>
    <w:rsid w:val="00390475"/>
    <w:rsid w:val="00390749"/>
    <w:rsid w:val="00390DA7"/>
    <w:rsid w:val="00391174"/>
    <w:rsid w:val="00391538"/>
    <w:rsid w:val="003915A6"/>
    <w:rsid w:val="00391838"/>
    <w:rsid w:val="0039195E"/>
    <w:rsid w:val="00391BCB"/>
    <w:rsid w:val="00391BFA"/>
    <w:rsid w:val="00391DA9"/>
    <w:rsid w:val="00392095"/>
    <w:rsid w:val="00392736"/>
    <w:rsid w:val="003929D4"/>
    <w:rsid w:val="00392B2E"/>
    <w:rsid w:val="00392D2B"/>
    <w:rsid w:val="00392F83"/>
    <w:rsid w:val="00393596"/>
    <w:rsid w:val="00393886"/>
    <w:rsid w:val="00393919"/>
    <w:rsid w:val="00393A88"/>
    <w:rsid w:val="0039411E"/>
    <w:rsid w:val="003948D8"/>
    <w:rsid w:val="00395094"/>
    <w:rsid w:val="003953CC"/>
    <w:rsid w:val="0039553F"/>
    <w:rsid w:val="00395765"/>
    <w:rsid w:val="00395798"/>
    <w:rsid w:val="003959E9"/>
    <w:rsid w:val="00395BEE"/>
    <w:rsid w:val="0039625B"/>
    <w:rsid w:val="00396433"/>
    <w:rsid w:val="003966B5"/>
    <w:rsid w:val="0039694A"/>
    <w:rsid w:val="00396985"/>
    <w:rsid w:val="00396AB7"/>
    <w:rsid w:val="00396D9B"/>
    <w:rsid w:val="00396FCE"/>
    <w:rsid w:val="003975C1"/>
    <w:rsid w:val="00397996"/>
    <w:rsid w:val="00397A23"/>
    <w:rsid w:val="00397EBB"/>
    <w:rsid w:val="003A0327"/>
    <w:rsid w:val="003A041B"/>
    <w:rsid w:val="003A0574"/>
    <w:rsid w:val="003A09FE"/>
    <w:rsid w:val="003A13BF"/>
    <w:rsid w:val="003A1B2B"/>
    <w:rsid w:val="003A296C"/>
    <w:rsid w:val="003A2D6D"/>
    <w:rsid w:val="003A33A8"/>
    <w:rsid w:val="003A3661"/>
    <w:rsid w:val="003A3E37"/>
    <w:rsid w:val="003A3ECA"/>
    <w:rsid w:val="003A40E1"/>
    <w:rsid w:val="003A4356"/>
    <w:rsid w:val="003A4412"/>
    <w:rsid w:val="003A465F"/>
    <w:rsid w:val="003A4896"/>
    <w:rsid w:val="003A4961"/>
    <w:rsid w:val="003A4E62"/>
    <w:rsid w:val="003A518B"/>
    <w:rsid w:val="003A5848"/>
    <w:rsid w:val="003A592D"/>
    <w:rsid w:val="003A5B1F"/>
    <w:rsid w:val="003A5B90"/>
    <w:rsid w:val="003A5CEC"/>
    <w:rsid w:val="003A5E66"/>
    <w:rsid w:val="003A6063"/>
    <w:rsid w:val="003A6940"/>
    <w:rsid w:val="003A697C"/>
    <w:rsid w:val="003A6B82"/>
    <w:rsid w:val="003A6E74"/>
    <w:rsid w:val="003A6F06"/>
    <w:rsid w:val="003A71F6"/>
    <w:rsid w:val="003A7268"/>
    <w:rsid w:val="003A7522"/>
    <w:rsid w:val="003A75FB"/>
    <w:rsid w:val="003A7867"/>
    <w:rsid w:val="003A79B2"/>
    <w:rsid w:val="003A7E0A"/>
    <w:rsid w:val="003A7F86"/>
    <w:rsid w:val="003B0538"/>
    <w:rsid w:val="003B074A"/>
    <w:rsid w:val="003B08A8"/>
    <w:rsid w:val="003B0A17"/>
    <w:rsid w:val="003B1C9A"/>
    <w:rsid w:val="003B1CB7"/>
    <w:rsid w:val="003B253F"/>
    <w:rsid w:val="003B25D7"/>
    <w:rsid w:val="003B28C5"/>
    <w:rsid w:val="003B28FD"/>
    <w:rsid w:val="003B2E8E"/>
    <w:rsid w:val="003B360C"/>
    <w:rsid w:val="003B3615"/>
    <w:rsid w:val="003B3A77"/>
    <w:rsid w:val="003B3A9B"/>
    <w:rsid w:val="003B3E2D"/>
    <w:rsid w:val="003B419C"/>
    <w:rsid w:val="003B45CE"/>
    <w:rsid w:val="003B47FA"/>
    <w:rsid w:val="003B48A1"/>
    <w:rsid w:val="003B4912"/>
    <w:rsid w:val="003B4915"/>
    <w:rsid w:val="003B49C6"/>
    <w:rsid w:val="003B5019"/>
    <w:rsid w:val="003B56D6"/>
    <w:rsid w:val="003B56FD"/>
    <w:rsid w:val="003B5915"/>
    <w:rsid w:val="003B698C"/>
    <w:rsid w:val="003B6C93"/>
    <w:rsid w:val="003B71DB"/>
    <w:rsid w:val="003B781E"/>
    <w:rsid w:val="003B7A04"/>
    <w:rsid w:val="003C0213"/>
    <w:rsid w:val="003C03DC"/>
    <w:rsid w:val="003C0763"/>
    <w:rsid w:val="003C085A"/>
    <w:rsid w:val="003C096C"/>
    <w:rsid w:val="003C0970"/>
    <w:rsid w:val="003C0CC5"/>
    <w:rsid w:val="003C0D9B"/>
    <w:rsid w:val="003C10FA"/>
    <w:rsid w:val="003C1115"/>
    <w:rsid w:val="003C1477"/>
    <w:rsid w:val="003C1ACC"/>
    <w:rsid w:val="003C1D8A"/>
    <w:rsid w:val="003C2062"/>
    <w:rsid w:val="003C206C"/>
    <w:rsid w:val="003C2372"/>
    <w:rsid w:val="003C26BB"/>
    <w:rsid w:val="003C2DAD"/>
    <w:rsid w:val="003C334C"/>
    <w:rsid w:val="003C37E3"/>
    <w:rsid w:val="003C3860"/>
    <w:rsid w:val="003C399F"/>
    <w:rsid w:val="003C3CA1"/>
    <w:rsid w:val="003C3D30"/>
    <w:rsid w:val="003C42DA"/>
    <w:rsid w:val="003C4B0E"/>
    <w:rsid w:val="003C4B9C"/>
    <w:rsid w:val="003C4C45"/>
    <w:rsid w:val="003C4D51"/>
    <w:rsid w:val="003C4F10"/>
    <w:rsid w:val="003C5103"/>
    <w:rsid w:val="003C5540"/>
    <w:rsid w:val="003C56B6"/>
    <w:rsid w:val="003C57EA"/>
    <w:rsid w:val="003C5AFC"/>
    <w:rsid w:val="003C5CA2"/>
    <w:rsid w:val="003C5DA0"/>
    <w:rsid w:val="003C63C3"/>
    <w:rsid w:val="003C66B6"/>
    <w:rsid w:val="003C6A27"/>
    <w:rsid w:val="003C6BCC"/>
    <w:rsid w:val="003C6FC0"/>
    <w:rsid w:val="003C761E"/>
    <w:rsid w:val="003C7A16"/>
    <w:rsid w:val="003C7DDF"/>
    <w:rsid w:val="003D0294"/>
    <w:rsid w:val="003D045F"/>
    <w:rsid w:val="003D078D"/>
    <w:rsid w:val="003D08E4"/>
    <w:rsid w:val="003D0D20"/>
    <w:rsid w:val="003D0DC1"/>
    <w:rsid w:val="003D1010"/>
    <w:rsid w:val="003D12C5"/>
    <w:rsid w:val="003D19B2"/>
    <w:rsid w:val="003D1A50"/>
    <w:rsid w:val="003D1CE7"/>
    <w:rsid w:val="003D2058"/>
    <w:rsid w:val="003D2551"/>
    <w:rsid w:val="003D265C"/>
    <w:rsid w:val="003D2962"/>
    <w:rsid w:val="003D2B7C"/>
    <w:rsid w:val="003D2D22"/>
    <w:rsid w:val="003D3622"/>
    <w:rsid w:val="003D3BFB"/>
    <w:rsid w:val="003D3C7F"/>
    <w:rsid w:val="003D3FA8"/>
    <w:rsid w:val="003D4177"/>
    <w:rsid w:val="003D4406"/>
    <w:rsid w:val="003D45B9"/>
    <w:rsid w:val="003D4A35"/>
    <w:rsid w:val="003D4AD3"/>
    <w:rsid w:val="003D51CC"/>
    <w:rsid w:val="003D53D5"/>
    <w:rsid w:val="003D5623"/>
    <w:rsid w:val="003D5BCA"/>
    <w:rsid w:val="003D5EC4"/>
    <w:rsid w:val="003D625B"/>
    <w:rsid w:val="003D62FF"/>
    <w:rsid w:val="003D6670"/>
    <w:rsid w:val="003D683B"/>
    <w:rsid w:val="003D6995"/>
    <w:rsid w:val="003D7081"/>
    <w:rsid w:val="003D7125"/>
    <w:rsid w:val="003D71D8"/>
    <w:rsid w:val="003D7393"/>
    <w:rsid w:val="003D7411"/>
    <w:rsid w:val="003D7A87"/>
    <w:rsid w:val="003D7BB2"/>
    <w:rsid w:val="003E0048"/>
    <w:rsid w:val="003E0360"/>
    <w:rsid w:val="003E0B8E"/>
    <w:rsid w:val="003E0CFC"/>
    <w:rsid w:val="003E0F9C"/>
    <w:rsid w:val="003E1370"/>
    <w:rsid w:val="003E1611"/>
    <w:rsid w:val="003E16AD"/>
    <w:rsid w:val="003E17DC"/>
    <w:rsid w:val="003E1B32"/>
    <w:rsid w:val="003E1DAB"/>
    <w:rsid w:val="003E1FC5"/>
    <w:rsid w:val="003E2235"/>
    <w:rsid w:val="003E2ADB"/>
    <w:rsid w:val="003E2EC6"/>
    <w:rsid w:val="003E3BE1"/>
    <w:rsid w:val="003E3EEF"/>
    <w:rsid w:val="003E4625"/>
    <w:rsid w:val="003E462E"/>
    <w:rsid w:val="003E4ADC"/>
    <w:rsid w:val="003E5280"/>
    <w:rsid w:val="003E54DE"/>
    <w:rsid w:val="003E5C5E"/>
    <w:rsid w:val="003E5DA3"/>
    <w:rsid w:val="003E5FCD"/>
    <w:rsid w:val="003E634F"/>
    <w:rsid w:val="003E6517"/>
    <w:rsid w:val="003E6ACE"/>
    <w:rsid w:val="003E6B28"/>
    <w:rsid w:val="003E6BC8"/>
    <w:rsid w:val="003E6F66"/>
    <w:rsid w:val="003E71EC"/>
    <w:rsid w:val="003E72A6"/>
    <w:rsid w:val="003E75DD"/>
    <w:rsid w:val="003E7833"/>
    <w:rsid w:val="003E7A07"/>
    <w:rsid w:val="003E7AC1"/>
    <w:rsid w:val="003E7DFE"/>
    <w:rsid w:val="003E7FB6"/>
    <w:rsid w:val="003F0148"/>
    <w:rsid w:val="003F042F"/>
    <w:rsid w:val="003F0453"/>
    <w:rsid w:val="003F0456"/>
    <w:rsid w:val="003F05EC"/>
    <w:rsid w:val="003F0A03"/>
    <w:rsid w:val="003F0C73"/>
    <w:rsid w:val="003F0E22"/>
    <w:rsid w:val="003F0EA5"/>
    <w:rsid w:val="003F1175"/>
    <w:rsid w:val="003F1256"/>
    <w:rsid w:val="003F1844"/>
    <w:rsid w:val="003F18EC"/>
    <w:rsid w:val="003F1BAA"/>
    <w:rsid w:val="003F1C84"/>
    <w:rsid w:val="003F1D01"/>
    <w:rsid w:val="003F1F95"/>
    <w:rsid w:val="003F23BE"/>
    <w:rsid w:val="003F2BB0"/>
    <w:rsid w:val="003F2EFC"/>
    <w:rsid w:val="003F320E"/>
    <w:rsid w:val="003F33C9"/>
    <w:rsid w:val="003F360A"/>
    <w:rsid w:val="003F3807"/>
    <w:rsid w:val="003F388E"/>
    <w:rsid w:val="003F3A15"/>
    <w:rsid w:val="003F3D0D"/>
    <w:rsid w:val="003F41A0"/>
    <w:rsid w:val="003F43CE"/>
    <w:rsid w:val="003F51F9"/>
    <w:rsid w:val="003F5682"/>
    <w:rsid w:val="003F57FC"/>
    <w:rsid w:val="003F628C"/>
    <w:rsid w:val="003F662B"/>
    <w:rsid w:val="003F6632"/>
    <w:rsid w:val="003F6838"/>
    <w:rsid w:val="003F6FD2"/>
    <w:rsid w:val="003F70F9"/>
    <w:rsid w:val="003F7102"/>
    <w:rsid w:val="003F7183"/>
    <w:rsid w:val="003F76AC"/>
    <w:rsid w:val="003F7946"/>
    <w:rsid w:val="003F7B34"/>
    <w:rsid w:val="003F7F3C"/>
    <w:rsid w:val="003F7FE4"/>
    <w:rsid w:val="00400141"/>
    <w:rsid w:val="004001E3"/>
    <w:rsid w:val="00400532"/>
    <w:rsid w:val="00400F74"/>
    <w:rsid w:val="004011CA"/>
    <w:rsid w:val="00401366"/>
    <w:rsid w:val="004014D9"/>
    <w:rsid w:val="0040155C"/>
    <w:rsid w:val="00401B29"/>
    <w:rsid w:val="00401BC5"/>
    <w:rsid w:val="004021E8"/>
    <w:rsid w:val="004029AD"/>
    <w:rsid w:val="00402C80"/>
    <w:rsid w:val="00403246"/>
    <w:rsid w:val="004032B5"/>
    <w:rsid w:val="0040359B"/>
    <w:rsid w:val="00403848"/>
    <w:rsid w:val="00403A89"/>
    <w:rsid w:val="00404115"/>
    <w:rsid w:val="004042F0"/>
    <w:rsid w:val="00404D1F"/>
    <w:rsid w:val="00404FD9"/>
    <w:rsid w:val="004056ED"/>
    <w:rsid w:val="0040579F"/>
    <w:rsid w:val="004057DD"/>
    <w:rsid w:val="00405852"/>
    <w:rsid w:val="00405AC6"/>
    <w:rsid w:val="004063A7"/>
    <w:rsid w:val="00406798"/>
    <w:rsid w:val="004067F9"/>
    <w:rsid w:val="00406BBC"/>
    <w:rsid w:val="0040740A"/>
    <w:rsid w:val="0040768B"/>
    <w:rsid w:val="004076B8"/>
    <w:rsid w:val="004076E0"/>
    <w:rsid w:val="00407785"/>
    <w:rsid w:val="00407A25"/>
    <w:rsid w:val="00407D4A"/>
    <w:rsid w:val="00407FED"/>
    <w:rsid w:val="004100AA"/>
    <w:rsid w:val="00410500"/>
    <w:rsid w:val="00410522"/>
    <w:rsid w:val="004107D7"/>
    <w:rsid w:val="004112F8"/>
    <w:rsid w:val="0041133D"/>
    <w:rsid w:val="00411384"/>
    <w:rsid w:val="00411438"/>
    <w:rsid w:val="00411BBA"/>
    <w:rsid w:val="004121C8"/>
    <w:rsid w:val="004121DC"/>
    <w:rsid w:val="0041238A"/>
    <w:rsid w:val="0041243D"/>
    <w:rsid w:val="00412573"/>
    <w:rsid w:val="004129D3"/>
    <w:rsid w:val="00412C6A"/>
    <w:rsid w:val="00412C72"/>
    <w:rsid w:val="00412CA8"/>
    <w:rsid w:val="00412D66"/>
    <w:rsid w:val="0041348D"/>
    <w:rsid w:val="004134A7"/>
    <w:rsid w:val="004136F3"/>
    <w:rsid w:val="0041378B"/>
    <w:rsid w:val="00413C00"/>
    <w:rsid w:val="00413E48"/>
    <w:rsid w:val="0041403D"/>
    <w:rsid w:val="00414092"/>
    <w:rsid w:val="0041473F"/>
    <w:rsid w:val="00414977"/>
    <w:rsid w:val="00414A0D"/>
    <w:rsid w:val="00414B24"/>
    <w:rsid w:val="00415579"/>
    <w:rsid w:val="00415590"/>
    <w:rsid w:val="004155DA"/>
    <w:rsid w:val="004156A9"/>
    <w:rsid w:val="00415799"/>
    <w:rsid w:val="0041579B"/>
    <w:rsid w:val="0041589E"/>
    <w:rsid w:val="00415B09"/>
    <w:rsid w:val="00415E30"/>
    <w:rsid w:val="00416124"/>
    <w:rsid w:val="00416938"/>
    <w:rsid w:val="00416D94"/>
    <w:rsid w:val="00416DE7"/>
    <w:rsid w:val="00416DFF"/>
    <w:rsid w:val="00417177"/>
    <w:rsid w:val="0041717D"/>
    <w:rsid w:val="00417759"/>
    <w:rsid w:val="004178FF"/>
    <w:rsid w:val="00417D66"/>
    <w:rsid w:val="00417DC1"/>
    <w:rsid w:val="0042030E"/>
    <w:rsid w:val="004204B1"/>
    <w:rsid w:val="00420612"/>
    <w:rsid w:val="0042065E"/>
    <w:rsid w:val="00420797"/>
    <w:rsid w:val="00420869"/>
    <w:rsid w:val="00420D86"/>
    <w:rsid w:val="00420D91"/>
    <w:rsid w:val="00420E59"/>
    <w:rsid w:val="004210B5"/>
    <w:rsid w:val="0042168A"/>
    <w:rsid w:val="00421701"/>
    <w:rsid w:val="00421809"/>
    <w:rsid w:val="00421A71"/>
    <w:rsid w:val="00421AC0"/>
    <w:rsid w:val="00421E41"/>
    <w:rsid w:val="00421F1C"/>
    <w:rsid w:val="00421F84"/>
    <w:rsid w:val="0042212F"/>
    <w:rsid w:val="00422BE1"/>
    <w:rsid w:val="00423031"/>
    <w:rsid w:val="00423201"/>
    <w:rsid w:val="004233F2"/>
    <w:rsid w:val="0042347E"/>
    <w:rsid w:val="00423715"/>
    <w:rsid w:val="0042417E"/>
    <w:rsid w:val="00424267"/>
    <w:rsid w:val="004243D6"/>
    <w:rsid w:val="0042499E"/>
    <w:rsid w:val="00424D4F"/>
    <w:rsid w:val="00424DED"/>
    <w:rsid w:val="00424EE9"/>
    <w:rsid w:val="00425376"/>
    <w:rsid w:val="00425563"/>
    <w:rsid w:val="004256F3"/>
    <w:rsid w:val="00425A19"/>
    <w:rsid w:val="00425EC2"/>
    <w:rsid w:val="00425F7D"/>
    <w:rsid w:val="00426DC4"/>
    <w:rsid w:val="00427062"/>
    <w:rsid w:val="00427543"/>
    <w:rsid w:val="0043011A"/>
    <w:rsid w:val="004305CF"/>
    <w:rsid w:val="004307F6"/>
    <w:rsid w:val="00430989"/>
    <w:rsid w:val="00430B17"/>
    <w:rsid w:val="00431214"/>
    <w:rsid w:val="004313A1"/>
    <w:rsid w:val="00431490"/>
    <w:rsid w:val="00431933"/>
    <w:rsid w:val="00431D12"/>
    <w:rsid w:val="00431F3C"/>
    <w:rsid w:val="00432763"/>
    <w:rsid w:val="00432836"/>
    <w:rsid w:val="00432B08"/>
    <w:rsid w:val="00432C0E"/>
    <w:rsid w:val="00432C55"/>
    <w:rsid w:val="00433155"/>
    <w:rsid w:val="0043329B"/>
    <w:rsid w:val="004332CF"/>
    <w:rsid w:val="00433945"/>
    <w:rsid w:val="00433AF4"/>
    <w:rsid w:val="00433C7D"/>
    <w:rsid w:val="00434149"/>
    <w:rsid w:val="00434620"/>
    <w:rsid w:val="0043464A"/>
    <w:rsid w:val="00434A52"/>
    <w:rsid w:val="00434F49"/>
    <w:rsid w:val="00435419"/>
    <w:rsid w:val="004359FD"/>
    <w:rsid w:val="00435C54"/>
    <w:rsid w:val="0043625B"/>
    <w:rsid w:val="0043649B"/>
    <w:rsid w:val="004367B3"/>
    <w:rsid w:val="00436BE8"/>
    <w:rsid w:val="00436D07"/>
    <w:rsid w:val="00436E4C"/>
    <w:rsid w:val="00436F33"/>
    <w:rsid w:val="00436FB6"/>
    <w:rsid w:val="00437063"/>
    <w:rsid w:val="004372E1"/>
    <w:rsid w:val="0043766E"/>
    <w:rsid w:val="004376F9"/>
    <w:rsid w:val="00437714"/>
    <w:rsid w:val="004378D6"/>
    <w:rsid w:val="004378EB"/>
    <w:rsid w:val="00437B7D"/>
    <w:rsid w:val="00437E2F"/>
    <w:rsid w:val="004400AC"/>
    <w:rsid w:val="00440161"/>
    <w:rsid w:val="00440439"/>
    <w:rsid w:val="0044089A"/>
    <w:rsid w:val="00440D90"/>
    <w:rsid w:val="0044121F"/>
    <w:rsid w:val="004419FE"/>
    <w:rsid w:val="00441CBB"/>
    <w:rsid w:val="00441CE4"/>
    <w:rsid w:val="00441F78"/>
    <w:rsid w:val="00441FCB"/>
    <w:rsid w:val="004420F7"/>
    <w:rsid w:val="00442341"/>
    <w:rsid w:val="00442A75"/>
    <w:rsid w:val="00442D0C"/>
    <w:rsid w:val="004434F4"/>
    <w:rsid w:val="004437DD"/>
    <w:rsid w:val="00443CD1"/>
    <w:rsid w:val="00443D06"/>
    <w:rsid w:val="004440FF"/>
    <w:rsid w:val="00444103"/>
    <w:rsid w:val="0044459E"/>
    <w:rsid w:val="0044472F"/>
    <w:rsid w:val="004447A6"/>
    <w:rsid w:val="00444A3C"/>
    <w:rsid w:val="00444A87"/>
    <w:rsid w:val="0044546A"/>
    <w:rsid w:val="00445793"/>
    <w:rsid w:val="004457AB"/>
    <w:rsid w:val="00445916"/>
    <w:rsid w:val="00445BF2"/>
    <w:rsid w:val="00445C3A"/>
    <w:rsid w:val="00445DCA"/>
    <w:rsid w:val="00446820"/>
    <w:rsid w:val="00446A60"/>
    <w:rsid w:val="00446E4F"/>
    <w:rsid w:val="00446EE3"/>
    <w:rsid w:val="00447115"/>
    <w:rsid w:val="004472A4"/>
    <w:rsid w:val="004473A0"/>
    <w:rsid w:val="004474CC"/>
    <w:rsid w:val="0044767C"/>
    <w:rsid w:val="00447836"/>
    <w:rsid w:val="00447D35"/>
    <w:rsid w:val="00447E27"/>
    <w:rsid w:val="00447EA4"/>
    <w:rsid w:val="0045027B"/>
    <w:rsid w:val="004503A9"/>
    <w:rsid w:val="00450564"/>
    <w:rsid w:val="00450AB6"/>
    <w:rsid w:val="00450CFE"/>
    <w:rsid w:val="004515D5"/>
    <w:rsid w:val="00451600"/>
    <w:rsid w:val="00451C23"/>
    <w:rsid w:val="00451CD4"/>
    <w:rsid w:val="004525C5"/>
    <w:rsid w:val="00452915"/>
    <w:rsid w:val="00452C33"/>
    <w:rsid w:val="00452CF1"/>
    <w:rsid w:val="00452D09"/>
    <w:rsid w:val="00452ED6"/>
    <w:rsid w:val="004530EA"/>
    <w:rsid w:val="004532A3"/>
    <w:rsid w:val="004534B3"/>
    <w:rsid w:val="00453555"/>
    <w:rsid w:val="00453F06"/>
    <w:rsid w:val="00454136"/>
    <w:rsid w:val="004544B3"/>
    <w:rsid w:val="00454983"/>
    <w:rsid w:val="004549DD"/>
    <w:rsid w:val="00454AC0"/>
    <w:rsid w:val="00454AC6"/>
    <w:rsid w:val="00454B1E"/>
    <w:rsid w:val="00454B57"/>
    <w:rsid w:val="00454CE0"/>
    <w:rsid w:val="00455206"/>
    <w:rsid w:val="004557F2"/>
    <w:rsid w:val="004559D7"/>
    <w:rsid w:val="00455C1F"/>
    <w:rsid w:val="00455D72"/>
    <w:rsid w:val="00455E1C"/>
    <w:rsid w:val="00456B2D"/>
    <w:rsid w:val="004570C4"/>
    <w:rsid w:val="0045727C"/>
    <w:rsid w:val="0045785B"/>
    <w:rsid w:val="004579FE"/>
    <w:rsid w:val="00457BC0"/>
    <w:rsid w:val="00457CA8"/>
    <w:rsid w:val="0046023E"/>
    <w:rsid w:val="00460432"/>
    <w:rsid w:val="00460E44"/>
    <w:rsid w:val="00460EF2"/>
    <w:rsid w:val="00461482"/>
    <w:rsid w:val="0046198A"/>
    <w:rsid w:val="00462123"/>
    <w:rsid w:val="00462756"/>
    <w:rsid w:val="00462B90"/>
    <w:rsid w:val="00462FC0"/>
    <w:rsid w:val="00463796"/>
    <w:rsid w:val="004638E9"/>
    <w:rsid w:val="00463E20"/>
    <w:rsid w:val="0046406E"/>
    <w:rsid w:val="0046457C"/>
    <w:rsid w:val="00464AF4"/>
    <w:rsid w:val="00464B2A"/>
    <w:rsid w:val="004654E1"/>
    <w:rsid w:val="00465673"/>
    <w:rsid w:val="00465976"/>
    <w:rsid w:val="00465984"/>
    <w:rsid w:val="00465A0C"/>
    <w:rsid w:val="00465C6B"/>
    <w:rsid w:val="00465DB5"/>
    <w:rsid w:val="00466B45"/>
    <w:rsid w:val="00466B87"/>
    <w:rsid w:val="00466C7B"/>
    <w:rsid w:val="00466E3C"/>
    <w:rsid w:val="00467AC5"/>
    <w:rsid w:val="00467C37"/>
    <w:rsid w:val="00467D59"/>
    <w:rsid w:val="00470089"/>
    <w:rsid w:val="004706A3"/>
    <w:rsid w:val="00470888"/>
    <w:rsid w:val="00470CF1"/>
    <w:rsid w:val="00470DEA"/>
    <w:rsid w:val="00470EB0"/>
    <w:rsid w:val="004710F3"/>
    <w:rsid w:val="004714A2"/>
    <w:rsid w:val="004715EF"/>
    <w:rsid w:val="004717ED"/>
    <w:rsid w:val="00471879"/>
    <w:rsid w:val="0047205D"/>
    <w:rsid w:val="0047227E"/>
    <w:rsid w:val="00472305"/>
    <w:rsid w:val="004724AD"/>
    <w:rsid w:val="0047257F"/>
    <w:rsid w:val="00472945"/>
    <w:rsid w:val="00472A1D"/>
    <w:rsid w:val="00472A94"/>
    <w:rsid w:val="004730F5"/>
    <w:rsid w:val="004736BA"/>
    <w:rsid w:val="00473C44"/>
    <w:rsid w:val="00473E80"/>
    <w:rsid w:val="0047492B"/>
    <w:rsid w:val="0047500F"/>
    <w:rsid w:val="004752F1"/>
    <w:rsid w:val="00475721"/>
    <w:rsid w:val="00475C1D"/>
    <w:rsid w:val="00475F6C"/>
    <w:rsid w:val="00476026"/>
    <w:rsid w:val="00476294"/>
    <w:rsid w:val="0047638A"/>
    <w:rsid w:val="004764A6"/>
    <w:rsid w:val="00476546"/>
    <w:rsid w:val="00476592"/>
    <w:rsid w:val="004765C9"/>
    <w:rsid w:val="00476894"/>
    <w:rsid w:val="00476935"/>
    <w:rsid w:val="00476B66"/>
    <w:rsid w:val="00477102"/>
    <w:rsid w:val="004771CF"/>
    <w:rsid w:val="00477672"/>
    <w:rsid w:val="00477A18"/>
    <w:rsid w:val="00477CFF"/>
    <w:rsid w:val="00480361"/>
    <w:rsid w:val="00480388"/>
    <w:rsid w:val="004804DD"/>
    <w:rsid w:val="0048052B"/>
    <w:rsid w:val="004805B9"/>
    <w:rsid w:val="004807AA"/>
    <w:rsid w:val="004807DA"/>
    <w:rsid w:val="00480835"/>
    <w:rsid w:val="00480D7A"/>
    <w:rsid w:val="00480EB8"/>
    <w:rsid w:val="00480FC5"/>
    <w:rsid w:val="004810DC"/>
    <w:rsid w:val="00481180"/>
    <w:rsid w:val="004819B1"/>
    <w:rsid w:val="00481DFE"/>
    <w:rsid w:val="00482178"/>
    <w:rsid w:val="00482719"/>
    <w:rsid w:val="00482ADA"/>
    <w:rsid w:val="00482CAF"/>
    <w:rsid w:val="004831B7"/>
    <w:rsid w:val="004833AD"/>
    <w:rsid w:val="004838D8"/>
    <w:rsid w:val="00483A7C"/>
    <w:rsid w:val="004840E3"/>
    <w:rsid w:val="0048421F"/>
    <w:rsid w:val="00484275"/>
    <w:rsid w:val="0048460E"/>
    <w:rsid w:val="004847B3"/>
    <w:rsid w:val="00484AC8"/>
    <w:rsid w:val="00484EC6"/>
    <w:rsid w:val="0048519E"/>
    <w:rsid w:val="00485355"/>
    <w:rsid w:val="00485439"/>
    <w:rsid w:val="004855CA"/>
    <w:rsid w:val="00485988"/>
    <w:rsid w:val="00485AB0"/>
    <w:rsid w:val="00486310"/>
    <w:rsid w:val="00486436"/>
    <w:rsid w:val="0048665C"/>
    <w:rsid w:val="00486905"/>
    <w:rsid w:val="00486BA5"/>
    <w:rsid w:val="00486FD8"/>
    <w:rsid w:val="004871F5"/>
    <w:rsid w:val="00487350"/>
    <w:rsid w:val="00487671"/>
    <w:rsid w:val="00487BFF"/>
    <w:rsid w:val="00487C89"/>
    <w:rsid w:val="00487E1E"/>
    <w:rsid w:val="00487E45"/>
    <w:rsid w:val="004900C7"/>
    <w:rsid w:val="0049041A"/>
    <w:rsid w:val="004905C6"/>
    <w:rsid w:val="00490CAB"/>
    <w:rsid w:val="00490DA4"/>
    <w:rsid w:val="0049103A"/>
    <w:rsid w:val="0049109A"/>
    <w:rsid w:val="004912E4"/>
    <w:rsid w:val="004914AE"/>
    <w:rsid w:val="00491522"/>
    <w:rsid w:val="00491D5A"/>
    <w:rsid w:val="00491EE0"/>
    <w:rsid w:val="00492380"/>
    <w:rsid w:val="004925AB"/>
    <w:rsid w:val="0049279E"/>
    <w:rsid w:val="004927F3"/>
    <w:rsid w:val="00492CD3"/>
    <w:rsid w:val="00493129"/>
    <w:rsid w:val="00493214"/>
    <w:rsid w:val="00493354"/>
    <w:rsid w:val="004933F4"/>
    <w:rsid w:val="00493861"/>
    <w:rsid w:val="00493B1F"/>
    <w:rsid w:val="0049409E"/>
    <w:rsid w:val="004941F8"/>
    <w:rsid w:val="0049421D"/>
    <w:rsid w:val="00494322"/>
    <w:rsid w:val="00494354"/>
    <w:rsid w:val="004945BD"/>
    <w:rsid w:val="00494AD3"/>
    <w:rsid w:val="00494E3A"/>
    <w:rsid w:val="00494FE3"/>
    <w:rsid w:val="004951B7"/>
    <w:rsid w:val="0049521D"/>
    <w:rsid w:val="00495380"/>
    <w:rsid w:val="0049542A"/>
    <w:rsid w:val="004958FA"/>
    <w:rsid w:val="00495B01"/>
    <w:rsid w:val="00495B41"/>
    <w:rsid w:val="00495BB6"/>
    <w:rsid w:val="00495FE8"/>
    <w:rsid w:val="00496FBC"/>
    <w:rsid w:val="004973ED"/>
    <w:rsid w:val="00497424"/>
    <w:rsid w:val="004974B8"/>
    <w:rsid w:val="004975AA"/>
    <w:rsid w:val="00497647"/>
    <w:rsid w:val="00497B99"/>
    <w:rsid w:val="00497DA5"/>
    <w:rsid w:val="00497DE3"/>
    <w:rsid w:val="004A029F"/>
    <w:rsid w:val="004A04B5"/>
    <w:rsid w:val="004A0A12"/>
    <w:rsid w:val="004A0C48"/>
    <w:rsid w:val="004A1211"/>
    <w:rsid w:val="004A248C"/>
    <w:rsid w:val="004A259E"/>
    <w:rsid w:val="004A28F0"/>
    <w:rsid w:val="004A2A1A"/>
    <w:rsid w:val="004A2BAB"/>
    <w:rsid w:val="004A2E97"/>
    <w:rsid w:val="004A2F5E"/>
    <w:rsid w:val="004A2FD5"/>
    <w:rsid w:val="004A3554"/>
    <w:rsid w:val="004A3879"/>
    <w:rsid w:val="004A3C8B"/>
    <w:rsid w:val="004A3F70"/>
    <w:rsid w:val="004A3FBF"/>
    <w:rsid w:val="004A4012"/>
    <w:rsid w:val="004A41AA"/>
    <w:rsid w:val="004A443A"/>
    <w:rsid w:val="004A47A1"/>
    <w:rsid w:val="004A4926"/>
    <w:rsid w:val="004A496E"/>
    <w:rsid w:val="004A49AF"/>
    <w:rsid w:val="004A51D6"/>
    <w:rsid w:val="004A5353"/>
    <w:rsid w:val="004A5713"/>
    <w:rsid w:val="004A5911"/>
    <w:rsid w:val="004A62BD"/>
    <w:rsid w:val="004A66C7"/>
    <w:rsid w:val="004A6745"/>
    <w:rsid w:val="004A6797"/>
    <w:rsid w:val="004A6D23"/>
    <w:rsid w:val="004A6D4B"/>
    <w:rsid w:val="004A6E3E"/>
    <w:rsid w:val="004A7C24"/>
    <w:rsid w:val="004A7E20"/>
    <w:rsid w:val="004B0459"/>
    <w:rsid w:val="004B07F4"/>
    <w:rsid w:val="004B0987"/>
    <w:rsid w:val="004B0BEF"/>
    <w:rsid w:val="004B0D18"/>
    <w:rsid w:val="004B0FB5"/>
    <w:rsid w:val="004B1093"/>
    <w:rsid w:val="004B141E"/>
    <w:rsid w:val="004B1451"/>
    <w:rsid w:val="004B1D04"/>
    <w:rsid w:val="004B1F20"/>
    <w:rsid w:val="004B22C4"/>
    <w:rsid w:val="004B22E2"/>
    <w:rsid w:val="004B289C"/>
    <w:rsid w:val="004B28C3"/>
    <w:rsid w:val="004B35F6"/>
    <w:rsid w:val="004B39E5"/>
    <w:rsid w:val="004B3C6C"/>
    <w:rsid w:val="004B3CB9"/>
    <w:rsid w:val="004B43D3"/>
    <w:rsid w:val="004B4589"/>
    <w:rsid w:val="004B45E3"/>
    <w:rsid w:val="004B47B5"/>
    <w:rsid w:val="004B495E"/>
    <w:rsid w:val="004B4FB0"/>
    <w:rsid w:val="004B515C"/>
    <w:rsid w:val="004B533C"/>
    <w:rsid w:val="004B555C"/>
    <w:rsid w:val="004B5EC6"/>
    <w:rsid w:val="004B66E7"/>
    <w:rsid w:val="004B7501"/>
    <w:rsid w:val="004B7A08"/>
    <w:rsid w:val="004B7A40"/>
    <w:rsid w:val="004B7B32"/>
    <w:rsid w:val="004B7B4E"/>
    <w:rsid w:val="004B7D30"/>
    <w:rsid w:val="004B7F35"/>
    <w:rsid w:val="004C0236"/>
    <w:rsid w:val="004C02AC"/>
    <w:rsid w:val="004C05D6"/>
    <w:rsid w:val="004C0CAA"/>
    <w:rsid w:val="004C0DC4"/>
    <w:rsid w:val="004C0F97"/>
    <w:rsid w:val="004C1116"/>
    <w:rsid w:val="004C1905"/>
    <w:rsid w:val="004C1C16"/>
    <w:rsid w:val="004C1C32"/>
    <w:rsid w:val="004C2B99"/>
    <w:rsid w:val="004C2C57"/>
    <w:rsid w:val="004C2C7A"/>
    <w:rsid w:val="004C2D1F"/>
    <w:rsid w:val="004C2E39"/>
    <w:rsid w:val="004C2F3D"/>
    <w:rsid w:val="004C3780"/>
    <w:rsid w:val="004C3980"/>
    <w:rsid w:val="004C3A75"/>
    <w:rsid w:val="004C3CC8"/>
    <w:rsid w:val="004C3D8D"/>
    <w:rsid w:val="004C4492"/>
    <w:rsid w:val="004C4855"/>
    <w:rsid w:val="004C4D98"/>
    <w:rsid w:val="004C4E22"/>
    <w:rsid w:val="004C53DD"/>
    <w:rsid w:val="004C58BA"/>
    <w:rsid w:val="004C5960"/>
    <w:rsid w:val="004C5A2F"/>
    <w:rsid w:val="004C5CD4"/>
    <w:rsid w:val="004C5F93"/>
    <w:rsid w:val="004C653B"/>
    <w:rsid w:val="004C6B27"/>
    <w:rsid w:val="004C7081"/>
    <w:rsid w:val="004C72B0"/>
    <w:rsid w:val="004C7951"/>
    <w:rsid w:val="004C7D89"/>
    <w:rsid w:val="004C7E3E"/>
    <w:rsid w:val="004C7FF6"/>
    <w:rsid w:val="004D04FD"/>
    <w:rsid w:val="004D05E6"/>
    <w:rsid w:val="004D078D"/>
    <w:rsid w:val="004D08EB"/>
    <w:rsid w:val="004D0972"/>
    <w:rsid w:val="004D0AD1"/>
    <w:rsid w:val="004D0BA6"/>
    <w:rsid w:val="004D0CA5"/>
    <w:rsid w:val="004D0E39"/>
    <w:rsid w:val="004D1495"/>
    <w:rsid w:val="004D16CC"/>
    <w:rsid w:val="004D1A42"/>
    <w:rsid w:val="004D1CC8"/>
    <w:rsid w:val="004D1D18"/>
    <w:rsid w:val="004D1DA4"/>
    <w:rsid w:val="004D1E0A"/>
    <w:rsid w:val="004D21F6"/>
    <w:rsid w:val="004D2364"/>
    <w:rsid w:val="004D245F"/>
    <w:rsid w:val="004D26CD"/>
    <w:rsid w:val="004D2A26"/>
    <w:rsid w:val="004D3216"/>
    <w:rsid w:val="004D324C"/>
    <w:rsid w:val="004D3754"/>
    <w:rsid w:val="004D37C7"/>
    <w:rsid w:val="004D3914"/>
    <w:rsid w:val="004D3A99"/>
    <w:rsid w:val="004D4036"/>
    <w:rsid w:val="004D41FA"/>
    <w:rsid w:val="004D42BA"/>
    <w:rsid w:val="004D4372"/>
    <w:rsid w:val="004D449F"/>
    <w:rsid w:val="004D44AC"/>
    <w:rsid w:val="004D481D"/>
    <w:rsid w:val="004D4C62"/>
    <w:rsid w:val="004D4DAA"/>
    <w:rsid w:val="004D4EC6"/>
    <w:rsid w:val="004D4F18"/>
    <w:rsid w:val="004D5633"/>
    <w:rsid w:val="004D57BC"/>
    <w:rsid w:val="004D5C1E"/>
    <w:rsid w:val="004D5D09"/>
    <w:rsid w:val="004D5E6A"/>
    <w:rsid w:val="004D5F8B"/>
    <w:rsid w:val="004D6084"/>
    <w:rsid w:val="004D66B3"/>
    <w:rsid w:val="004D698C"/>
    <w:rsid w:val="004D69D9"/>
    <w:rsid w:val="004D69DC"/>
    <w:rsid w:val="004D6A15"/>
    <w:rsid w:val="004D6F33"/>
    <w:rsid w:val="004D796F"/>
    <w:rsid w:val="004D7E43"/>
    <w:rsid w:val="004D7E4A"/>
    <w:rsid w:val="004D7F3A"/>
    <w:rsid w:val="004D7F9B"/>
    <w:rsid w:val="004E0670"/>
    <w:rsid w:val="004E0A2A"/>
    <w:rsid w:val="004E0CDD"/>
    <w:rsid w:val="004E0D2C"/>
    <w:rsid w:val="004E1060"/>
    <w:rsid w:val="004E14A7"/>
    <w:rsid w:val="004E1F38"/>
    <w:rsid w:val="004E25A0"/>
    <w:rsid w:val="004E2A8A"/>
    <w:rsid w:val="004E2D13"/>
    <w:rsid w:val="004E2E02"/>
    <w:rsid w:val="004E3B48"/>
    <w:rsid w:val="004E3D94"/>
    <w:rsid w:val="004E3DBE"/>
    <w:rsid w:val="004E49F9"/>
    <w:rsid w:val="004E4C0E"/>
    <w:rsid w:val="004E5305"/>
    <w:rsid w:val="004E5546"/>
    <w:rsid w:val="004E58BF"/>
    <w:rsid w:val="004E5BD5"/>
    <w:rsid w:val="004E6730"/>
    <w:rsid w:val="004E6A9C"/>
    <w:rsid w:val="004E6BF4"/>
    <w:rsid w:val="004E6E04"/>
    <w:rsid w:val="004E6EEC"/>
    <w:rsid w:val="004E748F"/>
    <w:rsid w:val="004E7680"/>
    <w:rsid w:val="004F005B"/>
    <w:rsid w:val="004F0174"/>
    <w:rsid w:val="004F04FE"/>
    <w:rsid w:val="004F0525"/>
    <w:rsid w:val="004F0648"/>
    <w:rsid w:val="004F0931"/>
    <w:rsid w:val="004F0B3B"/>
    <w:rsid w:val="004F1064"/>
    <w:rsid w:val="004F1403"/>
    <w:rsid w:val="004F17A4"/>
    <w:rsid w:val="004F1B57"/>
    <w:rsid w:val="004F1EC5"/>
    <w:rsid w:val="004F2163"/>
    <w:rsid w:val="004F22ED"/>
    <w:rsid w:val="004F255D"/>
    <w:rsid w:val="004F2602"/>
    <w:rsid w:val="004F271D"/>
    <w:rsid w:val="004F2C09"/>
    <w:rsid w:val="004F2E8A"/>
    <w:rsid w:val="004F31FC"/>
    <w:rsid w:val="004F38A2"/>
    <w:rsid w:val="004F3E3C"/>
    <w:rsid w:val="004F3E98"/>
    <w:rsid w:val="004F3FC1"/>
    <w:rsid w:val="004F402B"/>
    <w:rsid w:val="004F427B"/>
    <w:rsid w:val="004F43C8"/>
    <w:rsid w:val="004F443B"/>
    <w:rsid w:val="004F45CF"/>
    <w:rsid w:val="004F46D1"/>
    <w:rsid w:val="004F4E2B"/>
    <w:rsid w:val="004F50AD"/>
    <w:rsid w:val="004F5A43"/>
    <w:rsid w:val="004F5CE0"/>
    <w:rsid w:val="004F5D90"/>
    <w:rsid w:val="004F6422"/>
    <w:rsid w:val="004F6785"/>
    <w:rsid w:val="004F68C9"/>
    <w:rsid w:val="004F68CA"/>
    <w:rsid w:val="004F6AB7"/>
    <w:rsid w:val="004F6D29"/>
    <w:rsid w:val="004F6DFF"/>
    <w:rsid w:val="004F6ECE"/>
    <w:rsid w:val="004F7024"/>
    <w:rsid w:val="004F73D4"/>
    <w:rsid w:val="004F7487"/>
    <w:rsid w:val="004F758B"/>
    <w:rsid w:val="004F78D0"/>
    <w:rsid w:val="004F79E3"/>
    <w:rsid w:val="004F7AF2"/>
    <w:rsid w:val="004F7FB0"/>
    <w:rsid w:val="00500B8F"/>
    <w:rsid w:val="00500D9F"/>
    <w:rsid w:val="00500DDF"/>
    <w:rsid w:val="00500F48"/>
    <w:rsid w:val="00501283"/>
    <w:rsid w:val="0050128F"/>
    <w:rsid w:val="00501AFC"/>
    <w:rsid w:val="00501CA0"/>
    <w:rsid w:val="0050233F"/>
    <w:rsid w:val="00502E88"/>
    <w:rsid w:val="0050308B"/>
    <w:rsid w:val="0050317A"/>
    <w:rsid w:val="00503437"/>
    <w:rsid w:val="005035DC"/>
    <w:rsid w:val="00503602"/>
    <w:rsid w:val="005038F9"/>
    <w:rsid w:val="00503B66"/>
    <w:rsid w:val="00503C1F"/>
    <w:rsid w:val="00503F06"/>
    <w:rsid w:val="0050405E"/>
    <w:rsid w:val="0050412C"/>
    <w:rsid w:val="005043CB"/>
    <w:rsid w:val="0050448C"/>
    <w:rsid w:val="00504531"/>
    <w:rsid w:val="0050499C"/>
    <w:rsid w:val="00504D22"/>
    <w:rsid w:val="00504F43"/>
    <w:rsid w:val="005051C7"/>
    <w:rsid w:val="005054C5"/>
    <w:rsid w:val="00505E8F"/>
    <w:rsid w:val="00506176"/>
    <w:rsid w:val="005062BA"/>
    <w:rsid w:val="00506DF2"/>
    <w:rsid w:val="0050723E"/>
    <w:rsid w:val="00507A56"/>
    <w:rsid w:val="00507FF9"/>
    <w:rsid w:val="0051012E"/>
    <w:rsid w:val="00510217"/>
    <w:rsid w:val="00510229"/>
    <w:rsid w:val="005102D9"/>
    <w:rsid w:val="00510349"/>
    <w:rsid w:val="0051040D"/>
    <w:rsid w:val="005108F0"/>
    <w:rsid w:val="00510BE3"/>
    <w:rsid w:val="00511409"/>
    <w:rsid w:val="005115A0"/>
    <w:rsid w:val="00511738"/>
    <w:rsid w:val="00511CF1"/>
    <w:rsid w:val="00511D19"/>
    <w:rsid w:val="00511D48"/>
    <w:rsid w:val="00512564"/>
    <w:rsid w:val="00512975"/>
    <w:rsid w:val="00512AC3"/>
    <w:rsid w:val="00512C0B"/>
    <w:rsid w:val="00512C80"/>
    <w:rsid w:val="005130CC"/>
    <w:rsid w:val="00513428"/>
    <w:rsid w:val="00513621"/>
    <w:rsid w:val="0051371F"/>
    <w:rsid w:val="00513AD0"/>
    <w:rsid w:val="00513BE3"/>
    <w:rsid w:val="00513FCE"/>
    <w:rsid w:val="0051499A"/>
    <w:rsid w:val="005149F8"/>
    <w:rsid w:val="00514F2A"/>
    <w:rsid w:val="00515255"/>
    <w:rsid w:val="00515585"/>
    <w:rsid w:val="005156A5"/>
    <w:rsid w:val="0051648E"/>
    <w:rsid w:val="0051660D"/>
    <w:rsid w:val="00517219"/>
    <w:rsid w:val="005173F0"/>
    <w:rsid w:val="00517701"/>
    <w:rsid w:val="00517702"/>
    <w:rsid w:val="005201E0"/>
    <w:rsid w:val="0052037B"/>
    <w:rsid w:val="005203A1"/>
    <w:rsid w:val="005209B5"/>
    <w:rsid w:val="00520A31"/>
    <w:rsid w:val="00520D6A"/>
    <w:rsid w:val="00520FD3"/>
    <w:rsid w:val="00521306"/>
    <w:rsid w:val="00521632"/>
    <w:rsid w:val="00521663"/>
    <w:rsid w:val="0052189A"/>
    <w:rsid w:val="00521AD5"/>
    <w:rsid w:val="00521FD8"/>
    <w:rsid w:val="0052217A"/>
    <w:rsid w:val="005222F1"/>
    <w:rsid w:val="0052255F"/>
    <w:rsid w:val="0052257A"/>
    <w:rsid w:val="005226B7"/>
    <w:rsid w:val="00522908"/>
    <w:rsid w:val="00522ABF"/>
    <w:rsid w:val="00522E82"/>
    <w:rsid w:val="0052344B"/>
    <w:rsid w:val="00523469"/>
    <w:rsid w:val="005236D5"/>
    <w:rsid w:val="00523C78"/>
    <w:rsid w:val="00523CFB"/>
    <w:rsid w:val="00523D40"/>
    <w:rsid w:val="00523DDD"/>
    <w:rsid w:val="00523FC2"/>
    <w:rsid w:val="005241F9"/>
    <w:rsid w:val="00524269"/>
    <w:rsid w:val="0052480D"/>
    <w:rsid w:val="005248E9"/>
    <w:rsid w:val="00524A18"/>
    <w:rsid w:val="00524C21"/>
    <w:rsid w:val="00525010"/>
    <w:rsid w:val="00525421"/>
    <w:rsid w:val="005257D9"/>
    <w:rsid w:val="00525A5C"/>
    <w:rsid w:val="0052602F"/>
    <w:rsid w:val="0052630E"/>
    <w:rsid w:val="005264AA"/>
    <w:rsid w:val="0052659C"/>
    <w:rsid w:val="0052676E"/>
    <w:rsid w:val="005273D1"/>
    <w:rsid w:val="005276B6"/>
    <w:rsid w:val="00527817"/>
    <w:rsid w:val="005300FF"/>
    <w:rsid w:val="005302BD"/>
    <w:rsid w:val="0053057E"/>
    <w:rsid w:val="005305D2"/>
    <w:rsid w:val="005309C1"/>
    <w:rsid w:val="00530EF0"/>
    <w:rsid w:val="00531136"/>
    <w:rsid w:val="00531465"/>
    <w:rsid w:val="00531840"/>
    <w:rsid w:val="00531C8B"/>
    <w:rsid w:val="00532046"/>
    <w:rsid w:val="00532185"/>
    <w:rsid w:val="0053262F"/>
    <w:rsid w:val="0053300B"/>
    <w:rsid w:val="005330E9"/>
    <w:rsid w:val="00533334"/>
    <w:rsid w:val="005334E2"/>
    <w:rsid w:val="00533773"/>
    <w:rsid w:val="00533A4F"/>
    <w:rsid w:val="00533B55"/>
    <w:rsid w:val="00534330"/>
    <w:rsid w:val="005343AD"/>
    <w:rsid w:val="0053471A"/>
    <w:rsid w:val="00534761"/>
    <w:rsid w:val="005348D1"/>
    <w:rsid w:val="0053494E"/>
    <w:rsid w:val="0053535C"/>
    <w:rsid w:val="00535EB1"/>
    <w:rsid w:val="00535FD4"/>
    <w:rsid w:val="005360EC"/>
    <w:rsid w:val="00536242"/>
    <w:rsid w:val="005362F1"/>
    <w:rsid w:val="005363EF"/>
    <w:rsid w:val="005366EA"/>
    <w:rsid w:val="00536936"/>
    <w:rsid w:val="00536AF0"/>
    <w:rsid w:val="00536B2D"/>
    <w:rsid w:val="00536C56"/>
    <w:rsid w:val="00536CAA"/>
    <w:rsid w:val="005372E1"/>
    <w:rsid w:val="0053791B"/>
    <w:rsid w:val="00537961"/>
    <w:rsid w:val="00537E42"/>
    <w:rsid w:val="0054027A"/>
    <w:rsid w:val="00540953"/>
    <w:rsid w:val="00540A5C"/>
    <w:rsid w:val="00540F44"/>
    <w:rsid w:val="00541B3B"/>
    <w:rsid w:val="00541C5B"/>
    <w:rsid w:val="005424DC"/>
    <w:rsid w:val="00542632"/>
    <w:rsid w:val="005427C3"/>
    <w:rsid w:val="00542D3F"/>
    <w:rsid w:val="00542E9F"/>
    <w:rsid w:val="005433D8"/>
    <w:rsid w:val="00543E5A"/>
    <w:rsid w:val="00543EB7"/>
    <w:rsid w:val="00543EF4"/>
    <w:rsid w:val="00543FD8"/>
    <w:rsid w:val="0054406A"/>
    <w:rsid w:val="00544136"/>
    <w:rsid w:val="0054452A"/>
    <w:rsid w:val="005447F0"/>
    <w:rsid w:val="00544B35"/>
    <w:rsid w:val="00545500"/>
    <w:rsid w:val="0054572B"/>
    <w:rsid w:val="00545B4B"/>
    <w:rsid w:val="00545BDF"/>
    <w:rsid w:val="00545BE3"/>
    <w:rsid w:val="00545E3D"/>
    <w:rsid w:val="0054627B"/>
    <w:rsid w:val="00546301"/>
    <w:rsid w:val="00546315"/>
    <w:rsid w:val="0054647D"/>
    <w:rsid w:val="005465B9"/>
    <w:rsid w:val="00546738"/>
    <w:rsid w:val="005467A9"/>
    <w:rsid w:val="005470E8"/>
    <w:rsid w:val="0054731A"/>
    <w:rsid w:val="0054760C"/>
    <w:rsid w:val="00547643"/>
    <w:rsid w:val="005478BD"/>
    <w:rsid w:val="005479CE"/>
    <w:rsid w:val="00547A96"/>
    <w:rsid w:val="00547B75"/>
    <w:rsid w:val="00547F7F"/>
    <w:rsid w:val="005501AA"/>
    <w:rsid w:val="005504FF"/>
    <w:rsid w:val="005505B3"/>
    <w:rsid w:val="005509BE"/>
    <w:rsid w:val="00550A5A"/>
    <w:rsid w:val="00550C56"/>
    <w:rsid w:val="00550C9B"/>
    <w:rsid w:val="00550D1E"/>
    <w:rsid w:val="00550DC0"/>
    <w:rsid w:val="00550F2D"/>
    <w:rsid w:val="005511FD"/>
    <w:rsid w:val="005517B3"/>
    <w:rsid w:val="00552562"/>
    <w:rsid w:val="0055263C"/>
    <w:rsid w:val="00552AD9"/>
    <w:rsid w:val="00552C9A"/>
    <w:rsid w:val="00553845"/>
    <w:rsid w:val="00553876"/>
    <w:rsid w:val="00553FFA"/>
    <w:rsid w:val="00554046"/>
    <w:rsid w:val="00554060"/>
    <w:rsid w:val="00554458"/>
    <w:rsid w:val="005548A3"/>
    <w:rsid w:val="00554AA8"/>
    <w:rsid w:val="00554D63"/>
    <w:rsid w:val="00555152"/>
    <w:rsid w:val="0055535D"/>
    <w:rsid w:val="00555390"/>
    <w:rsid w:val="00555434"/>
    <w:rsid w:val="005559C1"/>
    <w:rsid w:val="005559D0"/>
    <w:rsid w:val="00555F9F"/>
    <w:rsid w:val="005561F2"/>
    <w:rsid w:val="005563F2"/>
    <w:rsid w:val="005566F5"/>
    <w:rsid w:val="00556851"/>
    <w:rsid w:val="00556B2D"/>
    <w:rsid w:val="005571F1"/>
    <w:rsid w:val="00557356"/>
    <w:rsid w:val="005575D6"/>
    <w:rsid w:val="00557717"/>
    <w:rsid w:val="00557A89"/>
    <w:rsid w:val="00560361"/>
    <w:rsid w:val="005603FD"/>
    <w:rsid w:val="0056064B"/>
    <w:rsid w:val="005609A0"/>
    <w:rsid w:val="00560AB9"/>
    <w:rsid w:val="00560C2C"/>
    <w:rsid w:val="00560DBD"/>
    <w:rsid w:val="00560E88"/>
    <w:rsid w:val="0056117A"/>
    <w:rsid w:val="00561283"/>
    <w:rsid w:val="00561A87"/>
    <w:rsid w:val="0056201F"/>
    <w:rsid w:val="00562260"/>
    <w:rsid w:val="005625D4"/>
    <w:rsid w:val="0056269C"/>
    <w:rsid w:val="00562756"/>
    <w:rsid w:val="005628F3"/>
    <w:rsid w:val="00562A10"/>
    <w:rsid w:val="00562AF9"/>
    <w:rsid w:val="00562B58"/>
    <w:rsid w:val="00562C5F"/>
    <w:rsid w:val="00562E4F"/>
    <w:rsid w:val="00562F08"/>
    <w:rsid w:val="00563109"/>
    <w:rsid w:val="0056386E"/>
    <w:rsid w:val="005638D6"/>
    <w:rsid w:val="00563934"/>
    <w:rsid w:val="00563DEC"/>
    <w:rsid w:val="00563E09"/>
    <w:rsid w:val="00563E6D"/>
    <w:rsid w:val="00564611"/>
    <w:rsid w:val="005647AB"/>
    <w:rsid w:val="005647E5"/>
    <w:rsid w:val="00564814"/>
    <w:rsid w:val="00564E0B"/>
    <w:rsid w:val="00565118"/>
    <w:rsid w:val="0056522D"/>
    <w:rsid w:val="005659F6"/>
    <w:rsid w:val="00565AB7"/>
    <w:rsid w:val="00565DA7"/>
    <w:rsid w:val="00565EB1"/>
    <w:rsid w:val="00565F2B"/>
    <w:rsid w:val="00566704"/>
    <w:rsid w:val="005668F8"/>
    <w:rsid w:val="00566F30"/>
    <w:rsid w:val="00567386"/>
    <w:rsid w:val="00567728"/>
    <w:rsid w:val="005679F2"/>
    <w:rsid w:val="00567A96"/>
    <w:rsid w:val="00567D1D"/>
    <w:rsid w:val="005702A6"/>
    <w:rsid w:val="0057088E"/>
    <w:rsid w:val="00570C29"/>
    <w:rsid w:val="00570E16"/>
    <w:rsid w:val="00571317"/>
    <w:rsid w:val="005717D6"/>
    <w:rsid w:val="00571CF1"/>
    <w:rsid w:val="00571EF1"/>
    <w:rsid w:val="0057216B"/>
    <w:rsid w:val="00572254"/>
    <w:rsid w:val="005729D8"/>
    <w:rsid w:val="00572C65"/>
    <w:rsid w:val="00572F81"/>
    <w:rsid w:val="0057315A"/>
    <w:rsid w:val="00573352"/>
    <w:rsid w:val="00573393"/>
    <w:rsid w:val="00573509"/>
    <w:rsid w:val="00573680"/>
    <w:rsid w:val="005737D8"/>
    <w:rsid w:val="00573A1A"/>
    <w:rsid w:val="00573B05"/>
    <w:rsid w:val="00573C32"/>
    <w:rsid w:val="00573CB1"/>
    <w:rsid w:val="0057400B"/>
    <w:rsid w:val="00574090"/>
    <w:rsid w:val="0057416E"/>
    <w:rsid w:val="00574746"/>
    <w:rsid w:val="00574839"/>
    <w:rsid w:val="005748DD"/>
    <w:rsid w:val="0057496E"/>
    <w:rsid w:val="00574E8D"/>
    <w:rsid w:val="005750A6"/>
    <w:rsid w:val="005750A9"/>
    <w:rsid w:val="00575120"/>
    <w:rsid w:val="005751C7"/>
    <w:rsid w:val="00575696"/>
    <w:rsid w:val="00575D89"/>
    <w:rsid w:val="00575E77"/>
    <w:rsid w:val="00576390"/>
    <w:rsid w:val="0057666B"/>
    <w:rsid w:val="005767B9"/>
    <w:rsid w:val="0057763F"/>
    <w:rsid w:val="00577850"/>
    <w:rsid w:val="00577C12"/>
    <w:rsid w:val="00577EFC"/>
    <w:rsid w:val="0058006B"/>
    <w:rsid w:val="00580427"/>
    <w:rsid w:val="005805AD"/>
    <w:rsid w:val="005807B8"/>
    <w:rsid w:val="00580953"/>
    <w:rsid w:val="00580D28"/>
    <w:rsid w:val="00581183"/>
    <w:rsid w:val="005811DA"/>
    <w:rsid w:val="00581741"/>
    <w:rsid w:val="00581F3A"/>
    <w:rsid w:val="00581F42"/>
    <w:rsid w:val="0058221A"/>
    <w:rsid w:val="00582732"/>
    <w:rsid w:val="00582823"/>
    <w:rsid w:val="00582833"/>
    <w:rsid w:val="00582CD7"/>
    <w:rsid w:val="00582ED6"/>
    <w:rsid w:val="00582FAA"/>
    <w:rsid w:val="005834BA"/>
    <w:rsid w:val="005834CA"/>
    <w:rsid w:val="005837A8"/>
    <w:rsid w:val="005837B5"/>
    <w:rsid w:val="00583E77"/>
    <w:rsid w:val="00583F1A"/>
    <w:rsid w:val="00584162"/>
    <w:rsid w:val="00584291"/>
    <w:rsid w:val="00584805"/>
    <w:rsid w:val="00584D43"/>
    <w:rsid w:val="00585017"/>
    <w:rsid w:val="00585109"/>
    <w:rsid w:val="0058545B"/>
    <w:rsid w:val="00585EA0"/>
    <w:rsid w:val="00586414"/>
    <w:rsid w:val="00586703"/>
    <w:rsid w:val="00586A2C"/>
    <w:rsid w:val="00586F23"/>
    <w:rsid w:val="00586FD6"/>
    <w:rsid w:val="0058727E"/>
    <w:rsid w:val="00587577"/>
    <w:rsid w:val="005875B3"/>
    <w:rsid w:val="00587E8C"/>
    <w:rsid w:val="00587F49"/>
    <w:rsid w:val="0059002C"/>
    <w:rsid w:val="0059072D"/>
    <w:rsid w:val="005908FB"/>
    <w:rsid w:val="00590A77"/>
    <w:rsid w:val="005910EA"/>
    <w:rsid w:val="00591187"/>
    <w:rsid w:val="00591B51"/>
    <w:rsid w:val="00591B7E"/>
    <w:rsid w:val="00591DB4"/>
    <w:rsid w:val="00591E3D"/>
    <w:rsid w:val="00591E91"/>
    <w:rsid w:val="00592881"/>
    <w:rsid w:val="00592BE2"/>
    <w:rsid w:val="00592E7E"/>
    <w:rsid w:val="0059313D"/>
    <w:rsid w:val="005935F2"/>
    <w:rsid w:val="00593716"/>
    <w:rsid w:val="0059379F"/>
    <w:rsid w:val="00593806"/>
    <w:rsid w:val="005938C8"/>
    <w:rsid w:val="00593A95"/>
    <w:rsid w:val="00593F00"/>
    <w:rsid w:val="00593F7F"/>
    <w:rsid w:val="005942B9"/>
    <w:rsid w:val="005943B3"/>
    <w:rsid w:val="005943DA"/>
    <w:rsid w:val="00594533"/>
    <w:rsid w:val="00594540"/>
    <w:rsid w:val="005945FB"/>
    <w:rsid w:val="0059464B"/>
    <w:rsid w:val="005949E4"/>
    <w:rsid w:val="00594D15"/>
    <w:rsid w:val="0059558B"/>
    <w:rsid w:val="00596096"/>
    <w:rsid w:val="0059643C"/>
    <w:rsid w:val="0059651C"/>
    <w:rsid w:val="00596882"/>
    <w:rsid w:val="00596A0D"/>
    <w:rsid w:val="00596C2B"/>
    <w:rsid w:val="00596CCA"/>
    <w:rsid w:val="00596E90"/>
    <w:rsid w:val="00596F2A"/>
    <w:rsid w:val="0059711D"/>
    <w:rsid w:val="00597192"/>
    <w:rsid w:val="0059720C"/>
    <w:rsid w:val="0059756B"/>
    <w:rsid w:val="00597A0D"/>
    <w:rsid w:val="00597E9C"/>
    <w:rsid w:val="00597F6C"/>
    <w:rsid w:val="005A034A"/>
    <w:rsid w:val="005A0454"/>
    <w:rsid w:val="005A04DC"/>
    <w:rsid w:val="005A0769"/>
    <w:rsid w:val="005A09DE"/>
    <w:rsid w:val="005A0A40"/>
    <w:rsid w:val="005A12BC"/>
    <w:rsid w:val="005A1368"/>
    <w:rsid w:val="005A1990"/>
    <w:rsid w:val="005A19EE"/>
    <w:rsid w:val="005A1BCF"/>
    <w:rsid w:val="005A2286"/>
    <w:rsid w:val="005A25F7"/>
    <w:rsid w:val="005A295C"/>
    <w:rsid w:val="005A2B6D"/>
    <w:rsid w:val="005A2CD5"/>
    <w:rsid w:val="005A2E4D"/>
    <w:rsid w:val="005A3737"/>
    <w:rsid w:val="005A3755"/>
    <w:rsid w:val="005A3C3C"/>
    <w:rsid w:val="005A408E"/>
    <w:rsid w:val="005A4535"/>
    <w:rsid w:val="005A4661"/>
    <w:rsid w:val="005A4957"/>
    <w:rsid w:val="005A4A54"/>
    <w:rsid w:val="005A4B97"/>
    <w:rsid w:val="005A5190"/>
    <w:rsid w:val="005A59E4"/>
    <w:rsid w:val="005A5A36"/>
    <w:rsid w:val="005A5CE9"/>
    <w:rsid w:val="005A60C3"/>
    <w:rsid w:val="005A60E2"/>
    <w:rsid w:val="005A6A76"/>
    <w:rsid w:val="005A6EC6"/>
    <w:rsid w:val="005A6F2A"/>
    <w:rsid w:val="005A7816"/>
    <w:rsid w:val="005A7C8C"/>
    <w:rsid w:val="005B0126"/>
    <w:rsid w:val="005B0184"/>
    <w:rsid w:val="005B039D"/>
    <w:rsid w:val="005B0906"/>
    <w:rsid w:val="005B0C20"/>
    <w:rsid w:val="005B0C4D"/>
    <w:rsid w:val="005B0D61"/>
    <w:rsid w:val="005B0DDC"/>
    <w:rsid w:val="005B0EC5"/>
    <w:rsid w:val="005B1264"/>
    <w:rsid w:val="005B16D5"/>
    <w:rsid w:val="005B18B6"/>
    <w:rsid w:val="005B26A3"/>
    <w:rsid w:val="005B2A1F"/>
    <w:rsid w:val="005B2DB9"/>
    <w:rsid w:val="005B2F95"/>
    <w:rsid w:val="005B3068"/>
    <w:rsid w:val="005B3319"/>
    <w:rsid w:val="005B33FB"/>
    <w:rsid w:val="005B3667"/>
    <w:rsid w:val="005B3906"/>
    <w:rsid w:val="005B3AD8"/>
    <w:rsid w:val="005B3D88"/>
    <w:rsid w:val="005B44F9"/>
    <w:rsid w:val="005B4D68"/>
    <w:rsid w:val="005B4E1B"/>
    <w:rsid w:val="005B4E97"/>
    <w:rsid w:val="005B5042"/>
    <w:rsid w:val="005B5302"/>
    <w:rsid w:val="005B5612"/>
    <w:rsid w:val="005B5960"/>
    <w:rsid w:val="005B5998"/>
    <w:rsid w:val="005B69C4"/>
    <w:rsid w:val="005B6C1A"/>
    <w:rsid w:val="005B6C54"/>
    <w:rsid w:val="005B6D0B"/>
    <w:rsid w:val="005B6FDF"/>
    <w:rsid w:val="005B712A"/>
    <w:rsid w:val="005B736A"/>
    <w:rsid w:val="005B7419"/>
    <w:rsid w:val="005B768D"/>
    <w:rsid w:val="005B7857"/>
    <w:rsid w:val="005B79BC"/>
    <w:rsid w:val="005B7D7C"/>
    <w:rsid w:val="005C00FF"/>
    <w:rsid w:val="005C01C7"/>
    <w:rsid w:val="005C020C"/>
    <w:rsid w:val="005C03E9"/>
    <w:rsid w:val="005C0977"/>
    <w:rsid w:val="005C0D1E"/>
    <w:rsid w:val="005C0FA6"/>
    <w:rsid w:val="005C1100"/>
    <w:rsid w:val="005C1142"/>
    <w:rsid w:val="005C19F2"/>
    <w:rsid w:val="005C21F8"/>
    <w:rsid w:val="005C2282"/>
    <w:rsid w:val="005C22F8"/>
    <w:rsid w:val="005C2A5A"/>
    <w:rsid w:val="005C3350"/>
    <w:rsid w:val="005C33A1"/>
    <w:rsid w:val="005C35E0"/>
    <w:rsid w:val="005C3988"/>
    <w:rsid w:val="005C3BF9"/>
    <w:rsid w:val="005C3C75"/>
    <w:rsid w:val="005C3DFF"/>
    <w:rsid w:val="005C41D6"/>
    <w:rsid w:val="005C41F1"/>
    <w:rsid w:val="005C45C3"/>
    <w:rsid w:val="005C4772"/>
    <w:rsid w:val="005C4A45"/>
    <w:rsid w:val="005C4DD2"/>
    <w:rsid w:val="005C50EC"/>
    <w:rsid w:val="005C5369"/>
    <w:rsid w:val="005C5E7F"/>
    <w:rsid w:val="005C5F1C"/>
    <w:rsid w:val="005C5FF5"/>
    <w:rsid w:val="005C622C"/>
    <w:rsid w:val="005C639A"/>
    <w:rsid w:val="005C64A1"/>
    <w:rsid w:val="005C67B0"/>
    <w:rsid w:val="005C6A81"/>
    <w:rsid w:val="005C6C62"/>
    <w:rsid w:val="005C6D25"/>
    <w:rsid w:val="005C7075"/>
    <w:rsid w:val="005C712B"/>
    <w:rsid w:val="005C72D0"/>
    <w:rsid w:val="005C76FA"/>
    <w:rsid w:val="005C7773"/>
    <w:rsid w:val="005C7A4D"/>
    <w:rsid w:val="005C7C8C"/>
    <w:rsid w:val="005C7E45"/>
    <w:rsid w:val="005D0267"/>
    <w:rsid w:val="005D03DE"/>
    <w:rsid w:val="005D0983"/>
    <w:rsid w:val="005D0B21"/>
    <w:rsid w:val="005D0C09"/>
    <w:rsid w:val="005D138C"/>
    <w:rsid w:val="005D13FA"/>
    <w:rsid w:val="005D1462"/>
    <w:rsid w:val="005D190E"/>
    <w:rsid w:val="005D1F79"/>
    <w:rsid w:val="005D1FC9"/>
    <w:rsid w:val="005D2225"/>
    <w:rsid w:val="005D261D"/>
    <w:rsid w:val="005D265B"/>
    <w:rsid w:val="005D35AD"/>
    <w:rsid w:val="005D35ED"/>
    <w:rsid w:val="005D3651"/>
    <w:rsid w:val="005D39D7"/>
    <w:rsid w:val="005D3C93"/>
    <w:rsid w:val="005D3F52"/>
    <w:rsid w:val="005D402E"/>
    <w:rsid w:val="005D420B"/>
    <w:rsid w:val="005D4286"/>
    <w:rsid w:val="005D43B6"/>
    <w:rsid w:val="005D45DB"/>
    <w:rsid w:val="005D4A8A"/>
    <w:rsid w:val="005D4E23"/>
    <w:rsid w:val="005D4E7C"/>
    <w:rsid w:val="005D52EF"/>
    <w:rsid w:val="005D5318"/>
    <w:rsid w:val="005D5606"/>
    <w:rsid w:val="005D56FA"/>
    <w:rsid w:val="005D57F1"/>
    <w:rsid w:val="005D5AD8"/>
    <w:rsid w:val="005D5E36"/>
    <w:rsid w:val="005D5F1C"/>
    <w:rsid w:val="005D6186"/>
    <w:rsid w:val="005D6206"/>
    <w:rsid w:val="005D63CD"/>
    <w:rsid w:val="005D63EA"/>
    <w:rsid w:val="005D6507"/>
    <w:rsid w:val="005D65AD"/>
    <w:rsid w:val="005D6AFC"/>
    <w:rsid w:val="005D71DC"/>
    <w:rsid w:val="005D7690"/>
    <w:rsid w:val="005D77CC"/>
    <w:rsid w:val="005D7A1C"/>
    <w:rsid w:val="005E02F4"/>
    <w:rsid w:val="005E05B3"/>
    <w:rsid w:val="005E0F78"/>
    <w:rsid w:val="005E11F7"/>
    <w:rsid w:val="005E17CD"/>
    <w:rsid w:val="005E1DDC"/>
    <w:rsid w:val="005E2053"/>
    <w:rsid w:val="005E2220"/>
    <w:rsid w:val="005E231B"/>
    <w:rsid w:val="005E2408"/>
    <w:rsid w:val="005E2424"/>
    <w:rsid w:val="005E28BD"/>
    <w:rsid w:val="005E2D87"/>
    <w:rsid w:val="005E3297"/>
    <w:rsid w:val="005E3324"/>
    <w:rsid w:val="005E33DD"/>
    <w:rsid w:val="005E3545"/>
    <w:rsid w:val="005E3632"/>
    <w:rsid w:val="005E375A"/>
    <w:rsid w:val="005E3A04"/>
    <w:rsid w:val="005E3B38"/>
    <w:rsid w:val="005E3CFC"/>
    <w:rsid w:val="005E3E4A"/>
    <w:rsid w:val="005E4841"/>
    <w:rsid w:val="005E4AE1"/>
    <w:rsid w:val="005E4DD3"/>
    <w:rsid w:val="005E56B1"/>
    <w:rsid w:val="005E5950"/>
    <w:rsid w:val="005E5DFE"/>
    <w:rsid w:val="005E6535"/>
    <w:rsid w:val="005E6E57"/>
    <w:rsid w:val="005E6FDC"/>
    <w:rsid w:val="005E7016"/>
    <w:rsid w:val="005E786F"/>
    <w:rsid w:val="005E78C7"/>
    <w:rsid w:val="005E794A"/>
    <w:rsid w:val="005E7A5F"/>
    <w:rsid w:val="005E7AC2"/>
    <w:rsid w:val="005F01A1"/>
    <w:rsid w:val="005F01D4"/>
    <w:rsid w:val="005F07C8"/>
    <w:rsid w:val="005F08F6"/>
    <w:rsid w:val="005F0CD7"/>
    <w:rsid w:val="005F0D9E"/>
    <w:rsid w:val="005F16A6"/>
    <w:rsid w:val="005F1AB0"/>
    <w:rsid w:val="005F1AE6"/>
    <w:rsid w:val="005F20C8"/>
    <w:rsid w:val="005F211E"/>
    <w:rsid w:val="005F233E"/>
    <w:rsid w:val="005F24EC"/>
    <w:rsid w:val="005F25EE"/>
    <w:rsid w:val="005F26BC"/>
    <w:rsid w:val="005F2BAD"/>
    <w:rsid w:val="005F2FB1"/>
    <w:rsid w:val="005F3E07"/>
    <w:rsid w:val="005F3EB1"/>
    <w:rsid w:val="005F40FE"/>
    <w:rsid w:val="005F43C5"/>
    <w:rsid w:val="005F4628"/>
    <w:rsid w:val="005F4A1E"/>
    <w:rsid w:val="005F4B29"/>
    <w:rsid w:val="005F523F"/>
    <w:rsid w:val="005F527E"/>
    <w:rsid w:val="005F52B7"/>
    <w:rsid w:val="005F5421"/>
    <w:rsid w:val="005F5525"/>
    <w:rsid w:val="005F59ED"/>
    <w:rsid w:val="005F5CAA"/>
    <w:rsid w:val="005F5FCB"/>
    <w:rsid w:val="005F61C0"/>
    <w:rsid w:val="005F6234"/>
    <w:rsid w:val="005F64E6"/>
    <w:rsid w:val="005F69B3"/>
    <w:rsid w:val="005F6A47"/>
    <w:rsid w:val="005F6A64"/>
    <w:rsid w:val="005F6C02"/>
    <w:rsid w:val="005F6CA3"/>
    <w:rsid w:val="005F71C1"/>
    <w:rsid w:val="005F72B2"/>
    <w:rsid w:val="005F7822"/>
    <w:rsid w:val="005F78C2"/>
    <w:rsid w:val="005F78F4"/>
    <w:rsid w:val="005F7A8E"/>
    <w:rsid w:val="005F7C3D"/>
    <w:rsid w:val="006000BC"/>
    <w:rsid w:val="006002A6"/>
    <w:rsid w:val="00600901"/>
    <w:rsid w:val="006009A4"/>
    <w:rsid w:val="00600AE8"/>
    <w:rsid w:val="006012BA"/>
    <w:rsid w:val="00601359"/>
    <w:rsid w:val="00601B90"/>
    <w:rsid w:val="0060210B"/>
    <w:rsid w:val="0060216D"/>
    <w:rsid w:val="00602C3B"/>
    <w:rsid w:val="00602E93"/>
    <w:rsid w:val="00602EB5"/>
    <w:rsid w:val="00602EE6"/>
    <w:rsid w:val="00602F63"/>
    <w:rsid w:val="00603113"/>
    <w:rsid w:val="00603127"/>
    <w:rsid w:val="006032EB"/>
    <w:rsid w:val="00603373"/>
    <w:rsid w:val="006033A2"/>
    <w:rsid w:val="00603990"/>
    <w:rsid w:val="00603E35"/>
    <w:rsid w:val="00604032"/>
    <w:rsid w:val="006040DC"/>
    <w:rsid w:val="0060418A"/>
    <w:rsid w:val="00604241"/>
    <w:rsid w:val="0060426C"/>
    <w:rsid w:val="006042A4"/>
    <w:rsid w:val="00604A4F"/>
    <w:rsid w:val="006050A8"/>
    <w:rsid w:val="0060511F"/>
    <w:rsid w:val="00605AB9"/>
    <w:rsid w:val="00605CA3"/>
    <w:rsid w:val="00605FE2"/>
    <w:rsid w:val="006061D2"/>
    <w:rsid w:val="006062B2"/>
    <w:rsid w:val="00606D66"/>
    <w:rsid w:val="00606E65"/>
    <w:rsid w:val="00606F44"/>
    <w:rsid w:val="00607067"/>
    <w:rsid w:val="00607633"/>
    <w:rsid w:val="00607938"/>
    <w:rsid w:val="00607FE4"/>
    <w:rsid w:val="00610053"/>
    <w:rsid w:val="0061022D"/>
    <w:rsid w:val="0061037D"/>
    <w:rsid w:val="00610451"/>
    <w:rsid w:val="00610722"/>
    <w:rsid w:val="00610752"/>
    <w:rsid w:val="00610DA7"/>
    <w:rsid w:val="006111E3"/>
    <w:rsid w:val="00611529"/>
    <w:rsid w:val="006117FC"/>
    <w:rsid w:val="00611858"/>
    <w:rsid w:val="006119D1"/>
    <w:rsid w:val="00611A6E"/>
    <w:rsid w:val="00611B06"/>
    <w:rsid w:val="00611C2F"/>
    <w:rsid w:val="00611C85"/>
    <w:rsid w:val="00611EF5"/>
    <w:rsid w:val="006120B6"/>
    <w:rsid w:val="0061216A"/>
    <w:rsid w:val="00612723"/>
    <w:rsid w:val="006128C9"/>
    <w:rsid w:val="00612935"/>
    <w:rsid w:val="00612979"/>
    <w:rsid w:val="006129E1"/>
    <w:rsid w:val="00612A06"/>
    <w:rsid w:val="00612BA6"/>
    <w:rsid w:val="00612D68"/>
    <w:rsid w:val="00612F7F"/>
    <w:rsid w:val="00613104"/>
    <w:rsid w:val="00613267"/>
    <w:rsid w:val="006135D8"/>
    <w:rsid w:val="00613648"/>
    <w:rsid w:val="00613761"/>
    <w:rsid w:val="00613A2B"/>
    <w:rsid w:val="00613A51"/>
    <w:rsid w:val="00613A79"/>
    <w:rsid w:val="00613A88"/>
    <w:rsid w:val="00613B4B"/>
    <w:rsid w:val="00613DFC"/>
    <w:rsid w:val="00614358"/>
    <w:rsid w:val="006143B2"/>
    <w:rsid w:val="00614792"/>
    <w:rsid w:val="00614835"/>
    <w:rsid w:val="0061497C"/>
    <w:rsid w:val="00614B6B"/>
    <w:rsid w:val="00614C5C"/>
    <w:rsid w:val="00614FE6"/>
    <w:rsid w:val="006152A7"/>
    <w:rsid w:val="00615678"/>
    <w:rsid w:val="00615BA5"/>
    <w:rsid w:val="00615F53"/>
    <w:rsid w:val="0061604E"/>
    <w:rsid w:val="00616164"/>
    <w:rsid w:val="006164D6"/>
    <w:rsid w:val="0061674A"/>
    <w:rsid w:val="00616815"/>
    <w:rsid w:val="00616AA8"/>
    <w:rsid w:val="00616DF4"/>
    <w:rsid w:val="006174EC"/>
    <w:rsid w:val="0061786F"/>
    <w:rsid w:val="006178B1"/>
    <w:rsid w:val="00617A78"/>
    <w:rsid w:val="00617AF6"/>
    <w:rsid w:val="0062000A"/>
    <w:rsid w:val="00620297"/>
    <w:rsid w:val="006205DD"/>
    <w:rsid w:val="00620940"/>
    <w:rsid w:val="00620A93"/>
    <w:rsid w:val="00620E9C"/>
    <w:rsid w:val="00621162"/>
    <w:rsid w:val="006211E6"/>
    <w:rsid w:val="00621315"/>
    <w:rsid w:val="006217A6"/>
    <w:rsid w:val="00621937"/>
    <w:rsid w:val="00621A3B"/>
    <w:rsid w:val="00621CB7"/>
    <w:rsid w:val="00621D81"/>
    <w:rsid w:val="00621FD8"/>
    <w:rsid w:val="006220FC"/>
    <w:rsid w:val="006223DB"/>
    <w:rsid w:val="0062265C"/>
    <w:rsid w:val="00622767"/>
    <w:rsid w:val="00622A14"/>
    <w:rsid w:val="00622E22"/>
    <w:rsid w:val="00622E6A"/>
    <w:rsid w:val="0062335E"/>
    <w:rsid w:val="006233D6"/>
    <w:rsid w:val="006237F4"/>
    <w:rsid w:val="00623D53"/>
    <w:rsid w:val="00623EA0"/>
    <w:rsid w:val="00623EE9"/>
    <w:rsid w:val="00623FAE"/>
    <w:rsid w:val="0062447B"/>
    <w:rsid w:val="006249B2"/>
    <w:rsid w:val="006249C1"/>
    <w:rsid w:val="00624CA4"/>
    <w:rsid w:val="00624E34"/>
    <w:rsid w:val="00624FAF"/>
    <w:rsid w:val="00624FDD"/>
    <w:rsid w:val="00625291"/>
    <w:rsid w:val="00625870"/>
    <w:rsid w:val="00625913"/>
    <w:rsid w:val="00625B7B"/>
    <w:rsid w:val="00625F07"/>
    <w:rsid w:val="00625F78"/>
    <w:rsid w:val="00626453"/>
    <w:rsid w:val="006264C9"/>
    <w:rsid w:val="00626578"/>
    <w:rsid w:val="0062666B"/>
    <w:rsid w:val="006266F5"/>
    <w:rsid w:val="0062697E"/>
    <w:rsid w:val="00626993"/>
    <w:rsid w:val="00626B0B"/>
    <w:rsid w:val="006273CB"/>
    <w:rsid w:val="00627420"/>
    <w:rsid w:val="006276D3"/>
    <w:rsid w:val="00627A18"/>
    <w:rsid w:val="0063004D"/>
    <w:rsid w:val="00630288"/>
    <w:rsid w:val="00630514"/>
    <w:rsid w:val="00630B91"/>
    <w:rsid w:val="0063106E"/>
    <w:rsid w:val="00631542"/>
    <w:rsid w:val="006315FC"/>
    <w:rsid w:val="00631BDA"/>
    <w:rsid w:val="00631E3E"/>
    <w:rsid w:val="00631FF3"/>
    <w:rsid w:val="0063203D"/>
    <w:rsid w:val="00632244"/>
    <w:rsid w:val="00632DBD"/>
    <w:rsid w:val="00633023"/>
    <w:rsid w:val="00633332"/>
    <w:rsid w:val="006333AF"/>
    <w:rsid w:val="006334F5"/>
    <w:rsid w:val="00633643"/>
    <w:rsid w:val="006338A0"/>
    <w:rsid w:val="00633A6A"/>
    <w:rsid w:val="00633AAF"/>
    <w:rsid w:val="00633BD9"/>
    <w:rsid w:val="00633CDB"/>
    <w:rsid w:val="00633E06"/>
    <w:rsid w:val="0063405F"/>
    <w:rsid w:val="006341FE"/>
    <w:rsid w:val="006342E5"/>
    <w:rsid w:val="006346B1"/>
    <w:rsid w:val="006346B9"/>
    <w:rsid w:val="0063478F"/>
    <w:rsid w:val="0063485C"/>
    <w:rsid w:val="0063516C"/>
    <w:rsid w:val="0063520A"/>
    <w:rsid w:val="006352C2"/>
    <w:rsid w:val="006353D0"/>
    <w:rsid w:val="0063599B"/>
    <w:rsid w:val="00635DEA"/>
    <w:rsid w:val="00636019"/>
    <w:rsid w:val="00636220"/>
    <w:rsid w:val="00636B42"/>
    <w:rsid w:val="00636C2C"/>
    <w:rsid w:val="00636D4B"/>
    <w:rsid w:val="006370C0"/>
    <w:rsid w:val="006377D6"/>
    <w:rsid w:val="00637A4E"/>
    <w:rsid w:val="00637B1D"/>
    <w:rsid w:val="00637BA9"/>
    <w:rsid w:val="00637E05"/>
    <w:rsid w:val="006400D7"/>
    <w:rsid w:val="00640658"/>
    <w:rsid w:val="00640976"/>
    <w:rsid w:val="00640C87"/>
    <w:rsid w:val="00640F8D"/>
    <w:rsid w:val="00641511"/>
    <w:rsid w:val="0064155C"/>
    <w:rsid w:val="0064158F"/>
    <w:rsid w:val="006416A3"/>
    <w:rsid w:val="00641BB1"/>
    <w:rsid w:val="00641F72"/>
    <w:rsid w:val="0064240D"/>
    <w:rsid w:val="00642616"/>
    <w:rsid w:val="006426D0"/>
    <w:rsid w:val="00642703"/>
    <w:rsid w:val="00642934"/>
    <w:rsid w:val="00643011"/>
    <w:rsid w:val="00643A90"/>
    <w:rsid w:val="00644504"/>
    <w:rsid w:val="00644C70"/>
    <w:rsid w:val="0064518A"/>
    <w:rsid w:val="0064559D"/>
    <w:rsid w:val="00645B60"/>
    <w:rsid w:val="00645CF3"/>
    <w:rsid w:val="00645E2C"/>
    <w:rsid w:val="006461B2"/>
    <w:rsid w:val="006461B5"/>
    <w:rsid w:val="006462FA"/>
    <w:rsid w:val="0064635F"/>
    <w:rsid w:val="00646790"/>
    <w:rsid w:val="00646991"/>
    <w:rsid w:val="006469A6"/>
    <w:rsid w:val="006469EC"/>
    <w:rsid w:val="00646A2E"/>
    <w:rsid w:val="00646C0B"/>
    <w:rsid w:val="00646D9B"/>
    <w:rsid w:val="00646DB4"/>
    <w:rsid w:val="00646F68"/>
    <w:rsid w:val="0064731E"/>
    <w:rsid w:val="00647477"/>
    <w:rsid w:val="00647523"/>
    <w:rsid w:val="00647644"/>
    <w:rsid w:val="0064776C"/>
    <w:rsid w:val="006479C9"/>
    <w:rsid w:val="00650088"/>
    <w:rsid w:val="0065024B"/>
    <w:rsid w:val="00650598"/>
    <w:rsid w:val="00650753"/>
    <w:rsid w:val="00650B1F"/>
    <w:rsid w:val="0065142D"/>
    <w:rsid w:val="0065164B"/>
    <w:rsid w:val="006519D1"/>
    <w:rsid w:val="006521AF"/>
    <w:rsid w:val="00652380"/>
    <w:rsid w:val="00652382"/>
    <w:rsid w:val="006524BE"/>
    <w:rsid w:val="0065251E"/>
    <w:rsid w:val="00652587"/>
    <w:rsid w:val="006527DC"/>
    <w:rsid w:val="0065280C"/>
    <w:rsid w:val="00652ABF"/>
    <w:rsid w:val="00652C06"/>
    <w:rsid w:val="00652C41"/>
    <w:rsid w:val="00652C73"/>
    <w:rsid w:val="006532DF"/>
    <w:rsid w:val="0065349C"/>
    <w:rsid w:val="0065368F"/>
    <w:rsid w:val="00653B42"/>
    <w:rsid w:val="00653C27"/>
    <w:rsid w:val="0065413C"/>
    <w:rsid w:val="006542B4"/>
    <w:rsid w:val="00654533"/>
    <w:rsid w:val="00654569"/>
    <w:rsid w:val="00654774"/>
    <w:rsid w:val="00654AC1"/>
    <w:rsid w:val="006550AE"/>
    <w:rsid w:val="00655453"/>
    <w:rsid w:val="0065555E"/>
    <w:rsid w:val="00655668"/>
    <w:rsid w:val="0065572B"/>
    <w:rsid w:val="00655817"/>
    <w:rsid w:val="00655828"/>
    <w:rsid w:val="006558CE"/>
    <w:rsid w:val="00655E38"/>
    <w:rsid w:val="00655E3A"/>
    <w:rsid w:val="00656018"/>
    <w:rsid w:val="00656094"/>
    <w:rsid w:val="00656212"/>
    <w:rsid w:val="00656478"/>
    <w:rsid w:val="00657608"/>
    <w:rsid w:val="0065786E"/>
    <w:rsid w:val="006579F7"/>
    <w:rsid w:val="00657BA3"/>
    <w:rsid w:val="00657CD2"/>
    <w:rsid w:val="0066015F"/>
    <w:rsid w:val="00660422"/>
    <w:rsid w:val="00660534"/>
    <w:rsid w:val="006612B7"/>
    <w:rsid w:val="00661376"/>
    <w:rsid w:val="00661600"/>
    <w:rsid w:val="00661747"/>
    <w:rsid w:val="00661817"/>
    <w:rsid w:val="006619CE"/>
    <w:rsid w:val="00661A1D"/>
    <w:rsid w:val="00661AE7"/>
    <w:rsid w:val="006621FD"/>
    <w:rsid w:val="006629FF"/>
    <w:rsid w:val="00662A31"/>
    <w:rsid w:val="00662F7C"/>
    <w:rsid w:val="006630EE"/>
    <w:rsid w:val="0066370E"/>
    <w:rsid w:val="0066382C"/>
    <w:rsid w:val="006639A9"/>
    <w:rsid w:val="00663B33"/>
    <w:rsid w:val="00663DCB"/>
    <w:rsid w:val="00663E57"/>
    <w:rsid w:val="0066494A"/>
    <w:rsid w:val="00664DD9"/>
    <w:rsid w:val="00664DDB"/>
    <w:rsid w:val="006655F6"/>
    <w:rsid w:val="006656C7"/>
    <w:rsid w:val="0066572A"/>
    <w:rsid w:val="006659F2"/>
    <w:rsid w:val="00665A1A"/>
    <w:rsid w:val="00665C70"/>
    <w:rsid w:val="00665D2C"/>
    <w:rsid w:val="006662B0"/>
    <w:rsid w:val="00666351"/>
    <w:rsid w:val="00666480"/>
    <w:rsid w:val="00666608"/>
    <w:rsid w:val="00666FD9"/>
    <w:rsid w:val="006675E4"/>
    <w:rsid w:val="006677F6"/>
    <w:rsid w:val="0066788F"/>
    <w:rsid w:val="00667B7C"/>
    <w:rsid w:val="00667B9A"/>
    <w:rsid w:val="00667DCA"/>
    <w:rsid w:val="00667E9A"/>
    <w:rsid w:val="00667FD6"/>
    <w:rsid w:val="0067041D"/>
    <w:rsid w:val="0067047F"/>
    <w:rsid w:val="006705C0"/>
    <w:rsid w:val="00670746"/>
    <w:rsid w:val="00670B00"/>
    <w:rsid w:val="00670D99"/>
    <w:rsid w:val="00670F1A"/>
    <w:rsid w:val="00671B09"/>
    <w:rsid w:val="0067227F"/>
    <w:rsid w:val="006725A3"/>
    <w:rsid w:val="00672758"/>
    <w:rsid w:val="00672C5D"/>
    <w:rsid w:val="00673B85"/>
    <w:rsid w:val="00673CD5"/>
    <w:rsid w:val="00673CEB"/>
    <w:rsid w:val="00674214"/>
    <w:rsid w:val="0067456B"/>
    <w:rsid w:val="006747A9"/>
    <w:rsid w:val="00674A0D"/>
    <w:rsid w:val="00674E97"/>
    <w:rsid w:val="006750C4"/>
    <w:rsid w:val="006750F7"/>
    <w:rsid w:val="00675293"/>
    <w:rsid w:val="006753E0"/>
    <w:rsid w:val="0067574E"/>
    <w:rsid w:val="0067583A"/>
    <w:rsid w:val="0067588B"/>
    <w:rsid w:val="00675AA3"/>
    <w:rsid w:val="00675D0D"/>
    <w:rsid w:val="00676067"/>
    <w:rsid w:val="00676200"/>
    <w:rsid w:val="00676706"/>
    <w:rsid w:val="00676A2E"/>
    <w:rsid w:val="00676AF2"/>
    <w:rsid w:val="00676AF9"/>
    <w:rsid w:val="00676B2A"/>
    <w:rsid w:val="00677531"/>
    <w:rsid w:val="00677828"/>
    <w:rsid w:val="0067789F"/>
    <w:rsid w:val="00677C7A"/>
    <w:rsid w:val="00677CB7"/>
    <w:rsid w:val="00677EA0"/>
    <w:rsid w:val="00677F49"/>
    <w:rsid w:val="00677FCA"/>
    <w:rsid w:val="00677FF5"/>
    <w:rsid w:val="00680416"/>
    <w:rsid w:val="006805BA"/>
    <w:rsid w:val="006807E8"/>
    <w:rsid w:val="00680957"/>
    <w:rsid w:val="00680FDD"/>
    <w:rsid w:val="0068103A"/>
    <w:rsid w:val="0068107E"/>
    <w:rsid w:val="006812B5"/>
    <w:rsid w:val="00681B9C"/>
    <w:rsid w:val="00682110"/>
    <w:rsid w:val="006826FC"/>
    <w:rsid w:val="0068307D"/>
    <w:rsid w:val="00683367"/>
    <w:rsid w:val="006837C2"/>
    <w:rsid w:val="0068385B"/>
    <w:rsid w:val="00683D77"/>
    <w:rsid w:val="00683E7C"/>
    <w:rsid w:val="00683F4B"/>
    <w:rsid w:val="006841A7"/>
    <w:rsid w:val="006843CF"/>
    <w:rsid w:val="00684580"/>
    <w:rsid w:val="00684689"/>
    <w:rsid w:val="00684817"/>
    <w:rsid w:val="006849F0"/>
    <w:rsid w:val="00684C0E"/>
    <w:rsid w:val="00684CAA"/>
    <w:rsid w:val="006852A0"/>
    <w:rsid w:val="0068536B"/>
    <w:rsid w:val="006853F3"/>
    <w:rsid w:val="00685447"/>
    <w:rsid w:val="006856D9"/>
    <w:rsid w:val="00685902"/>
    <w:rsid w:val="00685D65"/>
    <w:rsid w:val="00686113"/>
    <w:rsid w:val="0068616F"/>
    <w:rsid w:val="0068638F"/>
    <w:rsid w:val="0068688D"/>
    <w:rsid w:val="00686E06"/>
    <w:rsid w:val="00686FB5"/>
    <w:rsid w:val="00687075"/>
    <w:rsid w:val="006870EC"/>
    <w:rsid w:val="0068776E"/>
    <w:rsid w:val="00687CCA"/>
    <w:rsid w:val="0069014B"/>
    <w:rsid w:val="00690222"/>
    <w:rsid w:val="00690281"/>
    <w:rsid w:val="006904C5"/>
    <w:rsid w:val="00690508"/>
    <w:rsid w:val="00690613"/>
    <w:rsid w:val="00690793"/>
    <w:rsid w:val="00690936"/>
    <w:rsid w:val="00690AE5"/>
    <w:rsid w:val="00690AED"/>
    <w:rsid w:val="00690B0A"/>
    <w:rsid w:val="00690BED"/>
    <w:rsid w:val="00690CCB"/>
    <w:rsid w:val="00690CCF"/>
    <w:rsid w:val="00690F73"/>
    <w:rsid w:val="00690FF1"/>
    <w:rsid w:val="006911C1"/>
    <w:rsid w:val="00691307"/>
    <w:rsid w:val="006913AA"/>
    <w:rsid w:val="006918DA"/>
    <w:rsid w:val="006918F2"/>
    <w:rsid w:val="00691947"/>
    <w:rsid w:val="0069194C"/>
    <w:rsid w:val="00691C20"/>
    <w:rsid w:val="00691ED5"/>
    <w:rsid w:val="00691EDB"/>
    <w:rsid w:val="00691F6E"/>
    <w:rsid w:val="00692488"/>
    <w:rsid w:val="00692664"/>
    <w:rsid w:val="0069268E"/>
    <w:rsid w:val="00692698"/>
    <w:rsid w:val="00692FD8"/>
    <w:rsid w:val="00693787"/>
    <w:rsid w:val="00693B4D"/>
    <w:rsid w:val="00693BCF"/>
    <w:rsid w:val="00693C0F"/>
    <w:rsid w:val="00694137"/>
    <w:rsid w:val="00694281"/>
    <w:rsid w:val="00694561"/>
    <w:rsid w:val="00694769"/>
    <w:rsid w:val="006947DB"/>
    <w:rsid w:val="00694E58"/>
    <w:rsid w:val="00695405"/>
    <w:rsid w:val="006957EC"/>
    <w:rsid w:val="0069581C"/>
    <w:rsid w:val="006958B4"/>
    <w:rsid w:val="00695AA6"/>
    <w:rsid w:val="0069629F"/>
    <w:rsid w:val="0069632A"/>
    <w:rsid w:val="00696815"/>
    <w:rsid w:val="0069695F"/>
    <w:rsid w:val="00696A76"/>
    <w:rsid w:val="00696FBA"/>
    <w:rsid w:val="006970E3"/>
    <w:rsid w:val="006971F9"/>
    <w:rsid w:val="006971FA"/>
    <w:rsid w:val="006976C7"/>
    <w:rsid w:val="00697C56"/>
    <w:rsid w:val="00697F4F"/>
    <w:rsid w:val="006A0305"/>
    <w:rsid w:val="006A050E"/>
    <w:rsid w:val="006A0CC1"/>
    <w:rsid w:val="006A0DA0"/>
    <w:rsid w:val="006A0F02"/>
    <w:rsid w:val="006A1626"/>
    <w:rsid w:val="006A1833"/>
    <w:rsid w:val="006A21E4"/>
    <w:rsid w:val="006A22C1"/>
    <w:rsid w:val="006A2406"/>
    <w:rsid w:val="006A2AE3"/>
    <w:rsid w:val="006A2B80"/>
    <w:rsid w:val="006A2C1E"/>
    <w:rsid w:val="006A2F06"/>
    <w:rsid w:val="006A35CE"/>
    <w:rsid w:val="006A36AC"/>
    <w:rsid w:val="006A380A"/>
    <w:rsid w:val="006A38EF"/>
    <w:rsid w:val="006A3AC7"/>
    <w:rsid w:val="006A3CD9"/>
    <w:rsid w:val="006A41C2"/>
    <w:rsid w:val="006A4AB7"/>
    <w:rsid w:val="006A4B56"/>
    <w:rsid w:val="006A4CB3"/>
    <w:rsid w:val="006A4CFB"/>
    <w:rsid w:val="006A4D22"/>
    <w:rsid w:val="006A524C"/>
    <w:rsid w:val="006A5519"/>
    <w:rsid w:val="006A5ACD"/>
    <w:rsid w:val="006A603F"/>
    <w:rsid w:val="006A6380"/>
    <w:rsid w:val="006A651B"/>
    <w:rsid w:val="006A690F"/>
    <w:rsid w:val="006A6968"/>
    <w:rsid w:val="006A6AD3"/>
    <w:rsid w:val="006A6BA7"/>
    <w:rsid w:val="006A6BE0"/>
    <w:rsid w:val="006A7213"/>
    <w:rsid w:val="006A7D61"/>
    <w:rsid w:val="006A7EE9"/>
    <w:rsid w:val="006B02B5"/>
    <w:rsid w:val="006B066C"/>
    <w:rsid w:val="006B0B28"/>
    <w:rsid w:val="006B0C35"/>
    <w:rsid w:val="006B1071"/>
    <w:rsid w:val="006B11E2"/>
    <w:rsid w:val="006B127F"/>
    <w:rsid w:val="006B1619"/>
    <w:rsid w:val="006B19D4"/>
    <w:rsid w:val="006B1BA3"/>
    <w:rsid w:val="006B1CA7"/>
    <w:rsid w:val="006B38FF"/>
    <w:rsid w:val="006B3928"/>
    <w:rsid w:val="006B397D"/>
    <w:rsid w:val="006B3DA7"/>
    <w:rsid w:val="006B3DB6"/>
    <w:rsid w:val="006B3E39"/>
    <w:rsid w:val="006B3EF5"/>
    <w:rsid w:val="006B4294"/>
    <w:rsid w:val="006B43E3"/>
    <w:rsid w:val="006B47A4"/>
    <w:rsid w:val="006B4DDB"/>
    <w:rsid w:val="006B4E94"/>
    <w:rsid w:val="006B56CB"/>
    <w:rsid w:val="006B587E"/>
    <w:rsid w:val="006B5AC9"/>
    <w:rsid w:val="006B5FE5"/>
    <w:rsid w:val="006B613E"/>
    <w:rsid w:val="006B6300"/>
    <w:rsid w:val="006B66B0"/>
    <w:rsid w:val="006B683C"/>
    <w:rsid w:val="006B6B44"/>
    <w:rsid w:val="006B6C88"/>
    <w:rsid w:val="006B6D8A"/>
    <w:rsid w:val="006B721D"/>
    <w:rsid w:val="006B730D"/>
    <w:rsid w:val="006B7FA0"/>
    <w:rsid w:val="006C013C"/>
    <w:rsid w:val="006C04B7"/>
    <w:rsid w:val="006C0A08"/>
    <w:rsid w:val="006C0C7F"/>
    <w:rsid w:val="006C0F32"/>
    <w:rsid w:val="006C1015"/>
    <w:rsid w:val="006C130F"/>
    <w:rsid w:val="006C15FB"/>
    <w:rsid w:val="006C191D"/>
    <w:rsid w:val="006C1BC1"/>
    <w:rsid w:val="006C1F63"/>
    <w:rsid w:val="006C2206"/>
    <w:rsid w:val="006C2459"/>
    <w:rsid w:val="006C27A0"/>
    <w:rsid w:val="006C2983"/>
    <w:rsid w:val="006C29FA"/>
    <w:rsid w:val="006C2D61"/>
    <w:rsid w:val="006C2E60"/>
    <w:rsid w:val="006C31FA"/>
    <w:rsid w:val="006C3224"/>
    <w:rsid w:val="006C344F"/>
    <w:rsid w:val="006C388A"/>
    <w:rsid w:val="006C3917"/>
    <w:rsid w:val="006C3A0A"/>
    <w:rsid w:val="006C406E"/>
    <w:rsid w:val="006C4154"/>
    <w:rsid w:val="006C452F"/>
    <w:rsid w:val="006C470D"/>
    <w:rsid w:val="006C47F6"/>
    <w:rsid w:val="006C487F"/>
    <w:rsid w:val="006C4922"/>
    <w:rsid w:val="006C4ECF"/>
    <w:rsid w:val="006C4FE7"/>
    <w:rsid w:val="006C5717"/>
    <w:rsid w:val="006C582A"/>
    <w:rsid w:val="006C5958"/>
    <w:rsid w:val="006C5B04"/>
    <w:rsid w:val="006C5B63"/>
    <w:rsid w:val="006C5C44"/>
    <w:rsid w:val="006C5C8F"/>
    <w:rsid w:val="006C5F2F"/>
    <w:rsid w:val="006C605D"/>
    <w:rsid w:val="006C6247"/>
    <w:rsid w:val="006C64F4"/>
    <w:rsid w:val="006C67D9"/>
    <w:rsid w:val="006C6B09"/>
    <w:rsid w:val="006C6C69"/>
    <w:rsid w:val="006C7755"/>
    <w:rsid w:val="006C7CBE"/>
    <w:rsid w:val="006C7D3A"/>
    <w:rsid w:val="006C7E64"/>
    <w:rsid w:val="006D0289"/>
    <w:rsid w:val="006D047D"/>
    <w:rsid w:val="006D08CB"/>
    <w:rsid w:val="006D0F95"/>
    <w:rsid w:val="006D10E4"/>
    <w:rsid w:val="006D11C8"/>
    <w:rsid w:val="006D1674"/>
    <w:rsid w:val="006D19F1"/>
    <w:rsid w:val="006D1CD7"/>
    <w:rsid w:val="006D1E90"/>
    <w:rsid w:val="006D1E92"/>
    <w:rsid w:val="006D23A5"/>
    <w:rsid w:val="006D24FB"/>
    <w:rsid w:val="006D2533"/>
    <w:rsid w:val="006D26F0"/>
    <w:rsid w:val="006D2E9D"/>
    <w:rsid w:val="006D3099"/>
    <w:rsid w:val="006D325E"/>
    <w:rsid w:val="006D32A8"/>
    <w:rsid w:val="006D330D"/>
    <w:rsid w:val="006D3420"/>
    <w:rsid w:val="006D344C"/>
    <w:rsid w:val="006D346F"/>
    <w:rsid w:val="006D3CCC"/>
    <w:rsid w:val="006D3D0B"/>
    <w:rsid w:val="006D4148"/>
    <w:rsid w:val="006D48A6"/>
    <w:rsid w:val="006D4982"/>
    <w:rsid w:val="006D4CB4"/>
    <w:rsid w:val="006D50E3"/>
    <w:rsid w:val="006D50EA"/>
    <w:rsid w:val="006D5176"/>
    <w:rsid w:val="006D521A"/>
    <w:rsid w:val="006D5746"/>
    <w:rsid w:val="006D5771"/>
    <w:rsid w:val="006D63B3"/>
    <w:rsid w:val="006D64CD"/>
    <w:rsid w:val="006D688C"/>
    <w:rsid w:val="006D6B29"/>
    <w:rsid w:val="006D6D89"/>
    <w:rsid w:val="006D7194"/>
    <w:rsid w:val="006D7380"/>
    <w:rsid w:val="006D7773"/>
    <w:rsid w:val="006E022E"/>
    <w:rsid w:val="006E0237"/>
    <w:rsid w:val="006E0286"/>
    <w:rsid w:val="006E02D7"/>
    <w:rsid w:val="006E0796"/>
    <w:rsid w:val="006E07F4"/>
    <w:rsid w:val="006E09FB"/>
    <w:rsid w:val="006E0A28"/>
    <w:rsid w:val="006E0A6F"/>
    <w:rsid w:val="006E1068"/>
    <w:rsid w:val="006E12F1"/>
    <w:rsid w:val="006E14BC"/>
    <w:rsid w:val="006E1AFB"/>
    <w:rsid w:val="006E1B0A"/>
    <w:rsid w:val="006E1C6A"/>
    <w:rsid w:val="006E1DF1"/>
    <w:rsid w:val="006E1F53"/>
    <w:rsid w:val="006E1FF5"/>
    <w:rsid w:val="006E2055"/>
    <w:rsid w:val="006E23A3"/>
    <w:rsid w:val="006E2406"/>
    <w:rsid w:val="006E27B7"/>
    <w:rsid w:val="006E28E5"/>
    <w:rsid w:val="006E2A95"/>
    <w:rsid w:val="006E32C0"/>
    <w:rsid w:val="006E3315"/>
    <w:rsid w:val="006E3585"/>
    <w:rsid w:val="006E358B"/>
    <w:rsid w:val="006E390A"/>
    <w:rsid w:val="006E3BE2"/>
    <w:rsid w:val="006E3D42"/>
    <w:rsid w:val="006E418F"/>
    <w:rsid w:val="006E424D"/>
    <w:rsid w:val="006E460C"/>
    <w:rsid w:val="006E46AF"/>
    <w:rsid w:val="006E479B"/>
    <w:rsid w:val="006E4977"/>
    <w:rsid w:val="006E4BCA"/>
    <w:rsid w:val="006E4E74"/>
    <w:rsid w:val="006E4E8D"/>
    <w:rsid w:val="006E4F1D"/>
    <w:rsid w:val="006E50A3"/>
    <w:rsid w:val="006E55C5"/>
    <w:rsid w:val="006E5706"/>
    <w:rsid w:val="006E595E"/>
    <w:rsid w:val="006E5BD6"/>
    <w:rsid w:val="006E5EEB"/>
    <w:rsid w:val="006E6270"/>
    <w:rsid w:val="006E6959"/>
    <w:rsid w:val="006E6B5F"/>
    <w:rsid w:val="006E6E89"/>
    <w:rsid w:val="006E712C"/>
    <w:rsid w:val="006E7450"/>
    <w:rsid w:val="006E7728"/>
    <w:rsid w:val="006E7781"/>
    <w:rsid w:val="006E7A88"/>
    <w:rsid w:val="006F03A7"/>
    <w:rsid w:val="006F0650"/>
    <w:rsid w:val="006F08C5"/>
    <w:rsid w:val="006F0911"/>
    <w:rsid w:val="006F09E8"/>
    <w:rsid w:val="006F0C81"/>
    <w:rsid w:val="006F1009"/>
    <w:rsid w:val="006F1285"/>
    <w:rsid w:val="006F16CB"/>
    <w:rsid w:val="006F16FD"/>
    <w:rsid w:val="006F177E"/>
    <w:rsid w:val="006F20FB"/>
    <w:rsid w:val="006F2276"/>
    <w:rsid w:val="006F228C"/>
    <w:rsid w:val="006F2702"/>
    <w:rsid w:val="006F2797"/>
    <w:rsid w:val="006F28A6"/>
    <w:rsid w:val="006F2B82"/>
    <w:rsid w:val="006F2D5C"/>
    <w:rsid w:val="006F2F79"/>
    <w:rsid w:val="006F3102"/>
    <w:rsid w:val="006F326A"/>
    <w:rsid w:val="006F4126"/>
    <w:rsid w:val="006F450B"/>
    <w:rsid w:val="006F484A"/>
    <w:rsid w:val="006F49C9"/>
    <w:rsid w:val="006F4A6F"/>
    <w:rsid w:val="006F4BCB"/>
    <w:rsid w:val="006F541F"/>
    <w:rsid w:val="006F56A3"/>
    <w:rsid w:val="006F584A"/>
    <w:rsid w:val="006F599F"/>
    <w:rsid w:val="006F59A8"/>
    <w:rsid w:val="006F59D0"/>
    <w:rsid w:val="006F5BA8"/>
    <w:rsid w:val="006F5F06"/>
    <w:rsid w:val="006F6467"/>
    <w:rsid w:val="006F65D5"/>
    <w:rsid w:val="006F6813"/>
    <w:rsid w:val="006F6EC7"/>
    <w:rsid w:val="006F70E6"/>
    <w:rsid w:val="006F73AB"/>
    <w:rsid w:val="006F746B"/>
    <w:rsid w:val="006F7772"/>
    <w:rsid w:val="006F7BF5"/>
    <w:rsid w:val="006F7EBA"/>
    <w:rsid w:val="0070034D"/>
    <w:rsid w:val="00700484"/>
    <w:rsid w:val="0070048C"/>
    <w:rsid w:val="007005EC"/>
    <w:rsid w:val="00700B6A"/>
    <w:rsid w:val="00700D16"/>
    <w:rsid w:val="00700FE8"/>
    <w:rsid w:val="00701055"/>
    <w:rsid w:val="0070110B"/>
    <w:rsid w:val="007026E1"/>
    <w:rsid w:val="0070271E"/>
    <w:rsid w:val="00702994"/>
    <w:rsid w:val="00702A58"/>
    <w:rsid w:val="00702B5B"/>
    <w:rsid w:val="00702D16"/>
    <w:rsid w:val="00702E30"/>
    <w:rsid w:val="00703193"/>
    <w:rsid w:val="00703606"/>
    <w:rsid w:val="007037E1"/>
    <w:rsid w:val="00703C68"/>
    <w:rsid w:val="00703C9A"/>
    <w:rsid w:val="00703DC3"/>
    <w:rsid w:val="00704597"/>
    <w:rsid w:val="00704716"/>
    <w:rsid w:val="0070483E"/>
    <w:rsid w:val="00704905"/>
    <w:rsid w:val="00704928"/>
    <w:rsid w:val="00704FF2"/>
    <w:rsid w:val="007054A2"/>
    <w:rsid w:val="007056D0"/>
    <w:rsid w:val="0070594D"/>
    <w:rsid w:val="00705BA3"/>
    <w:rsid w:val="00705C6F"/>
    <w:rsid w:val="00705CB6"/>
    <w:rsid w:val="00706089"/>
    <w:rsid w:val="007063B3"/>
    <w:rsid w:val="007063C4"/>
    <w:rsid w:val="00706407"/>
    <w:rsid w:val="007066A2"/>
    <w:rsid w:val="007066B3"/>
    <w:rsid w:val="00706D6E"/>
    <w:rsid w:val="0070765B"/>
    <w:rsid w:val="007077EB"/>
    <w:rsid w:val="00707964"/>
    <w:rsid w:val="00707B52"/>
    <w:rsid w:val="0071008C"/>
    <w:rsid w:val="00710097"/>
    <w:rsid w:val="007101A4"/>
    <w:rsid w:val="007101C8"/>
    <w:rsid w:val="00710279"/>
    <w:rsid w:val="007106A4"/>
    <w:rsid w:val="0071086E"/>
    <w:rsid w:val="007108E5"/>
    <w:rsid w:val="007109B3"/>
    <w:rsid w:val="007109CB"/>
    <w:rsid w:val="00710EEF"/>
    <w:rsid w:val="0071127D"/>
    <w:rsid w:val="007112AC"/>
    <w:rsid w:val="007114FD"/>
    <w:rsid w:val="00711DF2"/>
    <w:rsid w:val="00712218"/>
    <w:rsid w:val="0071236C"/>
    <w:rsid w:val="007127B9"/>
    <w:rsid w:val="0071283E"/>
    <w:rsid w:val="00712930"/>
    <w:rsid w:val="0071300B"/>
    <w:rsid w:val="007130A3"/>
    <w:rsid w:val="007130AA"/>
    <w:rsid w:val="007131A4"/>
    <w:rsid w:val="00713203"/>
    <w:rsid w:val="00713CF5"/>
    <w:rsid w:val="00713E0E"/>
    <w:rsid w:val="00713ED2"/>
    <w:rsid w:val="0071405C"/>
    <w:rsid w:val="007141AB"/>
    <w:rsid w:val="00714383"/>
    <w:rsid w:val="007144C4"/>
    <w:rsid w:val="00714590"/>
    <w:rsid w:val="00714683"/>
    <w:rsid w:val="00714D62"/>
    <w:rsid w:val="00715563"/>
    <w:rsid w:val="007156FC"/>
    <w:rsid w:val="00715C7C"/>
    <w:rsid w:val="00715DEA"/>
    <w:rsid w:val="00715E3B"/>
    <w:rsid w:val="00715EE5"/>
    <w:rsid w:val="007160A7"/>
    <w:rsid w:val="0071635A"/>
    <w:rsid w:val="00716430"/>
    <w:rsid w:val="007167AF"/>
    <w:rsid w:val="007168E8"/>
    <w:rsid w:val="00716A83"/>
    <w:rsid w:val="00716ECD"/>
    <w:rsid w:val="00716EF8"/>
    <w:rsid w:val="00716F91"/>
    <w:rsid w:val="0071749E"/>
    <w:rsid w:val="0071792F"/>
    <w:rsid w:val="00717B0C"/>
    <w:rsid w:val="00720912"/>
    <w:rsid w:val="00720A02"/>
    <w:rsid w:val="00721245"/>
    <w:rsid w:val="00721679"/>
    <w:rsid w:val="0072167D"/>
    <w:rsid w:val="007217DA"/>
    <w:rsid w:val="00721FD7"/>
    <w:rsid w:val="0072210E"/>
    <w:rsid w:val="0072217A"/>
    <w:rsid w:val="007224CE"/>
    <w:rsid w:val="00722699"/>
    <w:rsid w:val="007227CF"/>
    <w:rsid w:val="00722882"/>
    <w:rsid w:val="00722C3F"/>
    <w:rsid w:val="00722D76"/>
    <w:rsid w:val="00722D95"/>
    <w:rsid w:val="00722F60"/>
    <w:rsid w:val="00723534"/>
    <w:rsid w:val="00723AD7"/>
    <w:rsid w:val="00723BC6"/>
    <w:rsid w:val="00723F99"/>
    <w:rsid w:val="00724198"/>
    <w:rsid w:val="00724390"/>
    <w:rsid w:val="007247D7"/>
    <w:rsid w:val="007248A2"/>
    <w:rsid w:val="007248EA"/>
    <w:rsid w:val="00724C5F"/>
    <w:rsid w:val="00724D48"/>
    <w:rsid w:val="00725845"/>
    <w:rsid w:val="00725848"/>
    <w:rsid w:val="00725867"/>
    <w:rsid w:val="00725EA0"/>
    <w:rsid w:val="007261E7"/>
    <w:rsid w:val="00726CE7"/>
    <w:rsid w:val="00726D4F"/>
    <w:rsid w:val="00726E81"/>
    <w:rsid w:val="00727709"/>
    <w:rsid w:val="0072771D"/>
    <w:rsid w:val="00730256"/>
    <w:rsid w:val="00730386"/>
    <w:rsid w:val="00730470"/>
    <w:rsid w:val="007305C5"/>
    <w:rsid w:val="00730B6E"/>
    <w:rsid w:val="007312A6"/>
    <w:rsid w:val="00731962"/>
    <w:rsid w:val="00731B4D"/>
    <w:rsid w:val="00731B72"/>
    <w:rsid w:val="00731E30"/>
    <w:rsid w:val="00731F87"/>
    <w:rsid w:val="0073245E"/>
    <w:rsid w:val="00732483"/>
    <w:rsid w:val="007326C2"/>
    <w:rsid w:val="00732A94"/>
    <w:rsid w:val="00732C09"/>
    <w:rsid w:val="00733412"/>
    <w:rsid w:val="007341E3"/>
    <w:rsid w:val="0073494D"/>
    <w:rsid w:val="0073495C"/>
    <w:rsid w:val="00734C03"/>
    <w:rsid w:val="00734DB8"/>
    <w:rsid w:val="007351F2"/>
    <w:rsid w:val="007354E1"/>
    <w:rsid w:val="00735771"/>
    <w:rsid w:val="007357AA"/>
    <w:rsid w:val="007357AF"/>
    <w:rsid w:val="007358EF"/>
    <w:rsid w:val="00735924"/>
    <w:rsid w:val="007359B3"/>
    <w:rsid w:val="00735C67"/>
    <w:rsid w:val="00736322"/>
    <w:rsid w:val="00736330"/>
    <w:rsid w:val="00736C5F"/>
    <w:rsid w:val="00736CD4"/>
    <w:rsid w:val="00736E28"/>
    <w:rsid w:val="00736EDD"/>
    <w:rsid w:val="00736FF2"/>
    <w:rsid w:val="00736FF5"/>
    <w:rsid w:val="00737B93"/>
    <w:rsid w:val="007400CE"/>
    <w:rsid w:val="00740E30"/>
    <w:rsid w:val="0074139B"/>
    <w:rsid w:val="007419C9"/>
    <w:rsid w:val="007420E1"/>
    <w:rsid w:val="007425C8"/>
    <w:rsid w:val="007426E9"/>
    <w:rsid w:val="007429A3"/>
    <w:rsid w:val="00742A39"/>
    <w:rsid w:val="00742F36"/>
    <w:rsid w:val="007436F2"/>
    <w:rsid w:val="0074379F"/>
    <w:rsid w:val="00743CB7"/>
    <w:rsid w:val="00743E98"/>
    <w:rsid w:val="00743FDC"/>
    <w:rsid w:val="0074434A"/>
    <w:rsid w:val="007448F8"/>
    <w:rsid w:val="00744B23"/>
    <w:rsid w:val="00744DC4"/>
    <w:rsid w:val="007457A1"/>
    <w:rsid w:val="00746050"/>
    <w:rsid w:val="007460DA"/>
    <w:rsid w:val="00746950"/>
    <w:rsid w:val="00746BC6"/>
    <w:rsid w:val="00746C24"/>
    <w:rsid w:val="007477A4"/>
    <w:rsid w:val="007479A7"/>
    <w:rsid w:val="00747A37"/>
    <w:rsid w:val="00747C59"/>
    <w:rsid w:val="007503D2"/>
    <w:rsid w:val="007506F2"/>
    <w:rsid w:val="00750712"/>
    <w:rsid w:val="007510D9"/>
    <w:rsid w:val="007514B2"/>
    <w:rsid w:val="007514C7"/>
    <w:rsid w:val="0075152A"/>
    <w:rsid w:val="00751535"/>
    <w:rsid w:val="007516AD"/>
    <w:rsid w:val="007516D8"/>
    <w:rsid w:val="0075189D"/>
    <w:rsid w:val="00751A06"/>
    <w:rsid w:val="00751B18"/>
    <w:rsid w:val="007520BA"/>
    <w:rsid w:val="007523A8"/>
    <w:rsid w:val="00752485"/>
    <w:rsid w:val="007524C6"/>
    <w:rsid w:val="007524F4"/>
    <w:rsid w:val="00752568"/>
    <w:rsid w:val="007525BA"/>
    <w:rsid w:val="00752FC4"/>
    <w:rsid w:val="007530AA"/>
    <w:rsid w:val="007532A1"/>
    <w:rsid w:val="00753443"/>
    <w:rsid w:val="007536C3"/>
    <w:rsid w:val="00753C97"/>
    <w:rsid w:val="00753DF4"/>
    <w:rsid w:val="00753FC5"/>
    <w:rsid w:val="00754139"/>
    <w:rsid w:val="0075435C"/>
    <w:rsid w:val="00754596"/>
    <w:rsid w:val="00754750"/>
    <w:rsid w:val="00754801"/>
    <w:rsid w:val="007548F6"/>
    <w:rsid w:val="007554C2"/>
    <w:rsid w:val="00755689"/>
    <w:rsid w:val="00755876"/>
    <w:rsid w:val="00755892"/>
    <w:rsid w:val="00755D51"/>
    <w:rsid w:val="00756325"/>
    <w:rsid w:val="0075676A"/>
    <w:rsid w:val="007568D9"/>
    <w:rsid w:val="00756A42"/>
    <w:rsid w:val="00756BE8"/>
    <w:rsid w:val="00756C61"/>
    <w:rsid w:val="00756F9E"/>
    <w:rsid w:val="0075702C"/>
    <w:rsid w:val="00757176"/>
    <w:rsid w:val="007575FE"/>
    <w:rsid w:val="00757BE7"/>
    <w:rsid w:val="0076010F"/>
    <w:rsid w:val="00760126"/>
    <w:rsid w:val="00760753"/>
    <w:rsid w:val="007607C1"/>
    <w:rsid w:val="0076094C"/>
    <w:rsid w:val="00760A00"/>
    <w:rsid w:val="00760FDE"/>
    <w:rsid w:val="007614E7"/>
    <w:rsid w:val="007616AF"/>
    <w:rsid w:val="0076173E"/>
    <w:rsid w:val="007619C6"/>
    <w:rsid w:val="00761C0E"/>
    <w:rsid w:val="00762230"/>
    <w:rsid w:val="007626A9"/>
    <w:rsid w:val="007626C1"/>
    <w:rsid w:val="007628BA"/>
    <w:rsid w:val="00762AB4"/>
    <w:rsid w:val="00762C8B"/>
    <w:rsid w:val="00762F77"/>
    <w:rsid w:val="007630ED"/>
    <w:rsid w:val="00763396"/>
    <w:rsid w:val="0076382B"/>
    <w:rsid w:val="00763A19"/>
    <w:rsid w:val="007640A2"/>
    <w:rsid w:val="00764258"/>
    <w:rsid w:val="00764A23"/>
    <w:rsid w:val="00764B76"/>
    <w:rsid w:val="00764CA5"/>
    <w:rsid w:val="00764E92"/>
    <w:rsid w:val="00764EBA"/>
    <w:rsid w:val="007655CB"/>
    <w:rsid w:val="00766268"/>
    <w:rsid w:val="00766B4E"/>
    <w:rsid w:val="00766C26"/>
    <w:rsid w:val="00766D2B"/>
    <w:rsid w:val="00766D2E"/>
    <w:rsid w:val="00766D83"/>
    <w:rsid w:val="0076703C"/>
    <w:rsid w:val="007670E1"/>
    <w:rsid w:val="0076735E"/>
    <w:rsid w:val="007673CD"/>
    <w:rsid w:val="007675AF"/>
    <w:rsid w:val="00770093"/>
    <w:rsid w:val="007704E0"/>
    <w:rsid w:val="0077092A"/>
    <w:rsid w:val="00770BCE"/>
    <w:rsid w:val="00770C4C"/>
    <w:rsid w:val="00770EC9"/>
    <w:rsid w:val="00770FBB"/>
    <w:rsid w:val="00771849"/>
    <w:rsid w:val="00771E35"/>
    <w:rsid w:val="00771EDE"/>
    <w:rsid w:val="00772018"/>
    <w:rsid w:val="0077214C"/>
    <w:rsid w:val="00772474"/>
    <w:rsid w:val="00772871"/>
    <w:rsid w:val="00773293"/>
    <w:rsid w:val="00773D9A"/>
    <w:rsid w:val="00774677"/>
    <w:rsid w:val="00774925"/>
    <w:rsid w:val="0077509B"/>
    <w:rsid w:val="0077589F"/>
    <w:rsid w:val="007760B3"/>
    <w:rsid w:val="00776266"/>
    <w:rsid w:val="00776537"/>
    <w:rsid w:val="007765A8"/>
    <w:rsid w:val="00776B21"/>
    <w:rsid w:val="0077721D"/>
    <w:rsid w:val="00777243"/>
    <w:rsid w:val="00777259"/>
    <w:rsid w:val="007772E0"/>
    <w:rsid w:val="00777762"/>
    <w:rsid w:val="00777954"/>
    <w:rsid w:val="00777A65"/>
    <w:rsid w:val="00777D77"/>
    <w:rsid w:val="0078046F"/>
    <w:rsid w:val="0078078E"/>
    <w:rsid w:val="007809BF"/>
    <w:rsid w:val="00780B67"/>
    <w:rsid w:val="00780B69"/>
    <w:rsid w:val="00780D5D"/>
    <w:rsid w:val="00780EC4"/>
    <w:rsid w:val="0078121D"/>
    <w:rsid w:val="007815E5"/>
    <w:rsid w:val="00781934"/>
    <w:rsid w:val="00781ADA"/>
    <w:rsid w:val="00781CAC"/>
    <w:rsid w:val="00781E15"/>
    <w:rsid w:val="00782225"/>
    <w:rsid w:val="00782335"/>
    <w:rsid w:val="00782BBB"/>
    <w:rsid w:val="00782F0C"/>
    <w:rsid w:val="00783092"/>
    <w:rsid w:val="00783386"/>
    <w:rsid w:val="00783BEB"/>
    <w:rsid w:val="00783BFB"/>
    <w:rsid w:val="00783CF1"/>
    <w:rsid w:val="00783F58"/>
    <w:rsid w:val="00783FED"/>
    <w:rsid w:val="0078456A"/>
    <w:rsid w:val="007845DC"/>
    <w:rsid w:val="00784A38"/>
    <w:rsid w:val="00784C25"/>
    <w:rsid w:val="00784D60"/>
    <w:rsid w:val="00784D9D"/>
    <w:rsid w:val="00784E74"/>
    <w:rsid w:val="007850C2"/>
    <w:rsid w:val="0078581F"/>
    <w:rsid w:val="007858FB"/>
    <w:rsid w:val="00785CE5"/>
    <w:rsid w:val="00785D70"/>
    <w:rsid w:val="00785F66"/>
    <w:rsid w:val="0078617E"/>
    <w:rsid w:val="00786884"/>
    <w:rsid w:val="00786944"/>
    <w:rsid w:val="00786C94"/>
    <w:rsid w:val="00786D8D"/>
    <w:rsid w:val="00786DE0"/>
    <w:rsid w:val="00787410"/>
    <w:rsid w:val="00787610"/>
    <w:rsid w:val="00787769"/>
    <w:rsid w:val="0078781C"/>
    <w:rsid w:val="0078785B"/>
    <w:rsid w:val="00787A6C"/>
    <w:rsid w:val="00787C96"/>
    <w:rsid w:val="00787F26"/>
    <w:rsid w:val="0079009D"/>
    <w:rsid w:val="007901D4"/>
    <w:rsid w:val="00790354"/>
    <w:rsid w:val="00790420"/>
    <w:rsid w:val="007906B3"/>
    <w:rsid w:val="00790B11"/>
    <w:rsid w:val="00790FAC"/>
    <w:rsid w:val="00791026"/>
    <w:rsid w:val="0079164C"/>
    <w:rsid w:val="007917CA"/>
    <w:rsid w:val="007918B1"/>
    <w:rsid w:val="00791959"/>
    <w:rsid w:val="00791A87"/>
    <w:rsid w:val="00791B61"/>
    <w:rsid w:val="00792277"/>
    <w:rsid w:val="00792B9E"/>
    <w:rsid w:val="0079307E"/>
    <w:rsid w:val="00793851"/>
    <w:rsid w:val="00793C0B"/>
    <w:rsid w:val="00793DDD"/>
    <w:rsid w:val="00793E33"/>
    <w:rsid w:val="00793EC1"/>
    <w:rsid w:val="0079423B"/>
    <w:rsid w:val="0079472F"/>
    <w:rsid w:val="007949BD"/>
    <w:rsid w:val="00794A85"/>
    <w:rsid w:val="00794DB0"/>
    <w:rsid w:val="00794F19"/>
    <w:rsid w:val="00794F2F"/>
    <w:rsid w:val="0079501B"/>
    <w:rsid w:val="00795153"/>
    <w:rsid w:val="00795213"/>
    <w:rsid w:val="007954D3"/>
    <w:rsid w:val="00795622"/>
    <w:rsid w:val="00795641"/>
    <w:rsid w:val="007957BB"/>
    <w:rsid w:val="00795B70"/>
    <w:rsid w:val="00795CA0"/>
    <w:rsid w:val="00795DED"/>
    <w:rsid w:val="00795EB4"/>
    <w:rsid w:val="00795EC8"/>
    <w:rsid w:val="0079612B"/>
    <w:rsid w:val="00796217"/>
    <w:rsid w:val="007966EB"/>
    <w:rsid w:val="00796AA0"/>
    <w:rsid w:val="00796C5F"/>
    <w:rsid w:val="00796FC7"/>
    <w:rsid w:val="00797115"/>
    <w:rsid w:val="007975DA"/>
    <w:rsid w:val="00797BBA"/>
    <w:rsid w:val="007A029B"/>
    <w:rsid w:val="007A070E"/>
    <w:rsid w:val="007A0C88"/>
    <w:rsid w:val="007A0CF8"/>
    <w:rsid w:val="007A14C0"/>
    <w:rsid w:val="007A1A33"/>
    <w:rsid w:val="007A1B1A"/>
    <w:rsid w:val="007A1C29"/>
    <w:rsid w:val="007A1D44"/>
    <w:rsid w:val="007A1D4D"/>
    <w:rsid w:val="007A1F06"/>
    <w:rsid w:val="007A200C"/>
    <w:rsid w:val="007A23AB"/>
    <w:rsid w:val="007A24AB"/>
    <w:rsid w:val="007A26E9"/>
    <w:rsid w:val="007A31BB"/>
    <w:rsid w:val="007A3231"/>
    <w:rsid w:val="007A332B"/>
    <w:rsid w:val="007A3753"/>
    <w:rsid w:val="007A37BA"/>
    <w:rsid w:val="007A3AAD"/>
    <w:rsid w:val="007A3D79"/>
    <w:rsid w:val="007A4112"/>
    <w:rsid w:val="007A4186"/>
    <w:rsid w:val="007A426F"/>
    <w:rsid w:val="007A475B"/>
    <w:rsid w:val="007A5035"/>
    <w:rsid w:val="007A503A"/>
    <w:rsid w:val="007A54EE"/>
    <w:rsid w:val="007A5614"/>
    <w:rsid w:val="007A5A69"/>
    <w:rsid w:val="007A5BF0"/>
    <w:rsid w:val="007A5E43"/>
    <w:rsid w:val="007A5E83"/>
    <w:rsid w:val="007A5FFC"/>
    <w:rsid w:val="007A615C"/>
    <w:rsid w:val="007A6212"/>
    <w:rsid w:val="007A65F1"/>
    <w:rsid w:val="007A6749"/>
    <w:rsid w:val="007A679A"/>
    <w:rsid w:val="007A6822"/>
    <w:rsid w:val="007A6A5C"/>
    <w:rsid w:val="007A6DD1"/>
    <w:rsid w:val="007A6EBD"/>
    <w:rsid w:val="007A7058"/>
    <w:rsid w:val="007A715F"/>
    <w:rsid w:val="007A71BF"/>
    <w:rsid w:val="007A72AA"/>
    <w:rsid w:val="007A76CE"/>
    <w:rsid w:val="007A7704"/>
    <w:rsid w:val="007A7A48"/>
    <w:rsid w:val="007A7A6D"/>
    <w:rsid w:val="007B0472"/>
    <w:rsid w:val="007B0AAE"/>
    <w:rsid w:val="007B0BDE"/>
    <w:rsid w:val="007B1494"/>
    <w:rsid w:val="007B157A"/>
    <w:rsid w:val="007B1781"/>
    <w:rsid w:val="007B1C8D"/>
    <w:rsid w:val="007B246D"/>
    <w:rsid w:val="007B2734"/>
    <w:rsid w:val="007B284A"/>
    <w:rsid w:val="007B2BEC"/>
    <w:rsid w:val="007B307F"/>
    <w:rsid w:val="007B327B"/>
    <w:rsid w:val="007B329C"/>
    <w:rsid w:val="007B3312"/>
    <w:rsid w:val="007B34A5"/>
    <w:rsid w:val="007B3B6A"/>
    <w:rsid w:val="007B3C11"/>
    <w:rsid w:val="007B44AE"/>
    <w:rsid w:val="007B46F9"/>
    <w:rsid w:val="007B476D"/>
    <w:rsid w:val="007B47DC"/>
    <w:rsid w:val="007B4C61"/>
    <w:rsid w:val="007B4E8B"/>
    <w:rsid w:val="007B4F9B"/>
    <w:rsid w:val="007B5183"/>
    <w:rsid w:val="007B5200"/>
    <w:rsid w:val="007B55CE"/>
    <w:rsid w:val="007B5735"/>
    <w:rsid w:val="007B5B7E"/>
    <w:rsid w:val="007B5C7D"/>
    <w:rsid w:val="007B6211"/>
    <w:rsid w:val="007B64E8"/>
    <w:rsid w:val="007B6A76"/>
    <w:rsid w:val="007B6FD6"/>
    <w:rsid w:val="007B7324"/>
    <w:rsid w:val="007B743E"/>
    <w:rsid w:val="007B7488"/>
    <w:rsid w:val="007B782B"/>
    <w:rsid w:val="007B7AB0"/>
    <w:rsid w:val="007B7DF1"/>
    <w:rsid w:val="007B7F09"/>
    <w:rsid w:val="007C061C"/>
    <w:rsid w:val="007C098F"/>
    <w:rsid w:val="007C0DAA"/>
    <w:rsid w:val="007C0F51"/>
    <w:rsid w:val="007C130F"/>
    <w:rsid w:val="007C1332"/>
    <w:rsid w:val="007C1366"/>
    <w:rsid w:val="007C1684"/>
    <w:rsid w:val="007C1823"/>
    <w:rsid w:val="007C18FE"/>
    <w:rsid w:val="007C1945"/>
    <w:rsid w:val="007C19D8"/>
    <w:rsid w:val="007C1D96"/>
    <w:rsid w:val="007C2325"/>
    <w:rsid w:val="007C25C7"/>
    <w:rsid w:val="007C27E6"/>
    <w:rsid w:val="007C2D5F"/>
    <w:rsid w:val="007C33CC"/>
    <w:rsid w:val="007C394C"/>
    <w:rsid w:val="007C3B1D"/>
    <w:rsid w:val="007C3EAE"/>
    <w:rsid w:val="007C4C7A"/>
    <w:rsid w:val="007C4CB5"/>
    <w:rsid w:val="007C5163"/>
    <w:rsid w:val="007C544E"/>
    <w:rsid w:val="007C55A0"/>
    <w:rsid w:val="007C56A3"/>
    <w:rsid w:val="007C57CE"/>
    <w:rsid w:val="007C5B9A"/>
    <w:rsid w:val="007C5EBB"/>
    <w:rsid w:val="007C5FE4"/>
    <w:rsid w:val="007C6892"/>
    <w:rsid w:val="007C6E5A"/>
    <w:rsid w:val="007C70F3"/>
    <w:rsid w:val="007C73FC"/>
    <w:rsid w:val="007C7583"/>
    <w:rsid w:val="007C78A1"/>
    <w:rsid w:val="007C7E4B"/>
    <w:rsid w:val="007D02AF"/>
    <w:rsid w:val="007D0578"/>
    <w:rsid w:val="007D0579"/>
    <w:rsid w:val="007D06B3"/>
    <w:rsid w:val="007D0802"/>
    <w:rsid w:val="007D13AE"/>
    <w:rsid w:val="007D16B6"/>
    <w:rsid w:val="007D170B"/>
    <w:rsid w:val="007D1735"/>
    <w:rsid w:val="007D176A"/>
    <w:rsid w:val="007D17E7"/>
    <w:rsid w:val="007D19E1"/>
    <w:rsid w:val="007D1D29"/>
    <w:rsid w:val="007D2056"/>
    <w:rsid w:val="007D252E"/>
    <w:rsid w:val="007D26EC"/>
    <w:rsid w:val="007D2CF7"/>
    <w:rsid w:val="007D2EEB"/>
    <w:rsid w:val="007D3002"/>
    <w:rsid w:val="007D3043"/>
    <w:rsid w:val="007D3247"/>
    <w:rsid w:val="007D3391"/>
    <w:rsid w:val="007D3476"/>
    <w:rsid w:val="007D3521"/>
    <w:rsid w:val="007D4092"/>
    <w:rsid w:val="007D4750"/>
    <w:rsid w:val="007D4AC4"/>
    <w:rsid w:val="007D4D74"/>
    <w:rsid w:val="007D50FB"/>
    <w:rsid w:val="007D5141"/>
    <w:rsid w:val="007D51B5"/>
    <w:rsid w:val="007D539E"/>
    <w:rsid w:val="007D5F4E"/>
    <w:rsid w:val="007D6145"/>
    <w:rsid w:val="007D6522"/>
    <w:rsid w:val="007D66E2"/>
    <w:rsid w:val="007D68F6"/>
    <w:rsid w:val="007D6CE9"/>
    <w:rsid w:val="007D6E04"/>
    <w:rsid w:val="007D6EC5"/>
    <w:rsid w:val="007D7530"/>
    <w:rsid w:val="007D7677"/>
    <w:rsid w:val="007E0204"/>
    <w:rsid w:val="007E0258"/>
    <w:rsid w:val="007E061D"/>
    <w:rsid w:val="007E0632"/>
    <w:rsid w:val="007E094A"/>
    <w:rsid w:val="007E0B81"/>
    <w:rsid w:val="007E0EAF"/>
    <w:rsid w:val="007E1032"/>
    <w:rsid w:val="007E12D3"/>
    <w:rsid w:val="007E173A"/>
    <w:rsid w:val="007E189F"/>
    <w:rsid w:val="007E1A79"/>
    <w:rsid w:val="007E1B70"/>
    <w:rsid w:val="007E2211"/>
    <w:rsid w:val="007E2229"/>
    <w:rsid w:val="007E2330"/>
    <w:rsid w:val="007E29E0"/>
    <w:rsid w:val="007E2A8C"/>
    <w:rsid w:val="007E2AF0"/>
    <w:rsid w:val="007E2CFD"/>
    <w:rsid w:val="007E2D2B"/>
    <w:rsid w:val="007E3287"/>
    <w:rsid w:val="007E33A3"/>
    <w:rsid w:val="007E3641"/>
    <w:rsid w:val="007E39D5"/>
    <w:rsid w:val="007E3AA3"/>
    <w:rsid w:val="007E3D75"/>
    <w:rsid w:val="007E3E0A"/>
    <w:rsid w:val="007E3F3F"/>
    <w:rsid w:val="007E4945"/>
    <w:rsid w:val="007E4949"/>
    <w:rsid w:val="007E4B8F"/>
    <w:rsid w:val="007E4DDB"/>
    <w:rsid w:val="007E54B0"/>
    <w:rsid w:val="007E5578"/>
    <w:rsid w:val="007E5DB6"/>
    <w:rsid w:val="007E6158"/>
    <w:rsid w:val="007E62D9"/>
    <w:rsid w:val="007E67BA"/>
    <w:rsid w:val="007E69A1"/>
    <w:rsid w:val="007E6A6E"/>
    <w:rsid w:val="007E6A6F"/>
    <w:rsid w:val="007E6BCB"/>
    <w:rsid w:val="007E6D69"/>
    <w:rsid w:val="007E6EE0"/>
    <w:rsid w:val="007E7283"/>
    <w:rsid w:val="007E730E"/>
    <w:rsid w:val="007E7A38"/>
    <w:rsid w:val="007E7A41"/>
    <w:rsid w:val="007E7F90"/>
    <w:rsid w:val="007E7FAF"/>
    <w:rsid w:val="007F0039"/>
    <w:rsid w:val="007F047C"/>
    <w:rsid w:val="007F0A4A"/>
    <w:rsid w:val="007F0C58"/>
    <w:rsid w:val="007F0D31"/>
    <w:rsid w:val="007F0FB9"/>
    <w:rsid w:val="007F1316"/>
    <w:rsid w:val="007F1548"/>
    <w:rsid w:val="007F1810"/>
    <w:rsid w:val="007F18EF"/>
    <w:rsid w:val="007F19C4"/>
    <w:rsid w:val="007F1D14"/>
    <w:rsid w:val="007F27EF"/>
    <w:rsid w:val="007F3079"/>
    <w:rsid w:val="007F30CC"/>
    <w:rsid w:val="007F30EE"/>
    <w:rsid w:val="007F3107"/>
    <w:rsid w:val="007F3185"/>
    <w:rsid w:val="007F3214"/>
    <w:rsid w:val="007F32CB"/>
    <w:rsid w:val="007F35C4"/>
    <w:rsid w:val="007F35E5"/>
    <w:rsid w:val="007F3856"/>
    <w:rsid w:val="007F3DF2"/>
    <w:rsid w:val="007F43FE"/>
    <w:rsid w:val="007F4493"/>
    <w:rsid w:val="007F45B7"/>
    <w:rsid w:val="007F45CA"/>
    <w:rsid w:val="007F4C1E"/>
    <w:rsid w:val="007F4DEA"/>
    <w:rsid w:val="007F4E42"/>
    <w:rsid w:val="007F4F14"/>
    <w:rsid w:val="007F53A5"/>
    <w:rsid w:val="007F5516"/>
    <w:rsid w:val="007F56D1"/>
    <w:rsid w:val="007F5903"/>
    <w:rsid w:val="007F6057"/>
    <w:rsid w:val="007F6128"/>
    <w:rsid w:val="007F61D8"/>
    <w:rsid w:val="007F655C"/>
    <w:rsid w:val="007F6CF1"/>
    <w:rsid w:val="007F7375"/>
    <w:rsid w:val="007F7459"/>
    <w:rsid w:val="007F7647"/>
    <w:rsid w:val="007F78BC"/>
    <w:rsid w:val="007F7F71"/>
    <w:rsid w:val="008000CD"/>
    <w:rsid w:val="00800121"/>
    <w:rsid w:val="0080041F"/>
    <w:rsid w:val="0080073A"/>
    <w:rsid w:val="00800ECA"/>
    <w:rsid w:val="00800F39"/>
    <w:rsid w:val="00800F5C"/>
    <w:rsid w:val="00801D04"/>
    <w:rsid w:val="00801DCB"/>
    <w:rsid w:val="00802415"/>
    <w:rsid w:val="00802727"/>
    <w:rsid w:val="0080281D"/>
    <w:rsid w:val="008028EB"/>
    <w:rsid w:val="00802A2C"/>
    <w:rsid w:val="00803042"/>
    <w:rsid w:val="008031AE"/>
    <w:rsid w:val="00803308"/>
    <w:rsid w:val="008035EE"/>
    <w:rsid w:val="008039BE"/>
    <w:rsid w:val="00803C9D"/>
    <w:rsid w:val="00803DCB"/>
    <w:rsid w:val="00803E17"/>
    <w:rsid w:val="00803E72"/>
    <w:rsid w:val="0080401A"/>
    <w:rsid w:val="00804179"/>
    <w:rsid w:val="0080469B"/>
    <w:rsid w:val="00804944"/>
    <w:rsid w:val="00804B26"/>
    <w:rsid w:val="00804F88"/>
    <w:rsid w:val="00805135"/>
    <w:rsid w:val="00805165"/>
    <w:rsid w:val="008051E6"/>
    <w:rsid w:val="008055A9"/>
    <w:rsid w:val="008056E2"/>
    <w:rsid w:val="00805B85"/>
    <w:rsid w:val="00805CFB"/>
    <w:rsid w:val="00805D5C"/>
    <w:rsid w:val="00805DFB"/>
    <w:rsid w:val="008060AA"/>
    <w:rsid w:val="0080611A"/>
    <w:rsid w:val="00806373"/>
    <w:rsid w:val="0080640F"/>
    <w:rsid w:val="00806546"/>
    <w:rsid w:val="008066B2"/>
    <w:rsid w:val="00806882"/>
    <w:rsid w:val="008069E6"/>
    <w:rsid w:val="00806D1C"/>
    <w:rsid w:val="00806F3C"/>
    <w:rsid w:val="0080763C"/>
    <w:rsid w:val="008076A2"/>
    <w:rsid w:val="00807929"/>
    <w:rsid w:val="00807A48"/>
    <w:rsid w:val="00807BF9"/>
    <w:rsid w:val="00807CD3"/>
    <w:rsid w:val="0081027B"/>
    <w:rsid w:val="00810587"/>
    <w:rsid w:val="008106DD"/>
    <w:rsid w:val="008107C2"/>
    <w:rsid w:val="008109C1"/>
    <w:rsid w:val="00810A86"/>
    <w:rsid w:val="00810F1D"/>
    <w:rsid w:val="008110DB"/>
    <w:rsid w:val="008112D0"/>
    <w:rsid w:val="00811912"/>
    <w:rsid w:val="00811DF2"/>
    <w:rsid w:val="00811F7A"/>
    <w:rsid w:val="00812750"/>
    <w:rsid w:val="00812817"/>
    <w:rsid w:val="00812843"/>
    <w:rsid w:val="00812D0B"/>
    <w:rsid w:val="00812F05"/>
    <w:rsid w:val="00813966"/>
    <w:rsid w:val="0081399F"/>
    <w:rsid w:val="00814412"/>
    <w:rsid w:val="00814520"/>
    <w:rsid w:val="008145D1"/>
    <w:rsid w:val="008146F3"/>
    <w:rsid w:val="00814907"/>
    <w:rsid w:val="00814C7F"/>
    <w:rsid w:val="00814CDD"/>
    <w:rsid w:val="00814E64"/>
    <w:rsid w:val="00814EF2"/>
    <w:rsid w:val="00814F38"/>
    <w:rsid w:val="008150E1"/>
    <w:rsid w:val="00815267"/>
    <w:rsid w:val="00815C8B"/>
    <w:rsid w:val="00815F6D"/>
    <w:rsid w:val="00815F96"/>
    <w:rsid w:val="00816151"/>
    <w:rsid w:val="00816210"/>
    <w:rsid w:val="008162E5"/>
    <w:rsid w:val="00816582"/>
    <w:rsid w:val="008165CA"/>
    <w:rsid w:val="0081683F"/>
    <w:rsid w:val="00816896"/>
    <w:rsid w:val="008169A5"/>
    <w:rsid w:val="00816A9C"/>
    <w:rsid w:val="008170E4"/>
    <w:rsid w:val="008172EA"/>
    <w:rsid w:val="0081775B"/>
    <w:rsid w:val="0081786F"/>
    <w:rsid w:val="00817B67"/>
    <w:rsid w:val="00817B99"/>
    <w:rsid w:val="00817F0E"/>
    <w:rsid w:val="0082010F"/>
    <w:rsid w:val="008203B3"/>
    <w:rsid w:val="008204A1"/>
    <w:rsid w:val="008208B1"/>
    <w:rsid w:val="00820A86"/>
    <w:rsid w:val="008210DD"/>
    <w:rsid w:val="008213B9"/>
    <w:rsid w:val="008215AB"/>
    <w:rsid w:val="008216B2"/>
    <w:rsid w:val="00821994"/>
    <w:rsid w:val="00821B81"/>
    <w:rsid w:val="00822015"/>
    <w:rsid w:val="00822766"/>
    <w:rsid w:val="00822830"/>
    <w:rsid w:val="00822B3E"/>
    <w:rsid w:val="00822C6A"/>
    <w:rsid w:val="00822E4F"/>
    <w:rsid w:val="0082359A"/>
    <w:rsid w:val="0082369F"/>
    <w:rsid w:val="0082399A"/>
    <w:rsid w:val="00823AFB"/>
    <w:rsid w:val="00823BEB"/>
    <w:rsid w:val="00823D4D"/>
    <w:rsid w:val="008246CE"/>
    <w:rsid w:val="00824A55"/>
    <w:rsid w:val="00824F03"/>
    <w:rsid w:val="00825157"/>
    <w:rsid w:val="008251D5"/>
    <w:rsid w:val="0082532D"/>
    <w:rsid w:val="008258A3"/>
    <w:rsid w:val="00825B40"/>
    <w:rsid w:val="00825DA1"/>
    <w:rsid w:val="00825F1C"/>
    <w:rsid w:val="00825F3E"/>
    <w:rsid w:val="008264C3"/>
    <w:rsid w:val="00826A96"/>
    <w:rsid w:val="00826B29"/>
    <w:rsid w:val="00827027"/>
    <w:rsid w:val="008271E3"/>
    <w:rsid w:val="008272F3"/>
    <w:rsid w:val="0082739D"/>
    <w:rsid w:val="008274B5"/>
    <w:rsid w:val="00827664"/>
    <w:rsid w:val="00827CD5"/>
    <w:rsid w:val="00827ED7"/>
    <w:rsid w:val="00827F15"/>
    <w:rsid w:val="0083001E"/>
    <w:rsid w:val="008300C7"/>
    <w:rsid w:val="00830544"/>
    <w:rsid w:val="00830593"/>
    <w:rsid w:val="00830A61"/>
    <w:rsid w:val="00830A85"/>
    <w:rsid w:val="00830B41"/>
    <w:rsid w:val="00830CC6"/>
    <w:rsid w:val="008310D2"/>
    <w:rsid w:val="0083115C"/>
    <w:rsid w:val="00831347"/>
    <w:rsid w:val="008314A4"/>
    <w:rsid w:val="0083161F"/>
    <w:rsid w:val="008319E2"/>
    <w:rsid w:val="00831C99"/>
    <w:rsid w:val="00832036"/>
    <w:rsid w:val="0083233D"/>
    <w:rsid w:val="00832C6A"/>
    <w:rsid w:val="00832DE5"/>
    <w:rsid w:val="00832E61"/>
    <w:rsid w:val="00833018"/>
    <w:rsid w:val="00833232"/>
    <w:rsid w:val="0083335E"/>
    <w:rsid w:val="00833716"/>
    <w:rsid w:val="0083382C"/>
    <w:rsid w:val="0083393A"/>
    <w:rsid w:val="00833A6F"/>
    <w:rsid w:val="00833C1B"/>
    <w:rsid w:val="00833DDE"/>
    <w:rsid w:val="00833E53"/>
    <w:rsid w:val="00833E81"/>
    <w:rsid w:val="00834233"/>
    <w:rsid w:val="00834456"/>
    <w:rsid w:val="00834604"/>
    <w:rsid w:val="0083474D"/>
    <w:rsid w:val="008347B0"/>
    <w:rsid w:val="00834931"/>
    <w:rsid w:val="00834B42"/>
    <w:rsid w:val="00834D8D"/>
    <w:rsid w:val="00834E6D"/>
    <w:rsid w:val="0083552B"/>
    <w:rsid w:val="00835546"/>
    <w:rsid w:val="00835E20"/>
    <w:rsid w:val="008360BE"/>
    <w:rsid w:val="0083615B"/>
    <w:rsid w:val="00836172"/>
    <w:rsid w:val="00836424"/>
    <w:rsid w:val="008368C5"/>
    <w:rsid w:val="008375A6"/>
    <w:rsid w:val="00837632"/>
    <w:rsid w:val="008377F6"/>
    <w:rsid w:val="00837D35"/>
    <w:rsid w:val="00837EC7"/>
    <w:rsid w:val="00840086"/>
    <w:rsid w:val="0084011A"/>
    <w:rsid w:val="0084036B"/>
    <w:rsid w:val="008403BF"/>
    <w:rsid w:val="00841302"/>
    <w:rsid w:val="008413D0"/>
    <w:rsid w:val="00841625"/>
    <w:rsid w:val="008417EA"/>
    <w:rsid w:val="00841CCA"/>
    <w:rsid w:val="00841EE2"/>
    <w:rsid w:val="00842316"/>
    <w:rsid w:val="00842633"/>
    <w:rsid w:val="008429FB"/>
    <w:rsid w:val="00842D67"/>
    <w:rsid w:val="00842E2D"/>
    <w:rsid w:val="00842EB7"/>
    <w:rsid w:val="00842F31"/>
    <w:rsid w:val="00843188"/>
    <w:rsid w:val="008432EA"/>
    <w:rsid w:val="0084358B"/>
    <w:rsid w:val="00843594"/>
    <w:rsid w:val="00843975"/>
    <w:rsid w:val="008439EC"/>
    <w:rsid w:val="00843E88"/>
    <w:rsid w:val="00843F14"/>
    <w:rsid w:val="0084406E"/>
    <w:rsid w:val="008440F1"/>
    <w:rsid w:val="00844221"/>
    <w:rsid w:val="00844AAC"/>
    <w:rsid w:val="00844F6C"/>
    <w:rsid w:val="00845518"/>
    <w:rsid w:val="00845705"/>
    <w:rsid w:val="00845DB1"/>
    <w:rsid w:val="00845DF3"/>
    <w:rsid w:val="0084641A"/>
    <w:rsid w:val="008465A8"/>
    <w:rsid w:val="008469BB"/>
    <w:rsid w:val="00846C5D"/>
    <w:rsid w:val="008470C5"/>
    <w:rsid w:val="00847285"/>
    <w:rsid w:val="0084733D"/>
    <w:rsid w:val="008474D6"/>
    <w:rsid w:val="00847666"/>
    <w:rsid w:val="008477F2"/>
    <w:rsid w:val="00847A5F"/>
    <w:rsid w:val="00847A6D"/>
    <w:rsid w:val="0085015C"/>
    <w:rsid w:val="00850287"/>
    <w:rsid w:val="0085036D"/>
    <w:rsid w:val="00850712"/>
    <w:rsid w:val="00850937"/>
    <w:rsid w:val="008509B1"/>
    <w:rsid w:val="008509C1"/>
    <w:rsid w:val="00850BB5"/>
    <w:rsid w:val="00851168"/>
    <w:rsid w:val="00851438"/>
    <w:rsid w:val="008518D6"/>
    <w:rsid w:val="008518F0"/>
    <w:rsid w:val="00851AE8"/>
    <w:rsid w:val="00851CBE"/>
    <w:rsid w:val="008521DF"/>
    <w:rsid w:val="0085222C"/>
    <w:rsid w:val="00852388"/>
    <w:rsid w:val="00852F67"/>
    <w:rsid w:val="008530F2"/>
    <w:rsid w:val="0085373E"/>
    <w:rsid w:val="00853898"/>
    <w:rsid w:val="00853DB0"/>
    <w:rsid w:val="00854047"/>
    <w:rsid w:val="0085449F"/>
    <w:rsid w:val="0085496F"/>
    <w:rsid w:val="0085498F"/>
    <w:rsid w:val="00854DCB"/>
    <w:rsid w:val="00855874"/>
    <w:rsid w:val="00855D90"/>
    <w:rsid w:val="00856079"/>
    <w:rsid w:val="0085634B"/>
    <w:rsid w:val="008563DE"/>
    <w:rsid w:val="00856521"/>
    <w:rsid w:val="00856A56"/>
    <w:rsid w:val="00856F27"/>
    <w:rsid w:val="0085778C"/>
    <w:rsid w:val="00857C5E"/>
    <w:rsid w:val="00857D69"/>
    <w:rsid w:val="00860007"/>
    <w:rsid w:val="00860104"/>
    <w:rsid w:val="0086014F"/>
    <w:rsid w:val="00860828"/>
    <w:rsid w:val="00860842"/>
    <w:rsid w:val="00860EA3"/>
    <w:rsid w:val="0086197D"/>
    <w:rsid w:val="0086247B"/>
    <w:rsid w:val="00862597"/>
    <w:rsid w:val="0086264E"/>
    <w:rsid w:val="00862756"/>
    <w:rsid w:val="00862839"/>
    <w:rsid w:val="00862AD0"/>
    <w:rsid w:val="00862D0E"/>
    <w:rsid w:val="00862E92"/>
    <w:rsid w:val="008630BD"/>
    <w:rsid w:val="0086365A"/>
    <w:rsid w:val="00863723"/>
    <w:rsid w:val="0086385F"/>
    <w:rsid w:val="00863B1C"/>
    <w:rsid w:val="00863C36"/>
    <w:rsid w:val="00863FBF"/>
    <w:rsid w:val="008643C6"/>
    <w:rsid w:val="0086453E"/>
    <w:rsid w:val="00864802"/>
    <w:rsid w:val="0086487C"/>
    <w:rsid w:val="008649FF"/>
    <w:rsid w:val="00864DF2"/>
    <w:rsid w:val="00864EB7"/>
    <w:rsid w:val="00864FC1"/>
    <w:rsid w:val="008652C6"/>
    <w:rsid w:val="00865366"/>
    <w:rsid w:val="008653BA"/>
    <w:rsid w:val="0086544D"/>
    <w:rsid w:val="0086553F"/>
    <w:rsid w:val="0086561C"/>
    <w:rsid w:val="00865857"/>
    <w:rsid w:val="00865876"/>
    <w:rsid w:val="008659CA"/>
    <w:rsid w:val="008659E7"/>
    <w:rsid w:val="00865F4F"/>
    <w:rsid w:val="0086646C"/>
    <w:rsid w:val="00866719"/>
    <w:rsid w:val="00866C5E"/>
    <w:rsid w:val="00866C7B"/>
    <w:rsid w:val="00866D02"/>
    <w:rsid w:val="00866D0D"/>
    <w:rsid w:val="00866E9D"/>
    <w:rsid w:val="00867320"/>
    <w:rsid w:val="00867719"/>
    <w:rsid w:val="008679E8"/>
    <w:rsid w:val="00870066"/>
    <w:rsid w:val="00870187"/>
    <w:rsid w:val="0087066B"/>
    <w:rsid w:val="00870973"/>
    <w:rsid w:val="00870BCE"/>
    <w:rsid w:val="00870F3F"/>
    <w:rsid w:val="00871046"/>
    <w:rsid w:val="008716A7"/>
    <w:rsid w:val="008716F9"/>
    <w:rsid w:val="008718CD"/>
    <w:rsid w:val="00871A8A"/>
    <w:rsid w:val="00872190"/>
    <w:rsid w:val="00872589"/>
    <w:rsid w:val="00872598"/>
    <w:rsid w:val="00872904"/>
    <w:rsid w:val="00872B29"/>
    <w:rsid w:val="0087327B"/>
    <w:rsid w:val="00873645"/>
    <w:rsid w:val="00873934"/>
    <w:rsid w:val="00873946"/>
    <w:rsid w:val="00873B33"/>
    <w:rsid w:val="00873B54"/>
    <w:rsid w:val="00873F3C"/>
    <w:rsid w:val="00874377"/>
    <w:rsid w:val="00874662"/>
    <w:rsid w:val="008749C3"/>
    <w:rsid w:val="00874C36"/>
    <w:rsid w:val="00874CF7"/>
    <w:rsid w:val="00875673"/>
    <w:rsid w:val="008756B3"/>
    <w:rsid w:val="00875975"/>
    <w:rsid w:val="00875F31"/>
    <w:rsid w:val="008767BB"/>
    <w:rsid w:val="008768C3"/>
    <w:rsid w:val="00876B63"/>
    <w:rsid w:val="00876F07"/>
    <w:rsid w:val="008774D3"/>
    <w:rsid w:val="008778AB"/>
    <w:rsid w:val="008779B5"/>
    <w:rsid w:val="00877BDA"/>
    <w:rsid w:val="00877D03"/>
    <w:rsid w:val="00877E3C"/>
    <w:rsid w:val="00877EDA"/>
    <w:rsid w:val="00877F21"/>
    <w:rsid w:val="00877FDE"/>
    <w:rsid w:val="00880654"/>
    <w:rsid w:val="0088096E"/>
    <w:rsid w:val="00880C6B"/>
    <w:rsid w:val="0088113F"/>
    <w:rsid w:val="00881217"/>
    <w:rsid w:val="00881451"/>
    <w:rsid w:val="00881B4A"/>
    <w:rsid w:val="00881D1B"/>
    <w:rsid w:val="008828B6"/>
    <w:rsid w:val="008829B1"/>
    <w:rsid w:val="00882FB0"/>
    <w:rsid w:val="008830D9"/>
    <w:rsid w:val="00883136"/>
    <w:rsid w:val="00883673"/>
    <w:rsid w:val="0088377E"/>
    <w:rsid w:val="00883CDC"/>
    <w:rsid w:val="00884091"/>
    <w:rsid w:val="00884743"/>
    <w:rsid w:val="00884800"/>
    <w:rsid w:val="00884E30"/>
    <w:rsid w:val="00884FAD"/>
    <w:rsid w:val="008852C1"/>
    <w:rsid w:val="008856C5"/>
    <w:rsid w:val="00886062"/>
    <w:rsid w:val="008861F2"/>
    <w:rsid w:val="008864C0"/>
    <w:rsid w:val="008865BB"/>
    <w:rsid w:val="008866C3"/>
    <w:rsid w:val="00886D1C"/>
    <w:rsid w:val="00886D79"/>
    <w:rsid w:val="00886F49"/>
    <w:rsid w:val="0088724F"/>
    <w:rsid w:val="008874C4"/>
    <w:rsid w:val="008874E6"/>
    <w:rsid w:val="00887D9D"/>
    <w:rsid w:val="00887DBB"/>
    <w:rsid w:val="00887DE8"/>
    <w:rsid w:val="00887FE5"/>
    <w:rsid w:val="008900A3"/>
    <w:rsid w:val="008900FE"/>
    <w:rsid w:val="00890222"/>
    <w:rsid w:val="008903F5"/>
    <w:rsid w:val="00890729"/>
    <w:rsid w:val="00890CB4"/>
    <w:rsid w:val="00890D5A"/>
    <w:rsid w:val="008919AA"/>
    <w:rsid w:val="00891D34"/>
    <w:rsid w:val="0089202C"/>
    <w:rsid w:val="00892398"/>
    <w:rsid w:val="00892449"/>
    <w:rsid w:val="0089248C"/>
    <w:rsid w:val="00892B42"/>
    <w:rsid w:val="00892D72"/>
    <w:rsid w:val="00892EFF"/>
    <w:rsid w:val="00893022"/>
    <w:rsid w:val="00893264"/>
    <w:rsid w:val="00893430"/>
    <w:rsid w:val="00893436"/>
    <w:rsid w:val="008934B8"/>
    <w:rsid w:val="00893597"/>
    <w:rsid w:val="008938D0"/>
    <w:rsid w:val="00893D8A"/>
    <w:rsid w:val="00893E1A"/>
    <w:rsid w:val="00893FEB"/>
    <w:rsid w:val="00894529"/>
    <w:rsid w:val="00894534"/>
    <w:rsid w:val="008948E6"/>
    <w:rsid w:val="00894901"/>
    <w:rsid w:val="00894F7B"/>
    <w:rsid w:val="00894F94"/>
    <w:rsid w:val="008951AA"/>
    <w:rsid w:val="00895231"/>
    <w:rsid w:val="008952A3"/>
    <w:rsid w:val="008958C8"/>
    <w:rsid w:val="00895B10"/>
    <w:rsid w:val="00895BC1"/>
    <w:rsid w:val="00895C5E"/>
    <w:rsid w:val="00895D49"/>
    <w:rsid w:val="00896045"/>
    <w:rsid w:val="0089637C"/>
    <w:rsid w:val="0089659D"/>
    <w:rsid w:val="00896ADD"/>
    <w:rsid w:val="00896C34"/>
    <w:rsid w:val="008970B0"/>
    <w:rsid w:val="00897364"/>
    <w:rsid w:val="00897723"/>
    <w:rsid w:val="00897D49"/>
    <w:rsid w:val="00897DC2"/>
    <w:rsid w:val="008A01A1"/>
    <w:rsid w:val="008A01DE"/>
    <w:rsid w:val="008A03A5"/>
    <w:rsid w:val="008A053A"/>
    <w:rsid w:val="008A0737"/>
    <w:rsid w:val="008A09B8"/>
    <w:rsid w:val="008A0E6C"/>
    <w:rsid w:val="008A1531"/>
    <w:rsid w:val="008A153E"/>
    <w:rsid w:val="008A1C5F"/>
    <w:rsid w:val="008A1CD9"/>
    <w:rsid w:val="008A1CF7"/>
    <w:rsid w:val="008A1F65"/>
    <w:rsid w:val="008A2762"/>
    <w:rsid w:val="008A284E"/>
    <w:rsid w:val="008A289B"/>
    <w:rsid w:val="008A2A7C"/>
    <w:rsid w:val="008A34F2"/>
    <w:rsid w:val="008A379F"/>
    <w:rsid w:val="008A3A6B"/>
    <w:rsid w:val="008A3A8F"/>
    <w:rsid w:val="008A3BE3"/>
    <w:rsid w:val="008A3CBD"/>
    <w:rsid w:val="008A3CD4"/>
    <w:rsid w:val="008A3E03"/>
    <w:rsid w:val="008A4016"/>
    <w:rsid w:val="008A4345"/>
    <w:rsid w:val="008A457B"/>
    <w:rsid w:val="008A49D2"/>
    <w:rsid w:val="008A4A6A"/>
    <w:rsid w:val="008A4F70"/>
    <w:rsid w:val="008A54C7"/>
    <w:rsid w:val="008A582A"/>
    <w:rsid w:val="008A5B5A"/>
    <w:rsid w:val="008A5D74"/>
    <w:rsid w:val="008A6457"/>
    <w:rsid w:val="008A6937"/>
    <w:rsid w:val="008A6AF7"/>
    <w:rsid w:val="008A6BCE"/>
    <w:rsid w:val="008A6E1B"/>
    <w:rsid w:val="008A7984"/>
    <w:rsid w:val="008A7A5D"/>
    <w:rsid w:val="008A7ABF"/>
    <w:rsid w:val="008A7AC7"/>
    <w:rsid w:val="008B0030"/>
    <w:rsid w:val="008B0037"/>
    <w:rsid w:val="008B00EC"/>
    <w:rsid w:val="008B05B0"/>
    <w:rsid w:val="008B0736"/>
    <w:rsid w:val="008B0775"/>
    <w:rsid w:val="008B098D"/>
    <w:rsid w:val="008B0A8E"/>
    <w:rsid w:val="008B0CD3"/>
    <w:rsid w:val="008B0F96"/>
    <w:rsid w:val="008B1209"/>
    <w:rsid w:val="008B1887"/>
    <w:rsid w:val="008B19C5"/>
    <w:rsid w:val="008B1AA3"/>
    <w:rsid w:val="008B20DB"/>
    <w:rsid w:val="008B22E2"/>
    <w:rsid w:val="008B2B42"/>
    <w:rsid w:val="008B3666"/>
    <w:rsid w:val="008B3770"/>
    <w:rsid w:val="008B4751"/>
    <w:rsid w:val="008B4881"/>
    <w:rsid w:val="008B49B9"/>
    <w:rsid w:val="008B4A63"/>
    <w:rsid w:val="008B50DE"/>
    <w:rsid w:val="008B512E"/>
    <w:rsid w:val="008B5167"/>
    <w:rsid w:val="008B528E"/>
    <w:rsid w:val="008B53C0"/>
    <w:rsid w:val="008B5425"/>
    <w:rsid w:val="008B5724"/>
    <w:rsid w:val="008B5800"/>
    <w:rsid w:val="008B5AE7"/>
    <w:rsid w:val="008B5BB0"/>
    <w:rsid w:val="008B5D9B"/>
    <w:rsid w:val="008B5DC1"/>
    <w:rsid w:val="008B5DFA"/>
    <w:rsid w:val="008B5F6A"/>
    <w:rsid w:val="008B6220"/>
    <w:rsid w:val="008B6365"/>
    <w:rsid w:val="008B6369"/>
    <w:rsid w:val="008B6459"/>
    <w:rsid w:val="008B65B1"/>
    <w:rsid w:val="008B66E0"/>
    <w:rsid w:val="008B69A5"/>
    <w:rsid w:val="008B6B37"/>
    <w:rsid w:val="008B7477"/>
    <w:rsid w:val="008B77EE"/>
    <w:rsid w:val="008B7D8B"/>
    <w:rsid w:val="008C0008"/>
    <w:rsid w:val="008C0096"/>
    <w:rsid w:val="008C01EC"/>
    <w:rsid w:val="008C05AE"/>
    <w:rsid w:val="008C0B82"/>
    <w:rsid w:val="008C109A"/>
    <w:rsid w:val="008C1479"/>
    <w:rsid w:val="008C151D"/>
    <w:rsid w:val="008C1784"/>
    <w:rsid w:val="008C17DA"/>
    <w:rsid w:val="008C1A56"/>
    <w:rsid w:val="008C1BBD"/>
    <w:rsid w:val="008C1BEC"/>
    <w:rsid w:val="008C1DC8"/>
    <w:rsid w:val="008C1DFA"/>
    <w:rsid w:val="008C1E97"/>
    <w:rsid w:val="008C1EFD"/>
    <w:rsid w:val="008C1F51"/>
    <w:rsid w:val="008C217C"/>
    <w:rsid w:val="008C238D"/>
    <w:rsid w:val="008C26EE"/>
    <w:rsid w:val="008C2B79"/>
    <w:rsid w:val="008C2B8B"/>
    <w:rsid w:val="008C2C67"/>
    <w:rsid w:val="008C2DF6"/>
    <w:rsid w:val="008C2EAC"/>
    <w:rsid w:val="008C3279"/>
    <w:rsid w:val="008C36DC"/>
    <w:rsid w:val="008C38C9"/>
    <w:rsid w:val="008C3AC5"/>
    <w:rsid w:val="008C3EB1"/>
    <w:rsid w:val="008C3F3D"/>
    <w:rsid w:val="008C4295"/>
    <w:rsid w:val="008C4463"/>
    <w:rsid w:val="008C48C3"/>
    <w:rsid w:val="008C4966"/>
    <w:rsid w:val="008C4BAD"/>
    <w:rsid w:val="008C4C1F"/>
    <w:rsid w:val="008C4C39"/>
    <w:rsid w:val="008C4E7E"/>
    <w:rsid w:val="008C530D"/>
    <w:rsid w:val="008C540F"/>
    <w:rsid w:val="008C5420"/>
    <w:rsid w:val="008C5A6C"/>
    <w:rsid w:val="008C5D62"/>
    <w:rsid w:val="008C62B6"/>
    <w:rsid w:val="008C65CC"/>
    <w:rsid w:val="008C65F5"/>
    <w:rsid w:val="008C68CD"/>
    <w:rsid w:val="008C6D95"/>
    <w:rsid w:val="008C7275"/>
    <w:rsid w:val="008C727F"/>
    <w:rsid w:val="008C74F0"/>
    <w:rsid w:val="008C77E9"/>
    <w:rsid w:val="008C7824"/>
    <w:rsid w:val="008C7A65"/>
    <w:rsid w:val="008D04FC"/>
    <w:rsid w:val="008D08BB"/>
    <w:rsid w:val="008D0A00"/>
    <w:rsid w:val="008D0BB6"/>
    <w:rsid w:val="008D0F29"/>
    <w:rsid w:val="008D0FC2"/>
    <w:rsid w:val="008D142E"/>
    <w:rsid w:val="008D1726"/>
    <w:rsid w:val="008D18C9"/>
    <w:rsid w:val="008D18ED"/>
    <w:rsid w:val="008D1ABC"/>
    <w:rsid w:val="008D1ABD"/>
    <w:rsid w:val="008D1C50"/>
    <w:rsid w:val="008D1C7B"/>
    <w:rsid w:val="008D20EB"/>
    <w:rsid w:val="008D2392"/>
    <w:rsid w:val="008D266F"/>
    <w:rsid w:val="008D268C"/>
    <w:rsid w:val="008D293F"/>
    <w:rsid w:val="008D3050"/>
    <w:rsid w:val="008D30CD"/>
    <w:rsid w:val="008D3197"/>
    <w:rsid w:val="008D33BD"/>
    <w:rsid w:val="008D34D8"/>
    <w:rsid w:val="008D3700"/>
    <w:rsid w:val="008D374E"/>
    <w:rsid w:val="008D3A76"/>
    <w:rsid w:val="008D4164"/>
    <w:rsid w:val="008D462C"/>
    <w:rsid w:val="008D4DD3"/>
    <w:rsid w:val="008D5473"/>
    <w:rsid w:val="008D6231"/>
    <w:rsid w:val="008D62B3"/>
    <w:rsid w:val="008D66AB"/>
    <w:rsid w:val="008D6BD4"/>
    <w:rsid w:val="008D6CA6"/>
    <w:rsid w:val="008D6DE7"/>
    <w:rsid w:val="008D6E8B"/>
    <w:rsid w:val="008D6F31"/>
    <w:rsid w:val="008D724E"/>
    <w:rsid w:val="008D7939"/>
    <w:rsid w:val="008D79B2"/>
    <w:rsid w:val="008E0583"/>
    <w:rsid w:val="008E0590"/>
    <w:rsid w:val="008E0E92"/>
    <w:rsid w:val="008E185C"/>
    <w:rsid w:val="008E1901"/>
    <w:rsid w:val="008E28C0"/>
    <w:rsid w:val="008E2DAF"/>
    <w:rsid w:val="008E2E3C"/>
    <w:rsid w:val="008E2FEB"/>
    <w:rsid w:val="008E35F2"/>
    <w:rsid w:val="008E369F"/>
    <w:rsid w:val="008E3D2F"/>
    <w:rsid w:val="008E3D64"/>
    <w:rsid w:val="008E3EBA"/>
    <w:rsid w:val="008E3FA7"/>
    <w:rsid w:val="008E4107"/>
    <w:rsid w:val="008E4BF1"/>
    <w:rsid w:val="008E53F3"/>
    <w:rsid w:val="008E54E1"/>
    <w:rsid w:val="008E55E6"/>
    <w:rsid w:val="008E57CF"/>
    <w:rsid w:val="008E57EA"/>
    <w:rsid w:val="008E5903"/>
    <w:rsid w:val="008E598E"/>
    <w:rsid w:val="008E5BBB"/>
    <w:rsid w:val="008E606F"/>
    <w:rsid w:val="008E60D0"/>
    <w:rsid w:val="008E6442"/>
    <w:rsid w:val="008E66AF"/>
    <w:rsid w:val="008E66EA"/>
    <w:rsid w:val="008E6907"/>
    <w:rsid w:val="008E6A29"/>
    <w:rsid w:val="008E6E92"/>
    <w:rsid w:val="008E71EA"/>
    <w:rsid w:val="008E7771"/>
    <w:rsid w:val="008E79AC"/>
    <w:rsid w:val="008F0824"/>
    <w:rsid w:val="008F0905"/>
    <w:rsid w:val="008F0EFA"/>
    <w:rsid w:val="008F13E7"/>
    <w:rsid w:val="008F1899"/>
    <w:rsid w:val="008F19AA"/>
    <w:rsid w:val="008F1A0F"/>
    <w:rsid w:val="008F1C08"/>
    <w:rsid w:val="008F1E87"/>
    <w:rsid w:val="008F1FA9"/>
    <w:rsid w:val="008F20A9"/>
    <w:rsid w:val="008F22F2"/>
    <w:rsid w:val="008F2465"/>
    <w:rsid w:val="008F250B"/>
    <w:rsid w:val="008F2513"/>
    <w:rsid w:val="008F2CB4"/>
    <w:rsid w:val="008F30FC"/>
    <w:rsid w:val="008F34C6"/>
    <w:rsid w:val="008F3577"/>
    <w:rsid w:val="008F35BD"/>
    <w:rsid w:val="008F3B0D"/>
    <w:rsid w:val="008F3CA9"/>
    <w:rsid w:val="008F3D7D"/>
    <w:rsid w:val="008F429F"/>
    <w:rsid w:val="008F4302"/>
    <w:rsid w:val="008F431B"/>
    <w:rsid w:val="008F4334"/>
    <w:rsid w:val="008F43C8"/>
    <w:rsid w:val="008F4585"/>
    <w:rsid w:val="008F45A0"/>
    <w:rsid w:val="008F478D"/>
    <w:rsid w:val="008F4DC1"/>
    <w:rsid w:val="008F4E5E"/>
    <w:rsid w:val="008F4F5A"/>
    <w:rsid w:val="008F5071"/>
    <w:rsid w:val="008F525B"/>
    <w:rsid w:val="008F59AC"/>
    <w:rsid w:val="008F5C80"/>
    <w:rsid w:val="008F60E2"/>
    <w:rsid w:val="008F61D5"/>
    <w:rsid w:val="008F6202"/>
    <w:rsid w:val="008F62B9"/>
    <w:rsid w:val="008F6663"/>
    <w:rsid w:val="008F6882"/>
    <w:rsid w:val="008F7008"/>
    <w:rsid w:val="008F7046"/>
    <w:rsid w:val="008F744A"/>
    <w:rsid w:val="008F748A"/>
    <w:rsid w:val="008F7717"/>
    <w:rsid w:val="008F78FF"/>
    <w:rsid w:val="008F7A19"/>
    <w:rsid w:val="008F7CC8"/>
    <w:rsid w:val="008F7E43"/>
    <w:rsid w:val="00900364"/>
    <w:rsid w:val="009004B0"/>
    <w:rsid w:val="009005E0"/>
    <w:rsid w:val="0090078B"/>
    <w:rsid w:val="00900A33"/>
    <w:rsid w:val="0090106A"/>
    <w:rsid w:val="0090157C"/>
    <w:rsid w:val="009015EE"/>
    <w:rsid w:val="00901F22"/>
    <w:rsid w:val="00902243"/>
    <w:rsid w:val="00902832"/>
    <w:rsid w:val="00902A96"/>
    <w:rsid w:val="00902B8F"/>
    <w:rsid w:val="00902F76"/>
    <w:rsid w:val="0090306B"/>
    <w:rsid w:val="0090350E"/>
    <w:rsid w:val="00903600"/>
    <w:rsid w:val="00903611"/>
    <w:rsid w:val="009036F0"/>
    <w:rsid w:val="009036F9"/>
    <w:rsid w:val="00903C4E"/>
    <w:rsid w:val="00903C9E"/>
    <w:rsid w:val="00903D82"/>
    <w:rsid w:val="009045B1"/>
    <w:rsid w:val="0090480E"/>
    <w:rsid w:val="00904BBA"/>
    <w:rsid w:val="009050DE"/>
    <w:rsid w:val="00905944"/>
    <w:rsid w:val="00905955"/>
    <w:rsid w:val="009059D6"/>
    <w:rsid w:val="00905D20"/>
    <w:rsid w:val="0090604C"/>
    <w:rsid w:val="0090625B"/>
    <w:rsid w:val="0090663E"/>
    <w:rsid w:val="00906999"/>
    <w:rsid w:val="00906C23"/>
    <w:rsid w:val="009074BB"/>
    <w:rsid w:val="00907682"/>
    <w:rsid w:val="00907BC3"/>
    <w:rsid w:val="00907D42"/>
    <w:rsid w:val="00910193"/>
    <w:rsid w:val="009103A3"/>
    <w:rsid w:val="00910C13"/>
    <w:rsid w:val="00910CBE"/>
    <w:rsid w:val="0091104A"/>
    <w:rsid w:val="00911734"/>
    <w:rsid w:val="00911799"/>
    <w:rsid w:val="009119DB"/>
    <w:rsid w:val="00911B8B"/>
    <w:rsid w:val="00911D28"/>
    <w:rsid w:val="00911E83"/>
    <w:rsid w:val="0091205B"/>
    <w:rsid w:val="00912345"/>
    <w:rsid w:val="0091244C"/>
    <w:rsid w:val="00912698"/>
    <w:rsid w:val="0091281A"/>
    <w:rsid w:val="00912959"/>
    <w:rsid w:val="00913602"/>
    <w:rsid w:val="0091383D"/>
    <w:rsid w:val="00913DFC"/>
    <w:rsid w:val="00914616"/>
    <w:rsid w:val="00914669"/>
    <w:rsid w:val="00914981"/>
    <w:rsid w:val="00914A03"/>
    <w:rsid w:val="00914C38"/>
    <w:rsid w:val="00914E34"/>
    <w:rsid w:val="00914EA2"/>
    <w:rsid w:val="00915330"/>
    <w:rsid w:val="009153C0"/>
    <w:rsid w:val="0091550C"/>
    <w:rsid w:val="0091556D"/>
    <w:rsid w:val="009155F1"/>
    <w:rsid w:val="009158FA"/>
    <w:rsid w:val="00915A7A"/>
    <w:rsid w:val="00915E7F"/>
    <w:rsid w:val="00915F0E"/>
    <w:rsid w:val="00915FFB"/>
    <w:rsid w:val="009161AE"/>
    <w:rsid w:val="009163E4"/>
    <w:rsid w:val="009171F6"/>
    <w:rsid w:val="009179A4"/>
    <w:rsid w:val="00917ADC"/>
    <w:rsid w:val="00917B96"/>
    <w:rsid w:val="00917DB6"/>
    <w:rsid w:val="0092057D"/>
    <w:rsid w:val="009205FB"/>
    <w:rsid w:val="00920E07"/>
    <w:rsid w:val="00921314"/>
    <w:rsid w:val="00921925"/>
    <w:rsid w:val="00921AE4"/>
    <w:rsid w:val="00922038"/>
    <w:rsid w:val="009220A2"/>
    <w:rsid w:val="0092212F"/>
    <w:rsid w:val="00922419"/>
    <w:rsid w:val="009228EE"/>
    <w:rsid w:val="00922A6B"/>
    <w:rsid w:val="00922BB7"/>
    <w:rsid w:val="00922C0B"/>
    <w:rsid w:val="00922DBA"/>
    <w:rsid w:val="00922E1E"/>
    <w:rsid w:val="00922E9B"/>
    <w:rsid w:val="00922FA5"/>
    <w:rsid w:val="009230C4"/>
    <w:rsid w:val="00923CEE"/>
    <w:rsid w:val="009241D7"/>
    <w:rsid w:val="009248DD"/>
    <w:rsid w:val="00924D29"/>
    <w:rsid w:val="00924FE4"/>
    <w:rsid w:val="00925103"/>
    <w:rsid w:val="009252EE"/>
    <w:rsid w:val="0092534D"/>
    <w:rsid w:val="009254A3"/>
    <w:rsid w:val="009258CB"/>
    <w:rsid w:val="00925915"/>
    <w:rsid w:val="00925EFB"/>
    <w:rsid w:val="0092623A"/>
    <w:rsid w:val="009264FD"/>
    <w:rsid w:val="0092664E"/>
    <w:rsid w:val="009267A7"/>
    <w:rsid w:val="00926DD6"/>
    <w:rsid w:val="00927CA1"/>
    <w:rsid w:val="0093013A"/>
    <w:rsid w:val="00930142"/>
    <w:rsid w:val="00930234"/>
    <w:rsid w:val="00930B22"/>
    <w:rsid w:val="00930EFC"/>
    <w:rsid w:val="0093155C"/>
    <w:rsid w:val="00931643"/>
    <w:rsid w:val="00931747"/>
    <w:rsid w:val="00931D8D"/>
    <w:rsid w:val="009324BE"/>
    <w:rsid w:val="0093258D"/>
    <w:rsid w:val="00932FDE"/>
    <w:rsid w:val="0093311E"/>
    <w:rsid w:val="0093371A"/>
    <w:rsid w:val="00933732"/>
    <w:rsid w:val="00933921"/>
    <w:rsid w:val="00933BB6"/>
    <w:rsid w:val="0093431A"/>
    <w:rsid w:val="009344F4"/>
    <w:rsid w:val="00934552"/>
    <w:rsid w:val="00934A5D"/>
    <w:rsid w:val="00934DD0"/>
    <w:rsid w:val="009354CB"/>
    <w:rsid w:val="00935CE6"/>
    <w:rsid w:val="009366BA"/>
    <w:rsid w:val="00936807"/>
    <w:rsid w:val="00936812"/>
    <w:rsid w:val="009368BB"/>
    <w:rsid w:val="00936999"/>
    <w:rsid w:val="009373F8"/>
    <w:rsid w:val="009375D1"/>
    <w:rsid w:val="009376E7"/>
    <w:rsid w:val="00937804"/>
    <w:rsid w:val="00937920"/>
    <w:rsid w:val="00937B62"/>
    <w:rsid w:val="00937D01"/>
    <w:rsid w:val="00937D1A"/>
    <w:rsid w:val="00940081"/>
    <w:rsid w:val="0094089A"/>
    <w:rsid w:val="009408B0"/>
    <w:rsid w:val="00940FFA"/>
    <w:rsid w:val="00941957"/>
    <w:rsid w:val="00941BF4"/>
    <w:rsid w:val="00941E65"/>
    <w:rsid w:val="00942072"/>
    <w:rsid w:val="0094209F"/>
    <w:rsid w:val="0094276D"/>
    <w:rsid w:val="0094286A"/>
    <w:rsid w:val="00942AB3"/>
    <w:rsid w:val="00942AF7"/>
    <w:rsid w:val="00942D53"/>
    <w:rsid w:val="00943041"/>
    <w:rsid w:val="00943347"/>
    <w:rsid w:val="009433EE"/>
    <w:rsid w:val="00943BC0"/>
    <w:rsid w:val="00943CE8"/>
    <w:rsid w:val="00943CF6"/>
    <w:rsid w:val="00943DE2"/>
    <w:rsid w:val="00943FC1"/>
    <w:rsid w:val="00944228"/>
    <w:rsid w:val="00944A87"/>
    <w:rsid w:val="009450E7"/>
    <w:rsid w:val="00945C30"/>
    <w:rsid w:val="00945CE6"/>
    <w:rsid w:val="00946138"/>
    <w:rsid w:val="00946780"/>
    <w:rsid w:val="00946827"/>
    <w:rsid w:val="009469A2"/>
    <w:rsid w:val="00947071"/>
    <w:rsid w:val="009470B7"/>
    <w:rsid w:val="0094718F"/>
    <w:rsid w:val="00947376"/>
    <w:rsid w:val="009474DE"/>
    <w:rsid w:val="00947989"/>
    <w:rsid w:val="00947CC2"/>
    <w:rsid w:val="00947DCA"/>
    <w:rsid w:val="009502A9"/>
    <w:rsid w:val="0095057D"/>
    <w:rsid w:val="00950581"/>
    <w:rsid w:val="009508F7"/>
    <w:rsid w:val="00950DA2"/>
    <w:rsid w:val="00951A41"/>
    <w:rsid w:val="009523F8"/>
    <w:rsid w:val="00952757"/>
    <w:rsid w:val="009527E4"/>
    <w:rsid w:val="00952B3C"/>
    <w:rsid w:val="00952C40"/>
    <w:rsid w:val="00952E12"/>
    <w:rsid w:val="00952E8B"/>
    <w:rsid w:val="009534E8"/>
    <w:rsid w:val="00953A57"/>
    <w:rsid w:val="00953B46"/>
    <w:rsid w:val="00953B9E"/>
    <w:rsid w:val="00953CCF"/>
    <w:rsid w:val="009545FB"/>
    <w:rsid w:val="00954B6D"/>
    <w:rsid w:val="00954CD7"/>
    <w:rsid w:val="00954F98"/>
    <w:rsid w:val="00955519"/>
    <w:rsid w:val="00955794"/>
    <w:rsid w:val="00955A50"/>
    <w:rsid w:val="00955E52"/>
    <w:rsid w:val="00956078"/>
    <w:rsid w:val="0095617D"/>
    <w:rsid w:val="00956273"/>
    <w:rsid w:val="009563CB"/>
    <w:rsid w:val="009565FB"/>
    <w:rsid w:val="00956703"/>
    <w:rsid w:val="00956734"/>
    <w:rsid w:val="00956B84"/>
    <w:rsid w:val="00957010"/>
    <w:rsid w:val="009579BC"/>
    <w:rsid w:val="00957BDA"/>
    <w:rsid w:val="00957D0F"/>
    <w:rsid w:val="00957DA7"/>
    <w:rsid w:val="00957DDC"/>
    <w:rsid w:val="00960218"/>
    <w:rsid w:val="009605EA"/>
    <w:rsid w:val="00960604"/>
    <w:rsid w:val="0096096A"/>
    <w:rsid w:val="00961229"/>
    <w:rsid w:val="00961264"/>
    <w:rsid w:val="009612C5"/>
    <w:rsid w:val="009612FB"/>
    <w:rsid w:val="0096173E"/>
    <w:rsid w:val="00961A0C"/>
    <w:rsid w:val="00961BB8"/>
    <w:rsid w:val="0096222E"/>
    <w:rsid w:val="0096252A"/>
    <w:rsid w:val="00962B26"/>
    <w:rsid w:val="0096306E"/>
    <w:rsid w:val="009638FA"/>
    <w:rsid w:val="0096396F"/>
    <w:rsid w:val="00963B7E"/>
    <w:rsid w:val="00963BC2"/>
    <w:rsid w:val="00963D17"/>
    <w:rsid w:val="00963D77"/>
    <w:rsid w:val="00963D9A"/>
    <w:rsid w:val="0096411A"/>
    <w:rsid w:val="0096451C"/>
    <w:rsid w:val="0096454B"/>
    <w:rsid w:val="00964568"/>
    <w:rsid w:val="00964861"/>
    <w:rsid w:val="009648DC"/>
    <w:rsid w:val="00964987"/>
    <w:rsid w:val="00964E26"/>
    <w:rsid w:val="00964EA6"/>
    <w:rsid w:val="00964F0C"/>
    <w:rsid w:val="00965309"/>
    <w:rsid w:val="0096532A"/>
    <w:rsid w:val="0096547A"/>
    <w:rsid w:val="00965684"/>
    <w:rsid w:val="00965D7C"/>
    <w:rsid w:val="0096678A"/>
    <w:rsid w:val="00967242"/>
    <w:rsid w:val="00967674"/>
    <w:rsid w:val="00967A31"/>
    <w:rsid w:val="00967AF5"/>
    <w:rsid w:val="00967DE1"/>
    <w:rsid w:val="009703B9"/>
    <w:rsid w:val="0097092E"/>
    <w:rsid w:val="00970EC8"/>
    <w:rsid w:val="00970EEF"/>
    <w:rsid w:val="009717F3"/>
    <w:rsid w:val="009719A3"/>
    <w:rsid w:val="00971C2A"/>
    <w:rsid w:val="00971CA0"/>
    <w:rsid w:val="00971CF9"/>
    <w:rsid w:val="00971E15"/>
    <w:rsid w:val="00971F30"/>
    <w:rsid w:val="00972425"/>
    <w:rsid w:val="00972608"/>
    <w:rsid w:val="00972A2F"/>
    <w:rsid w:val="00972D98"/>
    <w:rsid w:val="00973A37"/>
    <w:rsid w:val="00973AFA"/>
    <w:rsid w:val="00973B0C"/>
    <w:rsid w:val="00973DD2"/>
    <w:rsid w:val="00974A31"/>
    <w:rsid w:val="00974CDB"/>
    <w:rsid w:val="009751DD"/>
    <w:rsid w:val="00975373"/>
    <w:rsid w:val="009756C5"/>
    <w:rsid w:val="009757F3"/>
    <w:rsid w:val="00975BF8"/>
    <w:rsid w:val="0097613E"/>
    <w:rsid w:val="0097656C"/>
    <w:rsid w:val="009765A8"/>
    <w:rsid w:val="0097666C"/>
    <w:rsid w:val="009767ED"/>
    <w:rsid w:val="00976CB0"/>
    <w:rsid w:val="00976D8F"/>
    <w:rsid w:val="00976E57"/>
    <w:rsid w:val="00976E6B"/>
    <w:rsid w:val="00977177"/>
    <w:rsid w:val="00977322"/>
    <w:rsid w:val="00977852"/>
    <w:rsid w:val="00977B05"/>
    <w:rsid w:val="0098021B"/>
    <w:rsid w:val="00980299"/>
    <w:rsid w:val="00980421"/>
    <w:rsid w:val="00980A8B"/>
    <w:rsid w:val="00980CFA"/>
    <w:rsid w:val="00980DF4"/>
    <w:rsid w:val="00980F0A"/>
    <w:rsid w:val="00981161"/>
    <w:rsid w:val="009817A4"/>
    <w:rsid w:val="00981D33"/>
    <w:rsid w:val="00981DF9"/>
    <w:rsid w:val="009822E0"/>
    <w:rsid w:val="009823EE"/>
    <w:rsid w:val="009825FF"/>
    <w:rsid w:val="0098296A"/>
    <w:rsid w:val="009829FE"/>
    <w:rsid w:val="00982B04"/>
    <w:rsid w:val="00982CFB"/>
    <w:rsid w:val="009832DB"/>
    <w:rsid w:val="0098346B"/>
    <w:rsid w:val="00983539"/>
    <w:rsid w:val="0098373E"/>
    <w:rsid w:val="00983917"/>
    <w:rsid w:val="00984201"/>
    <w:rsid w:val="00984203"/>
    <w:rsid w:val="009842A7"/>
    <w:rsid w:val="00984842"/>
    <w:rsid w:val="009849C7"/>
    <w:rsid w:val="00985405"/>
    <w:rsid w:val="009854C9"/>
    <w:rsid w:val="009856D9"/>
    <w:rsid w:val="00985835"/>
    <w:rsid w:val="009860D8"/>
    <w:rsid w:val="00986402"/>
    <w:rsid w:val="00986593"/>
    <w:rsid w:val="009866BE"/>
    <w:rsid w:val="009866E4"/>
    <w:rsid w:val="009867F9"/>
    <w:rsid w:val="00986E17"/>
    <w:rsid w:val="00986F47"/>
    <w:rsid w:val="00987215"/>
    <w:rsid w:val="0098729E"/>
    <w:rsid w:val="00987772"/>
    <w:rsid w:val="00987D79"/>
    <w:rsid w:val="00987EE5"/>
    <w:rsid w:val="00987F5B"/>
    <w:rsid w:val="00990502"/>
    <w:rsid w:val="0099068C"/>
    <w:rsid w:val="0099069E"/>
    <w:rsid w:val="0099092C"/>
    <w:rsid w:val="00990D7B"/>
    <w:rsid w:val="00990EE8"/>
    <w:rsid w:val="009912CA"/>
    <w:rsid w:val="0099131A"/>
    <w:rsid w:val="0099158E"/>
    <w:rsid w:val="00991711"/>
    <w:rsid w:val="0099172B"/>
    <w:rsid w:val="00991857"/>
    <w:rsid w:val="00991872"/>
    <w:rsid w:val="009919A6"/>
    <w:rsid w:val="00991B40"/>
    <w:rsid w:val="00991B58"/>
    <w:rsid w:val="00991BB0"/>
    <w:rsid w:val="00991E12"/>
    <w:rsid w:val="00992059"/>
    <w:rsid w:val="00992277"/>
    <w:rsid w:val="00992328"/>
    <w:rsid w:val="00992781"/>
    <w:rsid w:val="00992A49"/>
    <w:rsid w:val="00992C3C"/>
    <w:rsid w:val="00992D0C"/>
    <w:rsid w:val="00992DE3"/>
    <w:rsid w:val="00993335"/>
    <w:rsid w:val="009939CA"/>
    <w:rsid w:val="00993A24"/>
    <w:rsid w:val="00993B42"/>
    <w:rsid w:val="00993F7D"/>
    <w:rsid w:val="00994796"/>
    <w:rsid w:val="0099496D"/>
    <w:rsid w:val="00994BEB"/>
    <w:rsid w:val="00994F2D"/>
    <w:rsid w:val="009952E3"/>
    <w:rsid w:val="00995704"/>
    <w:rsid w:val="00995B66"/>
    <w:rsid w:val="00995EB5"/>
    <w:rsid w:val="009961D2"/>
    <w:rsid w:val="00996496"/>
    <w:rsid w:val="00996622"/>
    <w:rsid w:val="00996BD3"/>
    <w:rsid w:val="00996C91"/>
    <w:rsid w:val="00996F47"/>
    <w:rsid w:val="009975CE"/>
    <w:rsid w:val="00997BD8"/>
    <w:rsid w:val="009A0C51"/>
    <w:rsid w:val="009A0CF9"/>
    <w:rsid w:val="009A0D4B"/>
    <w:rsid w:val="009A0E6F"/>
    <w:rsid w:val="009A0F07"/>
    <w:rsid w:val="009A1024"/>
    <w:rsid w:val="009A144A"/>
    <w:rsid w:val="009A1649"/>
    <w:rsid w:val="009A1CEC"/>
    <w:rsid w:val="009A2664"/>
    <w:rsid w:val="009A27FB"/>
    <w:rsid w:val="009A2A26"/>
    <w:rsid w:val="009A2A9D"/>
    <w:rsid w:val="009A2AD6"/>
    <w:rsid w:val="009A302B"/>
    <w:rsid w:val="009A321F"/>
    <w:rsid w:val="009A36B0"/>
    <w:rsid w:val="009A3A54"/>
    <w:rsid w:val="009A3C26"/>
    <w:rsid w:val="009A3E87"/>
    <w:rsid w:val="009A41CA"/>
    <w:rsid w:val="009A421E"/>
    <w:rsid w:val="009A4603"/>
    <w:rsid w:val="009A467C"/>
    <w:rsid w:val="009A4BCB"/>
    <w:rsid w:val="009A4E50"/>
    <w:rsid w:val="009A516F"/>
    <w:rsid w:val="009A54FE"/>
    <w:rsid w:val="009A55AE"/>
    <w:rsid w:val="009A5A1B"/>
    <w:rsid w:val="009A5A5C"/>
    <w:rsid w:val="009A5ABA"/>
    <w:rsid w:val="009A5C32"/>
    <w:rsid w:val="009A5C8D"/>
    <w:rsid w:val="009A5DC8"/>
    <w:rsid w:val="009A5E5B"/>
    <w:rsid w:val="009A5EBC"/>
    <w:rsid w:val="009A65E3"/>
    <w:rsid w:val="009A6923"/>
    <w:rsid w:val="009A6BE3"/>
    <w:rsid w:val="009A6C08"/>
    <w:rsid w:val="009A6CC8"/>
    <w:rsid w:val="009A6CD1"/>
    <w:rsid w:val="009A6CE5"/>
    <w:rsid w:val="009A7153"/>
    <w:rsid w:val="009A71BA"/>
    <w:rsid w:val="009A7338"/>
    <w:rsid w:val="009A73D9"/>
    <w:rsid w:val="009A74D1"/>
    <w:rsid w:val="009A77F0"/>
    <w:rsid w:val="009A7918"/>
    <w:rsid w:val="009A79E4"/>
    <w:rsid w:val="009A79EC"/>
    <w:rsid w:val="009A7BCF"/>
    <w:rsid w:val="009A7D43"/>
    <w:rsid w:val="009B0006"/>
    <w:rsid w:val="009B02FE"/>
    <w:rsid w:val="009B036A"/>
    <w:rsid w:val="009B039C"/>
    <w:rsid w:val="009B06E7"/>
    <w:rsid w:val="009B13AC"/>
    <w:rsid w:val="009B175E"/>
    <w:rsid w:val="009B17C7"/>
    <w:rsid w:val="009B197F"/>
    <w:rsid w:val="009B212F"/>
    <w:rsid w:val="009B283A"/>
    <w:rsid w:val="009B37F8"/>
    <w:rsid w:val="009B3FE3"/>
    <w:rsid w:val="009B41D1"/>
    <w:rsid w:val="009B4379"/>
    <w:rsid w:val="009B4456"/>
    <w:rsid w:val="009B446A"/>
    <w:rsid w:val="009B45A0"/>
    <w:rsid w:val="009B4CE9"/>
    <w:rsid w:val="009B5528"/>
    <w:rsid w:val="009B558C"/>
    <w:rsid w:val="009B5610"/>
    <w:rsid w:val="009B5710"/>
    <w:rsid w:val="009B57D2"/>
    <w:rsid w:val="009B59BB"/>
    <w:rsid w:val="009B5A88"/>
    <w:rsid w:val="009B5B27"/>
    <w:rsid w:val="009B61BA"/>
    <w:rsid w:val="009B6204"/>
    <w:rsid w:val="009B645E"/>
    <w:rsid w:val="009B67F1"/>
    <w:rsid w:val="009B6800"/>
    <w:rsid w:val="009B6810"/>
    <w:rsid w:val="009B6A0D"/>
    <w:rsid w:val="009B6FDE"/>
    <w:rsid w:val="009B74B1"/>
    <w:rsid w:val="009B75CE"/>
    <w:rsid w:val="009B77F1"/>
    <w:rsid w:val="009B7A15"/>
    <w:rsid w:val="009B7F07"/>
    <w:rsid w:val="009C02D5"/>
    <w:rsid w:val="009C0F65"/>
    <w:rsid w:val="009C18C6"/>
    <w:rsid w:val="009C18EC"/>
    <w:rsid w:val="009C18F5"/>
    <w:rsid w:val="009C1EB0"/>
    <w:rsid w:val="009C2019"/>
    <w:rsid w:val="009C2230"/>
    <w:rsid w:val="009C251A"/>
    <w:rsid w:val="009C2C9B"/>
    <w:rsid w:val="009C313F"/>
    <w:rsid w:val="009C31C1"/>
    <w:rsid w:val="009C31EC"/>
    <w:rsid w:val="009C3521"/>
    <w:rsid w:val="009C35F5"/>
    <w:rsid w:val="009C39E4"/>
    <w:rsid w:val="009C3EAC"/>
    <w:rsid w:val="009C406A"/>
    <w:rsid w:val="009C40B9"/>
    <w:rsid w:val="009C4B32"/>
    <w:rsid w:val="009C4DFD"/>
    <w:rsid w:val="009C4EC2"/>
    <w:rsid w:val="009C503A"/>
    <w:rsid w:val="009C50E9"/>
    <w:rsid w:val="009C5634"/>
    <w:rsid w:val="009C56BA"/>
    <w:rsid w:val="009C56F8"/>
    <w:rsid w:val="009C5893"/>
    <w:rsid w:val="009C5966"/>
    <w:rsid w:val="009C5BD1"/>
    <w:rsid w:val="009C62FB"/>
    <w:rsid w:val="009C66B6"/>
    <w:rsid w:val="009C68EF"/>
    <w:rsid w:val="009C6A15"/>
    <w:rsid w:val="009C6B94"/>
    <w:rsid w:val="009C6C11"/>
    <w:rsid w:val="009C6C81"/>
    <w:rsid w:val="009C700B"/>
    <w:rsid w:val="009C7583"/>
    <w:rsid w:val="009D0013"/>
    <w:rsid w:val="009D0061"/>
    <w:rsid w:val="009D01A8"/>
    <w:rsid w:val="009D0890"/>
    <w:rsid w:val="009D0A5B"/>
    <w:rsid w:val="009D0CB3"/>
    <w:rsid w:val="009D0D73"/>
    <w:rsid w:val="009D0ED0"/>
    <w:rsid w:val="009D1330"/>
    <w:rsid w:val="009D1390"/>
    <w:rsid w:val="009D1491"/>
    <w:rsid w:val="009D14D1"/>
    <w:rsid w:val="009D1B9A"/>
    <w:rsid w:val="009D251E"/>
    <w:rsid w:val="009D25BA"/>
    <w:rsid w:val="009D26A8"/>
    <w:rsid w:val="009D2DDA"/>
    <w:rsid w:val="009D2FC0"/>
    <w:rsid w:val="009D3308"/>
    <w:rsid w:val="009D36CB"/>
    <w:rsid w:val="009D3E33"/>
    <w:rsid w:val="009D40A7"/>
    <w:rsid w:val="009D4423"/>
    <w:rsid w:val="009D47C7"/>
    <w:rsid w:val="009D4F4E"/>
    <w:rsid w:val="009D56F7"/>
    <w:rsid w:val="009D58EC"/>
    <w:rsid w:val="009D5A00"/>
    <w:rsid w:val="009D5BFB"/>
    <w:rsid w:val="009D5E47"/>
    <w:rsid w:val="009D6461"/>
    <w:rsid w:val="009D6772"/>
    <w:rsid w:val="009D6DBC"/>
    <w:rsid w:val="009D7813"/>
    <w:rsid w:val="009D7899"/>
    <w:rsid w:val="009D7DAE"/>
    <w:rsid w:val="009D7FE5"/>
    <w:rsid w:val="009E0820"/>
    <w:rsid w:val="009E0834"/>
    <w:rsid w:val="009E09BD"/>
    <w:rsid w:val="009E0FB9"/>
    <w:rsid w:val="009E14F8"/>
    <w:rsid w:val="009E19D6"/>
    <w:rsid w:val="009E1C40"/>
    <w:rsid w:val="009E2B15"/>
    <w:rsid w:val="009E2C0A"/>
    <w:rsid w:val="009E3085"/>
    <w:rsid w:val="009E3730"/>
    <w:rsid w:val="009E404A"/>
    <w:rsid w:val="009E422C"/>
    <w:rsid w:val="009E477F"/>
    <w:rsid w:val="009E4859"/>
    <w:rsid w:val="009E4B6E"/>
    <w:rsid w:val="009E4E89"/>
    <w:rsid w:val="009E4F03"/>
    <w:rsid w:val="009E4F64"/>
    <w:rsid w:val="009E5491"/>
    <w:rsid w:val="009E584F"/>
    <w:rsid w:val="009E5BE8"/>
    <w:rsid w:val="009E5C75"/>
    <w:rsid w:val="009E5E6F"/>
    <w:rsid w:val="009E5EC1"/>
    <w:rsid w:val="009E63ED"/>
    <w:rsid w:val="009E649F"/>
    <w:rsid w:val="009E6977"/>
    <w:rsid w:val="009E6ACA"/>
    <w:rsid w:val="009E6CE1"/>
    <w:rsid w:val="009E6FC5"/>
    <w:rsid w:val="009E7D9F"/>
    <w:rsid w:val="009F028A"/>
    <w:rsid w:val="009F06BC"/>
    <w:rsid w:val="009F072C"/>
    <w:rsid w:val="009F07A9"/>
    <w:rsid w:val="009F0809"/>
    <w:rsid w:val="009F095E"/>
    <w:rsid w:val="009F0A74"/>
    <w:rsid w:val="009F10D3"/>
    <w:rsid w:val="009F14DB"/>
    <w:rsid w:val="009F1583"/>
    <w:rsid w:val="009F158E"/>
    <w:rsid w:val="009F1596"/>
    <w:rsid w:val="009F15B1"/>
    <w:rsid w:val="009F1DDC"/>
    <w:rsid w:val="009F20CC"/>
    <w:rsid w:val="009F2483"/>
    <w:rsid w:val="009F25C1"/>
    <w:rsid w:val="009F2BC8"/>
    <w:rsid w:val="009F3BC9"/>
    <w:rsid w:val="009F3D00"/>
    <w:rsid w:val="009F3EFF"/>
    <w:rsid w:val="009F40CD"/>
    <w:rsid w:val="009F42C3"/>
    <w:rsid w:val="009F4699"/>
    <w:rsid w:val="009F4EC6"/>
    <w:rsid w:val="009F4F9F"/>
    <w:rsid w:val="009F50F7"/>
    <w:rsid w:val="009F552F"/>
    <w:rsid w:val="009F586A"/>
    <w:rsid w:val="009F59C5"/>
    <w:rsid w:val="009F6356"/>
    <w:rsid w:val="009F6428"/>
    <w:rsid w:val="009F6556"/>
    <w:rsid w:val="009F68BE"/>
    <w:rsid w:val="009F6E3A"/>
    <w:rsid w:val="009F6F66"/>
    <w:rsid w:val="009F71A2"/>
    <w:rsid w:val="009F781F"/>
    <w:rsid w:val="009F79A8"/>
    <w:rsid w:val="00A000E2"/>
    <w:rsid w:val="00A00111"/>
    <w:rsid w:val="00A004AC"/>
    <w:rsid w:val="00A004E6"/>
    <w:rsid w:val="00A006B0"/>
    <w:rsid w:val="00A00852"/>
    <w:rsid w:val="00A00DA2"/>
    <w:rsid w:val="00A0107C"/>
    <w:rsid w:val="00A01560"/>
    <w:rsid w:val="00A01E13"/>
    <w:rsid w:val="00A02162"/>
    <w:rsid w:val="00A0220B"/>
    <w:rsid w:val="00A023AD"/>
    <w:rsid w:val="00A024F4"/>
    <w:rsid w:val="00A02522"/>
    <w:rsid w:val="00A02A06"/>
    <w:rsid w:val="00A02B8D"/>
    <w:rsid w:val="00A02C22"/>
    <w:rsid w:val="00A03088"/>
    <w:rsid w:val="00A0311D"/>
    <w:rsid w:val="00A033E9"/>
    <w:rsid w:val="00A034F6"/>
    <w:rsid w:val="00A037DD"/>
    <w:rsid w:val="00A0397A"/>
    <w:rsid w:val="00A03AA3"/>
    <w:rsid w:val="00A0400E"/>
    <w:rsid w:val="00A04137"/>
    <w:rsid w:val="00A04261"/>
    <w:rsid w:val="00A042EF"/>
    <w:rsid w:val="00A04333"/>
    <w:rsid w:val="00A04423"/>
    <w:rsid w:val="00A04B79"/>
    <w:rsid w:val="00A04CA6"/>
    <w:rsid w:val="00A04D8F"/>
    <w:rsid w:val="00A058D7"/>
    <w:rsid w:val="00A059C4"/>
    <w:rsid w:val="00A05DFF"/>
    <w:rsid w:val="00A060EA"/>
    <w:rsid w:val="00A06538"/>
    <w:rsid w:val="00A06941"/>
    <w:rsid w:val="00A06EE5"/>
    <w:rsid w:val="00A07043"/>
    <w:rsid w:val="00A0706A"/>
    <w:rsid w:val="00A078EA"/>
    <w:rsid w:val="00A07BF2"/>
    <w:rsid w:val="00A07EFC"/>
    <w:rsid w:val="00A07F10"/>
    <w:rsid w:val="00A1045A"/>
    <w:rsid w:val="00A107E1"/>
    <w:rsid w:val="00A10807"/>
    <w:rsid w:val="00A10D3E"/>
    <w:rsid w:val="00A10E3F"/>
    <w:rsid w:val="00A111EF"/>
    <w:rsid w:val="00A114DA"/>
    <w:rsid w:val="00A116DE"/>
    <w:rsid w:val="00A11B25"/>
    <w:rsid w:val="00A11D06"/>
    <w:rsid w:val="00A11DEB"/>
    <w:rsid w:val="00A11FBA"/>
    <w:rsid w:val="00A12352"/>
    <w:rsid w:val="00A1299D"/>
    <w:rsid w:val="00A12E28"/>
    <w:rsid w:val="00A12F07"/>
    <w:rsid w:val="00A133B9"/>
    <w:rsid w:val="00A1396B"/>
    <w:rsid w:val="00A13B72"/>
    <w:rsid w:val="00A13F5F"/>
    <w:rsid w:val="00A141AE"/>
    <w:rsid w:val="00A1424B"/>
    <w:rsid w:val="00A143A3"/>
    <w:rsid w:val="00A145B6"/>
    <w:rsid w:val="00A14641"/>
    <w:rsid w:val="00A1484E"/>
    <w:rsid w:val="00A14858"/>
    <w:rsid w:val="00A1491C"/>
    <w:rsid w:val="00A14BD2"/>
    <w:rsid w:val="00A14C4E"/>
    <w:rsid w:val="00A14E8B"/>
    <w:rsid w:val="00A153B0"/>
    <w:rsid w:val="00A153D8"/>
    <w:rsid w:val="00A1577D"/>
    <w:rsid w:val="00A15A0B"/>
    <w:rsid w:val="00A15C14"/>
    <w:rsid w:val="00A15E79"/>
    <w:rsid w:val="00A15F16"/>
    <w:rsid w:val="00A16031"/>
    <w:rsid w:val="00A179C5"/>
    <w:rsid w:val="00A17A0B"/>
    <w:rsid w:val="00A17ABB"/>
    <w:rsid w:val="00A17F75"/>
    <w:rsid w:val="00A17FD4"/>
    <w:rsid w:val="00A201AD"/>
    <w:rsid w:val="00A202FC"/>
    <w:rsid w:val="00A20773"/>
    <w:rsid w:val="00A20C66"/>
    <w:rsid w:val="00A20FBA"/>
    <w:rsid w:val="00A2106C"/>
    <w:rsid w:val="00A21530"/>
    <w:rsid w:val="00A218D1"/>
    <w:rsid w:val="00A218E3"/>
    <w:rsid w:val="00A21971"/>
    <w:rsid w:val="00A21977"/>
    <w:rsid w:val="00A22003"/>
    <w:rsid w:val="00A221A8"/>
    <w:rsid w:val="00A22301"/>
    <w:rsid w:val="00A2236D"/>
    <w:rsid w:val="00A224B3"/>
    <w:rsid w:val="00A227A3"/>
    <w:rsid w:val="00A22B0F"/>
    <w:rsid w:val="00A22DB3"/>
    <w:rsid w:val="00A231E1"/>
    <w:rsid w:val="00A23430"/>
    <w:rsid w:val="00A237BE"/>
    <w:rsid w:val="00A23954"/>
    <w:rsid w:val="00A239BD"/>
    <w:rsid w:val="00A23BE6"/>
    <w:rsid w:val="00A23C97"/>
    <w:rsid w:val="00A23D0D"/>
    <w:rsid w:val="00A23E06"/>
    <w:rsid w:val="00A2415C"/>
    <w:rsid w:val="00A241EF"/>
    <w:rsid w:val="00A248AC"/>
    <w:rsid w:val="00A24961"/>
    <w:rsid w:val="00A24B07"/>
    <w:rsid w:val="00A24D52"/>
    <w:rsid w:val="00A2562B"/>
    <w:rsid w:val="00A25ECA"/>
    <w:rsid w:val="00A2685E"/>
    <w:rsid w:val="00A26897"/>
    <w:rsid w:val="00A269A8"/>
    <w:rsid w:val="00A26A9D"/>
    <w:rsid w:val="00A26C4D"/>
    <w:rsid w:val="00A26EC9"/>
    <w:rsid w:val="00A26F2E"/>
    <w:rsid w:val="00A26F41"/>
    <w:rsid w:val="00A27076"/>
    <w:rsid w:val="00A273F3"/>
    <w:rsid w:val="00A27430"/>
    <w:rsid w:val="00A27BDB"/>
    <w:rsid w:val="00A27DEA"/>
    <w:rsid w:val="00A303E9"/>
    <w:rsid w:val="00A305B9"/>
    <w:rsid w:val="00A3065C"/>
    <w:rsid w:val="00A3068C"/>
    <w:rsid w:val="00A306D3"/>
    <w:rsid w:val="00A308E3"/>
    <w:rsid w:val="00A30ABC"/>
    <w:rsid w:val="00A30E7D"/>
    <w:rsid w:val="00A31239"/>
    <w:rsid w:val="00A312E1"/>
    <w:rsid w:val="00A31459"/>
    <w:rsid w:val="00A316FD"/>
    <w:rsid w:val="00A317A7"/>
    <w:rsid w:val="00A3194B"/>
    <w:rsid w:val="00A31D0B"/>
    <w:rsid w:val="00A31EDE"/>
    <w:rsid w:val="00A320CA"/>
    <w:rsid w:val="00A3230B"/>
    <w:rsid w:val="00A32920"/>
    <w:rsid w:val="00A32C07"/>
    <w:rsid w:val="00A33247"/>
    <w:rsid w:val="00A3336D"/>
    <w:rsid w:val="00A333EC"/>
    <w:rsid w:val="00A3427D"/>
    <w:rsid w:val="00A34315"/>
    <w:rsid w:val="00A3473B"/>
    <w:rsid w:val="00A34949"/>
    <w:rsid w:val="00A349F8"/>
    <w:rsid w:val="00A34BE9"/>
    <w:rsid w:val="00A35117"/>
    <w:rsid w:val="00A353A6"/>
    <w:rsid w:val="00A35582"/>
    <w:rsid w:val="00A35C3F"/>
    <w:rsid w:val="00A35DA3"/>
    <w:rsid w:val="00A360B9"/>
    <w:rsid w:val="00A362A4"/>
    <w:rsid w:val="00A36323"/>
    <w:rsid w:val="00A36524"/>
    <w:rsid w:val="00A36619"/>
    <w:rsid w:val="00A3671B"/>
    <w:rsid w:val="00A36DBA"/>
    <w:rsid w:val="00A36EBB"/>
    <w:rsid w:val="00A36F3F"/>
    <w:rsid w:val="00A36F84"/>
    <w:rsid w:val="00A37855"/>
    <w:rsid w:val="00A37908"/>
    <w:rsid w:val="00A37B5A"/>
    <w:rsid w:val="00A37D3A"/>
    <w:rsid w:val="00A37F8A"/>
    <w:rsid w:val="00A40406"/>
    <w:rsid w:val="00A4061B"/>
    <w:rsid w:val="00A40A2D"/>
    <w:rsid w:val="00A40A38"/>
    <w:rsid w:val="00A40C5A"/>
    <w:rsid w:val="00A41606"/>
    <w:rsid w:val="00A4167E"/>
    <w:rsid w:val="00A41731"/>
    <w:rsid w:val="00A4181C"/>
    <w:rsid w:val="00A41DFF"/>
    <w:rsid w:val="00A41EEA"/>
    <w:rsid w:val="00A41FDD"/>
    <w:rsid w:val="00A42A40"/>
    <w:rsid w:val="00A42B3B"/>
    <w:rsid w:val="00A42C66"/>
    <w:rsid w:val="00A42CE4"/>
    <w:rsid w:val="00A42D03"/>
    <w:rsid w:val="00A432CD"/>
    <w:rsid w:val="00A436A9"/>
    <w:rsid w:val="00A43961"/>
    <w:rsid w:val="00A44A25"/>
    <w:rsid w:val="00A44E21"/>
    <w:rsid w:val="00A44EF2"/>
    <w:rsid w:val="00A44F19"/>
    <w:rsid w:val="00A4522E"/>
    <w:rsid w:val="00A4552C"/>
    <w:rsid w:val="00A4556B"/>
    <w:rsid w:val="00A45705"/>
    <w:rsid w:val="00A459C2"/>
    <w:rsid w:val="00A45AD0"/>
    <w:rsid w:val="00A45C7E"/>
    <w:rsid w:val="00A45CDF"/>
    <w:rsid w:val="00A46170"/>
    <w:rsid w:val="00A461CF"/>
    <w:rsid w:val="00A462C7"/>
    <w:rsid w:val="00A4642C"/>
    <w:rsid w:val="00A466D4"/>
    <w:rsid w:val="00A46859"/>
    <w:rsid w:val="00A46A2B"/>
    <w:rsid w:val="00A46FCF"/>
    <w:rsid w:val="00A470DA"/>
    <w:rsid w:val="00A47384"/>
    <w:rsid w:val="00A4745F"/>
    <w:rsid w:val="00A474EB"/>
    <w:rsid w:val="00A475F8"/>
    <w:rsid w:val="00A47825"/>
    <w:rsid w:val="00A47C53"/>
    <w:rsid w:val="00A47E2F"/>
    <w:rsid w:val="00A47F64"/>
    <w:rsid w:val="00A50167"/>
    <w:rsid w:val="00A506F0"/>
    <w:rsid w:val="00A50FCC"/>
    <w:rsid w:val="00A5127F"/>
    <w:rsid w:val="00A5148C"/>
    <w:rsid w:val="00A51648"/>
    <w:rsid w:val="00A5165F"/>
    <w:rsid w:val="00A518D8"/>
    <w:rsid w:val="00A519C3"/>
    <w:rsid w:val="00A51C4D"/>
    <w:rsid w:val="00A51D81"/>
    <w:rsid w:val="00A51FD4"/>
    <w:rsid w:val="00A52167"/>
    <w:rsid w:val="00A52437"/>
    <w:rsid w:val="00A526F5"/>
    <w:rsid w:val="00A52AF5"/>
    <w:rsid w:val="00A535FD"/>
    <w:rsid w:val="00A5397A"/>
    <w:rsid w:val="00A53A2B"/>
    <w:rsid w:val="00A53BC5"/>
    <w:rsid w:val="00A542D9"/>
    <w:rsid w:val="00A545D9"/>
    <w:rsid w:val="00A546A8"/>
    <w:rsid w:val="00A54770"/>
    <w:rsid w:val="00A548D6"/>
    <w:rsid w:val="00A54D0F"/>
    <w:rsid w:val="00A54D6D"/>
    <w:rsid w:val="00A55044"/>
    <w:rsid w:val="00A5571A"/>
    <w:rsid w:val="00A561DC"/>
    <w:rsid w:val="00A563A1"/>
    <w:rsid w:val="00A56696"/>
    <w:rsid w:val="00A5669B"/>
    <w:rsid w:val="00A56870"/>
    <w:rsid w:val="00A56A0D"/>
    <w:rsid w:val="00A5722A"/>
    <w:rsid w:val="00A574C2"/>
    <w:rsid w:val="00A576DF"/>
    <w:rsid w:val="00A578ED"/>
    <w:rsid w:val="00A60125"/>
    <w:rsid w:val="00A603E2"/>
    <w:rsid w:val="00A6042A"/>
    <w:rsid w:val="00A604A5"/>
    <w:rsid w:val="00A606EC"/>
    <w:rsid w:val="00A609BF"/>
    <w:rsid w:val="00A60A6D"/>
    <w:rsid w:val="00A60B46"/>
    <w:rsid w:val="00A60CC5"/>
    <w:rsid w:val="00A60E0C"/>
    <w:rsid w:val="00A61050"/>
    <w:rsid w:val="00A61B46"/>
    <w:rsid w:val="00A61E64"/>
    <w:rsid w:val="00A621C1"/>
    <w:rsid w:val="00A62303"/>
    <w:rsid w:val="00A623E3"/>
    <w:rsid w:val="00A6260A"/>
    <w:rsid w:val="00A6274E"/>
    <w:rsid w:val="00A6275C"/>
    <w:rsid w:val="00A627F8"/>
    <w:rsid w:val="00A6281F"/>
    <w:rsid w:val="00A62927"/>
    <w:rsid w:val="00A62CA7"/>
    <w:rsid w:val="00A62DF0"/>
    <w:rsid w:val="00A62E79"/>
    <w:rsid w:val="00A62E91"/>
    <w:rsid w:val="00A630D8"/>
    <w:rsid w:val="00A636A6"/>
    <w:rsid w:val="00A63B56"/>
    <w:rsid w:val="00A63CEA"/>
    <w:rsid w:val="00A63ED6"/>
    <w:rsid w:val="00A64061"/>
    <w:rsid w:val="00A6452C"/>
    <w:rsid w:val="00A645D5"/>
    <w:rsid w:val="00A646EC"/>
    <w:rsid w:val="00A6470F"/>
    <w:rsid w:val="00A6483F"/>
    <w:rsid w:val="00A64BF3"/>
    <w:rsid w:val="00A64DD6"/>
    <w:rsid w:val="00A64DF3"/>
    <w:rsid w:val="00A65090"/>
    <w:rsid w:val="00A65350"/>
    <w:rsid w:val="00A653F7"/>
    <w:rsid w:val="00A656EE"/>
    <w:rsid w:val="00A66175"/>
    <w:rsid w:val="00A662EF"/>
    <w:rsid w:val="00A66481"/>
    <w:rsid w:val="00A664E3"/>
    <w:rsid w:val="00A6686B"/>
    <w:rsid w:val="00A66C1A"/>
    <w:rsid w:val="00A66C88"/>
    <w:rsid w:val="00A6704C"/>
    <w:rsid w:val="00A67620"/>
    <w:rsid w:val="00A6763B"/>
    <w:rsid w:val="00A67A3B"/>
    <w:rsid w:val="00A702AF"/>
    <w:rsid w:val="00A70309"/>
    <w:rsid w:val="00A70360"/>
    <w:rsid w:val="00A70586"/>
    <w:rsid w:val="00A70767"/>
    <w:rsid w:val="00A70934"/>
    <w:rsid w:val="00A7095D"/>
    <w:rsid w:val="00A70B7A"/>
    <w:rsid w:val="00A70DA7"/>
    <w:rsid w:val="00A70E36"/>
    <w:rsid w:val="00A70FD3"/>
    <w:rsid w:val="00A7112F"/>
    <w:rsid w:val="00A72213"/>
    <w:rsid w:val="00A722B3"/>
    <w:rsid w:val="00A723CF"/>
    <w:rsid w:val="00A7272E"/>
    <w:rsid w:val="00A72873"/>
    <w:rsid w:val="00A729A0"/>
    <w:rsid w:val="00A72B5F"/>
    <w:rsid w:val="00A72C90"/>
    <w:rsid w:val="00A73307"/>
    <w:rsid w:val="00A7353D"/>
    <w:rsid w:val="00A735B6"/>
    <w:rsid w:val="00A73775"/>
    <w:rsid w:val="00A737C4"/>
    <w:rsid w:val="00A739BB"/>
    <w:rsid w:val="00A73ACB"/>
    <w:rsid w:val="00A74085"/>
    <w:rsid w:val="00A743CB"/>
    <w:rsid w:val="00A744C4"/>
    <w:rsid w:val="00A7457B"/>
    <w:rsid w:val="00A74627"/>
    <w:rsid w:val="00A7478D"/>
    <w:rsid w:val="00A75232"/>
    <w:rsid w:val="00A753C8"/>
    <w:rsid w:val="00A75924"/>
    <w:rsid w:val="00A75CD6"/>
    <w:rsid w:val="00A75CE1"/>
    <w:rsid w:val="00A76045"/>
    <w:rsid w:val="00A7656F"/>
    <w:rsid w:val="00A76681"/>
    <w:rsid w:val="00A76C23"/>
    <w:rsid w:val="00A76C7F"/>
    <w:rsid w:val="00A80786"/>
    <w:rsid w:val="00A80922"/>
    <w:rsid w:val="00A8094F"/>
    <w:rsid w:val="00A80E30"/>
    <w:rsid w:val="00A81172"/>
    <w:rsid w:val="00A811B6"/>
    <w:rsid w:val="00A81252"/>
    <w:rsid w:val="00A814BA"/>
    <w:rsid w:val="00A81766"/>
    <w:rsid w:val="00A8180B"/>
    <w:rsid w:val="00A81A4F"/>
    <w:rsid w:val="00A825F7"/>
    <w:rsid w:val="00A8262E"/>
    <w:rsid w:val="00A82874"/>
    <w:rsid w:val="00A828ED"/>
    <w:rsid w:val="00A82DDA"/>
    <w:rsid w:val="00A832D7"/>
    <w:rsid w:val="00A835DA"/>
    <w:rsid w:val="00A835E8"/>
    <w:rsid w:val="00A83FB6"/>
    <w:rsid w:val="00A84234"/>
    <w:rsid w:val="00A845F4"/>
    <w:rsid w:val="00A84727"/>
    <w:rsid w:val="00A84758"/>
    <w:rsid w:val="00A85059"/>
    <w:rsid w:val="00A851B3"/>
    <w:rsid w:val="00A852EE"/>
    <w:rsid w:val="00A853A5"/>
    <w:rsid w:val="00A854DC"/>
    <w:rsid w:val="00A858E4"/>
    <w:rsid w:val="00A860ED"/>
    <w:rsid w:val="00A861A5"/>
    <w:rsid w:val="00A862F9"/>
    <w:rsid w:val="00A864CB"/>
    <w:rsid w:val="00A86B7D"/>
    <w:rsid w:val="00A876C4"/>
    <w:rsid w:val="00A87D94"/>
    <w:rsid w:val="00A87EA0"/>
    <w:rsid w:val="00A90282"/>
    <w:rsid w:val="00A9079A"/>
    <w:rsid w:val="00A90C8C"/>
    <w:rsid w:val="00A91623"/>
    <w:rsid w:val="00A91AAC"/>
    <w:rsid w:val="00A91DF7"/>
    <w:rsid w:val="00A91F08"/>
    <w:rsid w:val="00A91FA3"/>
    <w:rsid w:val="00A91FBF"/>
    <w:rsid w:val="00A92064"/>
    <w:rsid w:val="00A92065"/>
    <w:rsid w:val="00A926B3"/>
    <w:rsid w:val="00A92AD5"/>
    <w:rsid w:val="00A92D16"/>
    <w:rsid w:val="00A93149"/>
    <w:rsid w:val="00A93599"/>
    <w:rsid w:val="00A93710"/>
    <w:rsid w:val="00A93743"/>
    <w:rsid w:val="00A93855"/>
    <w:rsid w:val="00A93BC7"/>
    <w:rsid w:val="00A93C84"/>
    <w:rsid w:val="00A93E8E"/>
    <w:rsid w:val="00A93FCB"/>
    <w:rsid w:val="00A94070"/>
    <w:rsid w:val="00A94127"/>
    <w:rsid w:val="00A94B30"/>
    <w:rsid w:val="00A94DD2"/>
    <w:rsid w:val="00A94DF6"/>
    <w:rsid w:val="00A95915"/>
    <w:rsid w:val="00A95AD7"/>
    <w:rsid w:val="00A95E28"/>
    <w:rsid w:val="00A96465"/>
    <w:rsid w:val="00A96749"/>
    <w:rsid w:val="00A96865"/>
    <w:rsid w:val="00A9694D"/>
    <w:rsid w:val="00A96A92"/>
    <w:rsid w:val="00A96D64"/>
    <w:rsid w:val="00A9735D"/>
    <w:rsid w:val="00A977ED"/>
    <w:rsid w:val="00A97808"/>
    <w:rsid w:val="00A978F7"/>
    <w:rsid w:val="00A97969"/>
    <w:rsid w:val="00A97AD2"/>
    <w:rsid w:val="00AA02A0"/>
    <w:rsid w:val="00AA0399"/>
    <w:rsid w:val="00AA060D"/>
    <w:rsid w:val="00AA0B60"/>
    <w:rsid w:val="00AA1148"/>
    <w:rsid w:val="00AA13DD"/>
    <w:rsid w:val="00AA1413"/>
    <w:rsid w:val="00AA17E0"/>
    <w:rsid w:val="00AA1AA7"/>
    <w:rsid w:val="00AA1B3A"/>
    <w:rsid w:val="00AA1F11"/>
    <w:rsid w:val="00AA227B"/>
    <w:rsid w:val="00AA2DC8"/>
    <w:rsid w:val="00AA2EC7"/>
    <w:rsid w:val="00AA319B"/>
    <w:rsid w:val="00AA32B7"/>
    <w:rsid w:val="00AA385D"/>
    <w:rsid w:val="00AA3C04"/>
    <w:rsid w:val="00AA3C88"/>
    <w:rsid w:val="00AA3C8E"/>
    <w:rsid w:val="00AA3E73"/>
    <w:rsid w:val="00AA4479"/>
    <w:rsid w:val="00AA4571"/>
    <w:rsid w:val="00AA4D0F"/>
    <w:rsid w:val="00AA50DE"/>
    <w:rsid w:val="00AA51C1"/>
    <w:rsid w:val="00AA5344"/>
    <w:rsid w:val="00AA534E"/>
    <w:rsid w:val="00AA5921"/>
    <w:rsid w:val="00AA59FD"/>
    <w:rsid w:val="00AA5B32"/>
    <w:rsid w:val="00AA5BE0"/>
    <w:rsid w:val="00AA5D0C"/>
    <w:rsid w:val="00AA6221"/>
    <w:rsid w:val="00AA622E"/>
    <w:rsid w:val="00AA62EF"/>
    <w:rsid w:val="00AA6677"/>
    <w:rsid w:val="00AA6A8F"/>
    <w:rsid w:val="00AA6FD8"/>
    <w:rsid w:val="00AA6FEB"/>
    <w:rsid w:val="00AA7221"/>
    <w:rsid w:val="00AA78A6"/>
    <w:rsid w:val="00AB0116"/>
    <w:rsid w:val="00AB0785"/>
    <w:rsid w:val="00AB07CC"/>
    <w:rsid w:val="00AB09CE"/>
    <w:rsid w:val="00AB09E3"/>
    <w:rsid w:val="00AB0AFA"/>
    <w:rsid w:val="00AB0BFF"/>
    <w:rsid w:val="00AB0E76"/>
    <w:rsid w:val="00AB106C"/>
    <w:rsid w:val="00AB1261"/>
    <w:rsid w:val="00AB15A6"/>
    <w:rsid w:val="00AB171E"/>
    <w:rsid w:val="00AB1AB8"/>
    <w:rsid w:val="00AB1E1C"/>
    <w:rsid w:val="00AB1FC4"/>
    <w:rsid w:val="00AB208B"/>
    <w:rsid w:val="00AB289E"/>
    <w:rsid w:val="00AB28B6"/>
    <w:rsid w:val="00AB2963"/>
    <w:rsid w:val="00AB29DA"/>
    <w:rsid w:val="00AB2C95"/>
    <w:rsid w:val="00AB3050"/>
    <w:rsid w:val="00AB3752"/>
    <w:rsid w:val="00AB38AE"/>
    <w:rsid w:val="00AB3F6B"/>
    <w:rsid w:val="00AB4137"/>
    <w:rsid w:val="00AB419D"/>
    <w:rsid w:val="00AB481E"/>
    <w:rsid w:val="00AB4CC9"/>
    <w:rsid w:val="00AB4CDA"/>
    <w:rsid w:val="00AB4E67"/>
    <w:rsid w:val="00AB523A"/>
    <w:rsid w:val="00AB52E3"/>
    <w:rsid w:val="00AB5969"/>
    <w:rsid w:val="00AB5BDA"/>
    <w:rsid w:val="00AB5CD5"/>
    <w:rsid w:val="00AB63E3"/>
    <w:rsid w:val="00AB640E"/>
    <w:rsid w:val="00AB6784"/>
    <w:rsid w:val="00AB6C46"/>
    <w:rsid w:val="00AB6C97"/>
    <w:rsid w:val="00AB6DA5"/>
    <w:rsid w:val="00AB75C7"/>
    <w:rsid w:val="00AB78BA"/>
    <w:rsid w:val="00AB7CB6"/>
    <w:rsid w:val="00AB7D03"/>
    <w:rsid w:val="00AB7DC9"/>
    <w:rsid w:val="00AB7E4A"/>
    <w:rsid w:val="00AC014F"/>
    <w:rsid w:val="00AC0153"/>
    <w:rsid w:val="00AC0223"/>
    <w:rsid w:val="00AC04E2"/>
    <w:rsid w:val="00AC067E"/>
    <w:rsid w:val="00AC077B"/>
    <w:rsid w:val="00AC08F3"/>
    <w:rsid w:val="00AC0A00"/>
    <w:rsid w:val="00AC0D18"/>
    <w:rsid w:val="00AC127F"/>
    <w:rsid w:val="00AC14EE"/>
    <w:rsid w:val="00AC1DA9"/>
    <w:rsid w:val="00AC1EA1"/>
    <w:rsid w:val="00AC221A"/>
    <w:rsid w:val="00AC224A"/>
    <w:rsid w:val="00AC2352"/>
    <w:rsid w:val="00AC2517"/>
    <w:rsid w:val="00AC27BF"/>
    <w:rsid w:val="00AC2BDA"/>
    <w:rsid w:val="00AC2D99"/>
    <w:rsid w:val="00AC2F71"/>
    <w:rsid w:val="00AC322D"/>
    <w:rsid w:val="00AC32A4"/>
    <w:rsid w:val="00AC345D"/>
    <w:rsid w:val="00AC36DB"/>
    <w:rsid w:val="00AC371C"/>
    <w:rsid w:val="00AC3767"/>
    <w:rsid w:val="00AC3D09"/>
    <w:rsid w:val="00AC3EC8"/>
    <w:rsid w:val="00AC49D4"/>
    <w:rsid w:val="00AC56B7"/>
    <w:rsid w:val="00AC57E8"/>
    <w:rsid w:val="00AC57F6"/>
    <w:rsid w:val="00AC6235"/>
    <w:rsid w:val="00AC6482"/>
    <w:rsid w:val="00AC6619"/>
    <w:rsid w:val="00AC6BAE"/>
    <w:rsid w:val="00AC6F6B"/>
    <w:rsid w:val="00AC704A"/>
    <w:rsid w:val="00AC7359"/>
    <w:rsid w:val="00AC77E7"/>
    <w:rsid w:val="00AC7827"/>
    <w:rsid w:val="00AC7D78"/>
    <w:rsid w:val="00AD01F6"/>
    <w:rsid w:val="00AD0DED"/>
    <w:rsid w:val="00AD0F09"/>
    <w:rsid w:val="00AD132C"/>
    <w:rsid w:val="00AD165D"/>
    <w:rsid w:val="00AD1784"/>
    <w:rsid w:val="00AD1C1F"/>
    <w:rsid w:val="00AD1C6D"/>
    <w:rsid w:val="00AD1D01"/>
    <w:rsid w:val="00AD20B3"/>
    <w:rsid w:val="00AD223F"/>
    <w:rsid w:val="00AD2369"/>
    <w:rsid w:val="00AD25EC"/>
    <w:rsid w:val="00AD29EA"/>
    <w:rsid w:val="00AD2A5C"/>
    <w:rsid w:val="00AD2AFB"/>
    <w:rsid w:val="00AD2E84"/>
    <w:rsid w:val="00AD3165"/>
    <w:rsid w:val="00AD3312"/>
    <w:rsid w:val="00AD35E2"/>
    <w:rsid w:val="00AD36D4"/>
    <w:rsid w:val="00AD36EE"/>
    <w:rsid w:val="00AD3B96"/>
    <w:rsid w:val="00AD3DF9"/>
    <w:rsid w:val="00AD3EFC"/>
    <w:rsid w:val="00AD4163"/>
    <w:rsid w:val="00AD42E4"/>
    <w:rsid w:val="00AD4520"/>
    <w:rsid w:val="00AD4778"/>
    <w:rsid w:val="00AD4967"/>
    <w:rsid w:val="00AD4CA8"/>
    <w:rsid w:val="00AD5104"/>
    <w:rsid w:val="00AD53C9"/>
    <w:rsid w:val="00AD5BB9"/>
    <w:rsid w:val="00AD5C66"/>
    <w:rsid w:val="00AD630B"/>
    <w:rsid w:val="00AD6321"/>
    <w:rsid w:val="00AD6494"/>
    <w:rsid w:val="00AD6C2B"/>
    <w:rsid w:val="00AD6D81"/>
    <w:rsid w:val="00AD7315"/>
    <w:rsid w:val="00AD7841"/>
    <w:rsid w:val="00AD7A5A"/>
    <w:rsid w:val="00AD7CB4"/>
    <w:rsid w:val="00AD7CC6"/>
    <w:rsid w:val="00AD7D98"/>
    <w:rsid w:val="00AD7E5E"/>
    <w:rsid w:val="00AE01C0"/>
    <w:rsid w:val="00AE023E"/>
    <w:rsid w:val="00AE0306"/>
    <w:rsid w:val="00AE03B7"/>
    <w:rsid w:val="00AE0429"/>
    <w:rsid w:val="00AE050C"/>
    <w:rsid w:val="00AE0517"/>
    <w:rsid w:val="00AE05CE"/>
    <w:rsid w:val="00AE075F"/>
    <w:rsid w:val="00AE07B4"/>
    <w:rsid w:val="00AE0B3C"/>
    <w:rsid w:val="00AE0B50"/>
    <w:rsid w:val="00AE0ECD"/>
    <w:rsid w:val="00AE13F1"/>
    <w:rsid w:val="00AE177A"/>
    <w:rsid w:val="00AE1851"/>
    <w:rsid w:val="00AE18C0"/>
    <w:rsid w:val="00AE19FC"/>
    <w:rsid w:val="00AE1A6D"/>
    <w:rsid w:val="00AE1B16"/>
    <w:rsid w:val="00AE24E8"/>
    <w:rsid w:val="00AE2943"/>
    <w:rsid w:val="00AE29A9"/>
    <w:rsid w:val="00AE2E62"/>
    <w:rsid w:val="00AE2F58"/>
    <w:rsid w:val="00AE30A5"/>
    <w:rsid w:val="00AE354A"/>
    <w:rsid w:val="00AE3871"/>
    <w:rsid w:val="00AE3D91"/>
    <w:rsid w:val="00AE3EB8"/>
    <w:rsid w:val="00AE3F81"/>
    <w:rsid w:val="00AE4688"/>
    <w:rsid w:val="00AE4882"/>
    <w:rsid w:val="00AE489A"/>
    <w:rsid w:val="00AE4996"/>
    <w:rsid w:val="00AE5012"/>
    <w:rsid w:val="00AE57E4"/>
    <w:rsid w:val="00AE5A8F"/>
    <w:rsid w:val="00AE5ADF"/>
    <w:rsid w:val="00AE5AED"/>
    <w:rsid w:val="00AE5D70"/>
    <w:rsid w:val="00AE5DBF"/>
    <w:rsid w:val="00AE5F33"/>
    <w:rsid w:val="00AE6214"/>
    <w:rsid w:val="00AE697B"/>
    <w:rsid w:val="00AE6D5B"/>
    <w:rsid w:val="00AE6F56"/>
    <w:rsid w:val="00AE747A"/>
    <w:rsid w:val="00AE7ABB"/>
    <w:rsid w:val="00AE7C48"/>
    <w:rsid w:val="00AE7D40"/>
    <w:rsid w:val="00AE7E31"/>
    <w:rsid w:val="00AE7F4A"/>
    <w:rsid w:val="00AF03ED"/>
    <w:rsid w:val="00AF0694"/>
    <w:rsid w:val="00AF0BBC"/>
    <w:rsid w:val="00AF0EE0"/>
    <w:rsid w:val="00AF0F24"/>
    <w:rsid w:val="00AF1214"/>
    <w:rsid w:val="00AF131B"/>
    <w:rsid w:val="00AF134F"/>
    <w:rsid w:val="00AF1469"/>
    <w:rsid w:val="00AF1A1F"/>
    <w:rsid w:val="00AF1AEB"/>
    <w:rsid w:val="00AF1EE9"/>
    <w:rsid w:val="00AF2015"/>
    <w:rsid w:val="00AF2064"/>
    <w:rsid w:val="00AF214C"/>
    <w:rsid w:val="00AF2277"/>
    <w:rsid w:val="00AF227D"/>
    <w:rsid w:val="00AF2393"/>
    <w:rsid w:val="00AF2C49"/>
    <w:rsid w:val="00AF315B"/>
    <w:rsid w:val="00AF3251"/>
    <w:rsid w:val="00AF32B1"/>
    <w:rsid w:val="00AF36D8"/>
    <w:rsid w:val="00AF3A7A"/>
    <w:rsid w:val="00AF3AE3"/>
    <w:rsid w:val="00AF3B30"/>
    <w:rsid w:val="00AF42B3"/>
    <w:rsid w:val="00AF436A"/>
    <w:rsid w:val="00AF444D"/>
    <w:rsid w:val="00AF4457"/>
    <w:rsid w:val="00AF4797"/>
    <w:rsid w:val="00AF47CF"/>
    <w:rsid w:val="00AF4C4A"/>
    <w:rsid w:val="00AF4C78"/>
    <w:rsid w:val="00AF50A1"/>
    <w:rsid w:val="00AF5170"/>
    <w:rsid w:val="00AF586C"/>
    <w:rsid w:val="00AF5D6A"/>
    <w:rsid w:val="00AF613B"/>
    <w:rsid w:val="00AF61D9"/>
    <w:rsid w:val="00AF6580"/>
    <w:rsid w:val="00AF6627"/>
    <w:rsid w:val="00AF6762"/>
    <w:rsid w:val="00AF69FC"/>
    <w:rsid w:val="00AF6B7A"/>
    <w:rsid w:val="00AF6F0E"/>
    <w:rsid w:val="00AF6FAC"/>
    <w:rsid w:val="00AF735A"/>
    <w:rsid w:val="00AF7488"/>
    <w:rsid w:val="00AF774A"/>
    <w:rsid w:val="00AF7808"/>
    <w:rsid w:val="00AF7810"/>
    <w:rsid w:val="00AF7AD5"/>
    <w:rsid w:val="00AF7B1C"/>
    <w:rsid w:val="00AF7CD5"/>
    <w:rsid w:val="00AF7EA7"/>
    <w:rsid w:val="00AF7F1D"/>
    <w:rsid w:val="00AF7F34"/>
    <w:rsid w:val="00B00091"/>
    <w:rsid w:val="00B00186"/>
    <w:rsid w:val="00B0022E"/>
    <w:rsid w:val="00B00802"/>
    <w:rsid w:val="00B009DE"/>
    <w:rsid w:val="00B00AC5"/>
    <w:rsid w:val="00B00F2B"/>
    <w:rsid w:val="00B01138"/>
    <w:rsid w:val="00B011F8"/>
    <w:rsid w:val="00B0124D"/>
    <w:rsid w:val="00B0129F"/>
    <w:rsid w:val="00B01476"/>
    <w:rsid w:val="00B01746"/>
    <w:rsid w:val="00B01AAE"/>
    <w:rsid w:val="00B01F8E"/>
    <w:rsid w:val="00B0262B"/>
    <w:rsid w:val="00B02A0B"/>
    <w:rsid w:val="00B02C3D"/>
    <w:rsid w:val="00B0324D"/>
    <w:rsid w:val="00B0386C"/>
    <w:rsid w:val="00B0392B"/>
    <w:rsid w:val="00B03961"/>
    <w:rsid w:val="00B0398E"/>
    <w:rsid w:val="00B03A1B"/>
    <w:rsid w:val="00B03B97"/>
    <w:rsid w:val="00B045AE"/>
    <w:rsid w:val="00B0468D"/>
    <w:rsid w:val="00B046E1"/>
    <w:rsid w:val="00B047C1"/>
    <w:rsid w:val="00B04A33"/>
    <w:rsid w:val="00B04C65"/>
    <w:rsid w:val="00B04D4E"/>
    <w:rsid w:val="00B050A4"/>
    <w:rsid w:val="00B05228"/>
    <w:rsid w:val="00B05D4B"/>
    <w:rsid w:val="00B05E02"/>
    <w:rsid w:val="00B05FF3"/>
    <w:rsid w:val="00B062F5"/>
    <w:rsid w:val="00B06457"/>
    <w:rsid w:val="00B064AA"/>
    <w:rsid w:val="00B06917"/>
    <w:rsid w:val="00B06CBB"/>
    <w:rsid w:val="00B06E42"/>
    <w:rsid w:val="00B06EE2"/>
    <w:rsid w:val="00B073BC"/>
    <w:rsid w:val="00B07705"/>
    <w:rsid w:val="00B0774E"/>
    <w:rsid w:val="00B077E4"/>
    <w:rsid w:val="00B07AC6"/>
    <w:rsid w:val="00B07E35"/>
    <w:rsid w:val="00B07EC1"/>
    <w:rsid w:val="00B07F73"/>
    <w:rsid w:val="00B10216"/>
    <w:rsid w:val="00B1061E"/>
    <w:rsid w:val="00B110BD"/>
    <w:rsid w:val="00B11240"/>
    <w:rsid w:val="00B11384"/>
    <w:rsid w:val="00B113FF"/>
    <w:rsid w:val="00B114B6"/>
    <w:rsid w:val="00B11799"/>
    <w:rsid w:val="00B11987"/>
    <w:rsid w:val="00B11AD3"/>
    <w:rsid w:val="00B11DB1"/>
    <w:rsid w:val="00B11E13"/>
    <w:rsid w:val="00B120E6"/>
    <w:rsid w:val="00B12452"/>
    <w:rsid w:val="00B124E3"/>
    <w:rsid w:val="00B126AB"/>
    <w:rsid w:val="00B12779"/>
    <w:rsid w:val="00B128CE"/>
    <w:rsid w:val="00B12AA2"/>
    <w:rsid w:val="00B12CDC"/>
    <w:rsid w:val="00B12FD4"/>
    <w:rsid w:val="00B13697"/>
    <w:rsid w:val="00B136F2"/>
    <w:rsid w:val="00B137FB"/>
    <w:rsid w:val="00B13B6A"/>
    <w:rsid w:val="00B13BAE"/>
    <w:rsid w:val="00B13CEA"/>
    <w:rsid w:val="00B13D6D"/>
    <w:rsid w:val="00B13DE1"/>
    <w:rsid w:val="00B14313"/>
    <w:rsid w:val="00B1466F"/>
    <w:rsid w:val="00B14C94"/>
    <w:rsid w:val="00B14DDC"/>
    <w:rsid w:val="00B15D65"/>
    <w:rsid w:val="00B1629F"/>
    <w:rsid w:val="00B164B2"/>
    <w:rsid w:val="00B164D3"/>
    <w:rsid w:val="00B165C6"/>
    <w:rsid w:val="00B166B7"/>
    <w:rsid w:val="00B16806"/>
    <w:rsid w:val="00B16C99"/>
    <w:rsid w:val="00B170E0"/>
    <w:rsid w:val="00B17246"/>
    <w:rsid w:val="00B1728F"/>
    <w:rsid w:val="00B176C8"/>
    <w:rsid w:val="00B2059D"/>
    <w:rsid w:val="00B207E5"/>
    <w:rsid w:val="00B20867"/>
    <w:rsid w:val="00B209B9"/>
    <w:rsid w:val="00B20F01"/>
    <w:rsid w:val="00B2101D"/>
    <w:rsid w:val="00B21294"/>
    <w:rsid w:val="00B21937"/>
    <w:rsid w:val="00B2244B"/>
    <w:rsid w:val="00B22F8B"/>
    <w:rsid w:val="00B23155"/>
    <w:rsid w:val="00B23D44"/>
    <w:rsid w:val="00B23D4C"/>
    <w:rsid w:val="00B240C0"/>
    <w:rsid w:val="00B24481"/>
    <w:rsid w:val="00B249A7"/>
    <w:rsid w:val="00B24DB2"/>
    <w:rsid w:val="00B24FF9"/>
    <w:rsid w:val="00B25112"/>
    <w:rsid w:val="00B251A7"/>
    <w:rsid w:val="00B2540F"/>
    <w:rsid w:val="00B25795"/>
    <w:rsid w:val="00B25A77"/>
    <w:rsid w:val="00B25B88"/>
    <w:rsid w:val="00B25E02"/>
    <w:rsid w:val="00B25EA5"/>
    <w:rsid w:val="00B25FE3"/>
    <w:rsid w:val="00B2609D"/>
    <w:rsid w:val="00B262B5"/>
    <w:rsid w:val="00B26600"/>
    <w:rsid w:val="00B2693A"/>
    <w:rsid w:val="00B26DFE"/>
    <w:rsid w:val="00B271B0"/>
    <w:rsid w:val="00B27271"/>
    <w:rsid w:val="00B27A51"/>
    <w:rsid w:val="00B27F19"/>
    <w:rsid w:val="00B301CF"/>
    <w:rsid w:val="00B303ED"/>
    <w:rsid w:val="00B30E3C"/>
    <w:rsid w:val="00B3156D"/>
    <w:rsid w:val="00B31C6B"/>
    <w:rsid w:val="00B31DF7"/>
    <w:rsid w:val="00B31FBC"/>
    <w:rsid w:val="00B3228F"/>
    <w:rsid w:val="00B326AD"/>
    <w:rsid w:val="00B327D9"/>
    <w:rsid w:val="00B32C44"/>
    <w:rsid w:val="00B32D48"/>
    <w:rsid w:val="00B3365B"/>
    <w:rsid w:val="00B3403F"/>
    <w:rsid w:val="00B346D1"/>
    <w:rsid w:val="00B3476B"/>
    <w:rsid w:val="00B34C83"/>
    <w:rsid w:val="00B34C93"/>
    <w:rsid w:val="00B35436"/>
    <w:rsid w:val="00B35714"/>
    <w:rsid w:val="00B35B0A"/>
    <w:rsid w:val="00B35CF2"/>
    <w:rsid w:val="00B3644A"/>
    <w:rsid w:val="00B3657B"/>
    <w:rsid w:val="00B365AA"/>
    <w:rsid w:val="00B36945"/>
    <w:rsid w:val="00B36BFB"/>
    <w:rsid w:val="00B36C7A"/>
    <w:rsid w:val="00B36CB8"/>
    <w:rsid w:val="00B36D53"/>
    <w:rsid w:val="00B36F2A"/>
    <w:rsid w:val="00B371E8"/>
    <w:rsid w:val="00B372C4"/>
    <w:rsid w:val="00B372D1"/>
    <w:rsid w:val="00B37B41"/>
    <w:rsid w:val="00B37D13"/>
    <w:rsid w:val="00B40098"/>
    <w:rsid w:val="00B40304"/>
    <w:rsid w:val="00B4093E"/>
    <w:rsid w:val="00B40975"/>
    <w:rsid w:val="00B40A55"/>
    <w:rsid w:val="00B40D1C"/>
    <w:rsid w:val="00B40EC0"/>
    <w:rsid w:val="00B41228"/>
    <w:rsid w:val="00B41287"/>
    <w:rsid w:val="00B41B9D"/>
    <w:rsid w:val="00B421CF"/>
    <w:rsid w:val="00B4239E"/>
    <w:rsid w:val="00B4262C"/>
    <w:rsid w:val="00B42CEA"/>
    <w:rsid w:val="00B4303E"/>
    <w:rsid w:val="00B4322E"/>
    <w:rsid w:val="00B438CC"/>
    <w:rsid w:val="00B43B07"/>
    <w:rsid w:val="00B43E14"/>
    <w:rsid w:val="00B44098"/>
    <w:rsid w:val="00B44165"/>
    <w:rsid w:val="00B442D6"/>
    <w:rsid w:val="00B44504"/>
    <w:rsid w:val="00B44958"/>
    <w:rsid w:val="00B44B66"/>
    <w:rsid w:val="00B44D5E"/>
    <w:rsid w:val="00B44E28"/>
    <w:rsid w:val="00B44ECD"/>
    <w:rsid w:val="00B44FDF"/>
    <w:rsid w:val="00B45000"/>
    <w:rsid w:val="00B452AA"/>
    <w:rsid w:val="00B452F7"/>
    <w:rsid w:val="00B45431"/>
    <w:rsid w:val="00B456CC"/>
    <w:rsid w:val="00B45E90"/>
    <w:rsid w:val="00B45FE0"/>
    <w:rsid w:val="00B4644D"/>
    <w:rsid w:val="00B46A64"/>
    <w:rsid w:val="00B46B40"/>
    <w:rsid w:val="00B46F74"/>
    <w:rsid w:val="00B46F8C"/>
    <w:rsid w:val="00B47766"/>
    <w:rsid w:val="00B4779D"/>
    <w:rsid w:val="00B47908"/>
    <w:rsid w:val="00B47D82"/>
    <w:rsid w:val="00B47DF9"/>
    <w:rsid w:val="00B5021C"/>
    <w:rsid w:val="00B50B5E"/>
    <w:rsid w:val="00B50DEC"/>
    <w:rsid w:val="00B50FB7"/>
    <w:rsid w:val="00B5157D"/>
    <w:rsid w:val="00B51940"/>
    <w:rsid w:val="00B51E3D"/>
    <w:rsid w:val="00B51F4E"/>
    <w:rsid w:val="00B52015"/>
    <w:rsid w:val="00B520DA"/>
    <w:rsid w:val="00B526FD"/>
    <w:rsid w:val="00B52981"/>
    <w:rsid w:val="00B52B56"/>
    <w:rsid w:val="00B52B64"/>
    <w:rsid w:val="00B52BA1"/>
    <w:rsid w:val="00B52EB4"/>
    <w:rsid w:val="00B5302A"/>
    <w:rsid w:val="00B533EF"/>
    <w:rsid w:val="00B53663"/>
    <w:rsid w:val="00B53887"/>
    <w:rsid w:val="00B53B0D"/>
    <w:rsid w:val="00B54011"/>
    <w:rsid w:val="00B54174"/>
    <w:rsid w:val="00B545F7"/>
    <w:rsid w:val="00B54954"/>
    <w:rsid w:val="00B54B46"/>
    <w:rsid w:val="00B54C6E"/>
    <w:rsid w:val="00B54CC1"/>
    <w:rsid w:val="00B54DF8"/>
    <w:rsid w:val="00B54EA3"/>
    <w:rsid w:val="00B554A6"/>
    <w:rsid w:val="00B55811"/>
    <w:rsid w:val="00B55DD1"/>
    <w:rsid w:val="00B55E24"/>
    <w:rsid w:val="00B56655"/>
    <w:rsid w:val="00B5697C"/>
    <w:rsid w:val="00B56C86"/>
    <w:rsid w:val="00B56E48"/>
    <w:rsid w:val="00B57010"/>
    <w:rsid w:val="00B573F5"/>
    <w:rsid w:val="00B57445"/>
    <w:rsid w:val="00B5788A"/>
    <w:rsid w:val="00B578E0"/>
    <w:rsid w:val="00B57950"/>
    <w:rsid w:val="00B600DF"/>
    <w:rsid w:val="00B6074A"/>
    <w:rsid w:val="00B60BFA"/>
    <w:rsid w:val="00B60C95"/>
    <w:rsid w:val="00B60F2A"/>
    <w:rsid w:val="00B61078"/>
    <w:rsid w:val="00B6115C"/>
    <w:rsid w:val="00B613E7"/>
    <w:rsid w:val="00B615A6"/>
    <w:rsid w:val="00B61614"/>
    <w:rsid w:val="00B61973"/>
    <w:rsid w:val="00B619F1"/>
    <w:rsid w:val="00B620ED"/>
    <w:rsid w:val="00B62420"/>
    <w:rsid w:val="00B625BF"/>
    <w:rsid w:val="00B625E9"/>
    <w:rsid w:val="00B6270F"/>
    <w:rsid w:val="00B62DAE"/>
    <w:rsid w:val="00B62ECC"/>
    <w:rsid w:val="00B630E3"/>
    <w:rsid w:val="00B63103"/>
    <w:rsid w:val="00B6321D"/>
    <w:rsid w:val="00B6327A"/>
    <w:rsid w:val="00B63373"/>
    <w:rsid w:val="00B63490"/>
    <w:rsid w:val="00B634F1"/>
    <w:rsid w:val="00B63557"/>
    <w:rsid w:val="00B636C4"/>
    <w:rsid w:val="00B63B43"/>
    <w:rsid w:val="00B63C3B"/>
    <w:rsid w:val="00B641AF"/>
    <w:rsid w:val="00B6436D"/>
    <w:rsid w:val="00B645F1"/>
    <w:rsid w:val="00B64757"/>
    <w:rsid w:val="00B64A72"/>
    <w:rsid w:val="00B65637"/>
    <w:rsid w:val="00B656D0"/>
    <w:rsid w:val="00B65AD2"/>
    <w:rsid w:val="00B65ADE"/>
    <w:rsid w:val="00B65EC1"/>
    <w:rsid w:val="00B661F7"/>
    <w:rsid w:val="00B66427"/>
    <w:rsid w:val="00B6668E"/>
    <w:rsid w:val="00B666B2"/>
    <w:rsid w:val="00B669A4"/>
    <w:rsid w:val="00B66C2E"/>
    <w:rsid w:val="00B66C30"/>
    <w:rsid w:val="00B66CEA"/>
    <w:rsid w:val="00B66D1E"/>
    <w:rsid w:val="00B66FEF"/>
    <w:rsid w:val="00B67090"/>
    <w:rsid w:val="00B676C5"/>
    <w:rsid w:val="00B6783C"/>
    <w:rsid w:val="00B67845"/>
    <w:rsid w:val="00B70046"/>
    <w:rsid w:val="00B7025E"/>
    <w:rsid w:val="00B70505"/>
    <w:rsid w:val="00B71787"/>
    <w:rsid w:val="00B71923"/>
    <w:rsid w:val="00B72082"/>
    <w:rsid w:val="00B7215E"/>
    <w:rsid w:val="00B72205"/>
    <w:rsid w:val="00B725D4"/>
    <w:rsid w:val="00B7281A"/>
    <w:rsid w:val="00B72953"/>
    <w:rsid w:val="00B72A68"/>
    <w:rsid w:val="00B72D9A"/>
    <w:rsid w:val="00B72F9B"/>
    <w:rsid w:val="00B732B4"/>
    <w:rsid w:val="00B735FE"/>
    <w:rsid w:val="00B7362E"/>
    <w:rsid w:val="00B736B2"/>
    <w:rsid w:val="00B739DE"/>
    <w:rsid w:val="00B7472C"/>
    <w:rsid w:val="00B74A26"/>
    <w:rsid w:val="00B74E29"/>
    <w:rsid w:val="00B75211"/>
    <w:rsid w:val="00B754F6"/>
    <w:rsid w:val="00B75629"/>
    <w:rsid w:val="00B75B14"/>
    <w:rsid w:val="00B75BBA"/>
    <w:rsid w:val="00B75F84"/>
    <w:rsid w:val="00B7629B"/>
    <w:rsid w:val="00B76561"/>
    <w:rsid w:val="00B76578"/>
    <w:rsid w:val="00B76691"/>
    <w:rsid w:val="00B766A6"/>
    <w:rsid w:val="00B766DA"/>
    <w:rsid w:val="00B766E3"/>
    <w:rsid w:val="00B769E4"/>
    <w:rsid w:val="00B76B8E"/>
    <w:rsid w:val="00B76D40"/>
    <w:rsid w:val="00B76D71"/>
    <w:rsid w:val="00B76DAC"/>
    <w:rsid w:val="00B771B8"/>
    <w:rsid w:val="00B773F5"/>
    <w:rsid w:val="00B7742C"/>
    <w:rsid w:val="00B7745D"/>
    <w:rsid w:val="00B775CA"/>
    <w:rsid w:val="00B77792"/>
    <w:rsid w:val="00B802F0"/>
    <w:rsid w:val="00B8054B"/>
    <w:rsid w:val="00B81133"/>
    <w:rsid w:val="00B813DB"/>
    <w:rsid w:val="00B81435"/>
    <w:rsid w:val="00B817F7"/>
    <w:rsid w:val="00B81917"/>
    <w:rsid w:val="00B81E84"/>
    <w:rsid w:val="00B8246E"/>
    <w:rsid w:val="00B82727"/>
    <w:rsid w:val="00B8287A"/>
    <w:rsid w:val="00B82997"/>
    <w:rsid w:val="00B82A98"/>
    <w:rsid w:val="00B82EC7"/>
    <w:rsid w:val="00B832ED"/>
    <w:rsid w:val="00B83354"/>
    <w:rsid w:val="00B83671"/>
    <w:rsid w:val="00B83DA7"/>
    <w:rsid w:val="00B84717"/>
    <w:rsid w:val="00B84AD1"/>
    <w:rsid w:val="00B85221"/>
    <w:rsid w:val="00B85290"/>
    <w:rsid w:val="00B85441"/>
    <w:rsid w:val="00B85719"/>
    <w:rsid w:val="00B85C4A"/>
    <w:rsid w:val="00B86AFB"/>
    <w:rsid w:val="00B86DED"/>
    <w:rsid w:val="00B87046"/>
    <w:rsid w:val="00B870E1"/>
    <w:rsid w:val="00B871E7"/>
    <w:rsid w:val="00B87A05"/>
    <w:rsid w:val="00B87AED"/>
    <w:rsid w:val="00B87CF3"/>
    <w:rsid w:val="00B900BD"/>
    <w:rsid w:val="00B901B8"/>
    <w:rsid w:val="00B90214"/>
    <w:rsid w:val="00B902EA"/>
    <w:rsid w:val="00B904D6"/>
    <w:rsid w:val="00B90EE9"/>
    <w:rsid w:val="00B910AF"/>
    <w:rsid w:val="00B91386"/>
    <w:rsid w:val="00B9178A"/>
    <w:rsid w:val="00B91A65"/>
    <w:rsid w:val="00B91DBB"/>
    <w:rsid w:val="00B91E0F"/>
    <w:rsid w:val="00B92012"/>
    <w:rsid w:val="00B921AC"/>
    <w:rsid w:val="00B921D9"/>
    <w:rsid w:val="00B9226F"/>
    <w:rsid w:val="00B922F6"/>
    <w:rsid w:val="00B927C3"/>
    <w:rsid w:val="00B928A5"/>
    <w:rsid w:val="00B9374C"/>
    <w:rsid w:val="00B93BB4"/>
    <w:rsid w:val="00B93CE9"/>
    <w:rsid w:val="00B94AC5"/>
    <w:rsid w:val="00B94BD9"/>
    <w:rsid w:val="00B94EC9"/>
    <w:rsid w:val="00B94F03"/>
    <w:rsid w:val="00B9535A"/>
    <w:rsid w:val="00B9539B"/>
    <w:rsid w:val="00B9584F"/>
    <w:rsid w:val="00B95CF9"/>
    <w:rsid w:val="00B95FB3"/>
    <w:rsid w:val="00B960CC"/>
    <w:rsid w:val="00B9730E"/>
    <w:rsid w:val="00B9747A"/>
    <w:rsid w:val="00B976C9"/>
    <w:rsid w:val="00B97B14"/>
    <w:rsid w:val="00B97D6A"/>
    <w:rsid w:val="00BA0331"/>
    <w:rsid w:val="00BA0B18"/>
    <w:rsid w:val="00BA0C0D"/>
    <w:rsid w:val="00BA0DAF"/>
    <w:rsid w:val="00BA0F84"/>
    <w:rsid w:val="00BA0FF5"/>
    <w:rsid w:val="00BA15D3"/>
    <w:rsid w:val="00BA2137"/>
    <w:rsid w:val="00BA28A3"/>
    <w:rsid w:val="00BA2B62"/>
    <w:rsid w:val="00BA3130"/>
    <w:rsid w:val="00BA345C"/>
    <w:rsid w:val="00BA37CA"/>
    <w:rsid w:val="00BA3B5D"/>
    <w:rsid w:val="00BA3EE0"/>
    <w:rsid w:val="00BA4284"/>
    <w:rsid w:val="00BA4467"/>
    <w:rsid w:val="00BA4472"/>
    <w:rsid w:val="00BA4D00"/>
    <w:rsid w:val="00BA4FBF"/>
    <w:rsid w:val="00BA52B1"/>
    <w:rsid w:val="00BA54B8"/>
    <w:rsid w:val="00BA583D"/>
    <w:rsid w:val="00BA5939"/>
    <w:rsid w:val="00BA5E39"/>
    <w:rsid w:val="00BA5EAB"/>
    <w:rsid w:val="00BA60F6"/>
    <w:rsid w:val="00BA6464"/>
    <w:rsid w:val="00BA69AA"/>
    <w:rsid w:val="00BA69B5"/>
    <w:rsid w:val="00BA6D24"/>
    <w:rsid w:val="00BA6D66"/>
    <w:rsid w:val="00BA6E53"/>
    <w:rsid w:val="00BA70F7"/>
    <w:rsid w:val="00BA7146"/>
    <w:rsid w:val="00BA729C"/>
    <w:rsid w:val="00BA7408"/>
    <w:rsid w:val="00BA74C3"/>
    <w:rsid w:val="00BA7EEE"/>
    <w:rsid w:val="00BB006F"/>
    <w:rsid w:val="00BB03DA"/>
    <w:rsid w:val="00BB0781"/>
    <w:rsid w:val="00BB0BC4"/>
    <w:rsid w:val="00BB0EEC"/>
    <w:rsid w:val="00BB0F7E"/>
    <w:rsid w:val="00BB1071"/>
    <w:rsid w:val="00BB1088"/>
    <w:rsid w:val="00BB139A"/>
    <w:rsid w:val="00BB14CD"/>
    <w:rsid w:val="00BB158D"/>
    <w:rsid w:val="00BB1A4E"/>
    <w:rsid w:val="00BB2073"/>
    <w:rsid w:val="00BB20AF"/>
    <w:rsid w:val="00BB22A2"/>
    <w:rsid w:val="00BB23BB"/>
    <w:rsid w:val="00BB249A"/>
    <w:rsid w:val="00BB2BF3"/>
    <w:rsid w:val="00BB2C75"/>
    <w:rsid w:val="00BB2E45"/>
    <w:rsid w:val="00BB3118"/>
    <w:rsid w:val="00BB3234"/>
    <w:rsid w:val="00BB33F4"/>
    <w:rsid w:val="00BB3578"/>
    <w:rsid w:val="00BB35BD"/>
    <w:rsid w:val="00BB42AE"/>
    <w:rsid w:val="00BB45F9"/>
    <w:rsid w:val="00BB4691"/>
    <w:rsid w:val="00BB46E3"/>
    <w:rsid w:val="00BB4D52"/>
    <w:rsid w:val="00BB4DB6"/>
    <w:rsid w:val="00BB4FD0"/>
    <w:rsid w:val="00BB5188"/>
    <w:rsid w:val="00BB51CA"/>
    <w:rsid w:val="00BB52BA"/>
    <w:rsid w:val="00BB5422"/>
    <w:rsid w:val="00BB54B2"/>
    <w:rsid w:val="00BB5B33"/>
    <w:rsid w:val="00BB5D22"/>
    <w:rsid w:val="00BB5DB0"/>
    <w:rsid w:val="00BB5F41"/>
    <w:rsid w:val="00BB6158"/>
    <w:rsid w:val="00BB6E25"/>
    <w:rsid w:val="00BB6F48"/>
    <w:rsid w:val="00BB72E6"/>
    <w:rsid w:val="00BB755F"/>
    <w:rsid w:val="00BB7903"/>
    <w:rsid w:val="00BB7AD9"/>
    <w:rsid w:val="00BC0314"/>
    <w:rsid w:val="00BC038E"/>
    <w:rsid w:val="00BC04F0"/>
    <w:rsid w:val="00BC05A7"/>
    <w:rsid w:val="00BC1A92"/>
    <w:rsid w:val="00BC1B35"/>
    <w:rsid w:val="00BC1C52"/>
    <w:rsid w:val="00BC1E17"/>
    <w:rsid w:val="00BC2394"/>
    <w:rsid w:val="00BC23DE"/>
    <w:rsid w:val="00BC24A7"/>
    <w:rsid w:val="00BC281C"/>
    <w:rsid w:val="00BC2AF2"/>
    <w:rsid w:val="00BC2CFE"/>
    <w:rsid w:val="00BC301E"/>
    <w:rsid w:val="00BC324D"/>
    <w:rsid w:val="00BC348D"/>
    <w:rsid w:val="00BC36E2"/>
    <w:rsid w:val="00BC394E"/>
    <w:rsid w:val="00BC3BA5"/>
    <w:rsid w:val="00BC4090"/>
    <w:rsid w:val="00BC4728"/>
    <w:rsid w:val="00BC4CC8"/>
    <w:rsid w:val="00BC4D7D"/>
    <w:rsid w:val="00BC517C"/>
    <w:rsid w:val="00BC590D"/>
    <w:rsid w:val="00BC6C70"/>
    <w:rsid w:val="00BC6D8D"/>
    <w:rsid w:val="00BC6F21"/>
    <w:rsid w:val="00BC7081"/>
    <w:rsid w:val="00BC7127"/>
    <w:rsid w:val="00BC727A"/>
    <w:rsid w:val="00BC7330"/>
    <w:rsid w:val="00BC7336"/>
    <w:rsid w:val="00BC7630"/>
    <w:rsid w:val="00BC7D4E"/>
    <w:rsid w:val="00BD00E1"/>
    <w:rsid w:val="00BD0259"/>
    <w:rsid w:val="00BD038B"/>
    <w:rsid w:val="00BD03F0"/>
    <w:rsid w:val="00BD0D9D"/>
    <w:rsid w:val="00BD11F7"/>
    <w:rsid w:val="00BD17A9"/>
    <w:rsid w:val="00BD2196"/>
    <w:rsid w:val="00BD23A5"/>
    <w:rsid w:val="00BD29F7"/>
    <w:rsid w:val="00BD2CBF"/>
    <w:rsid w:val="00BD3A05"/>
    <w:rsid w:val="00BD3E91"/>
    <w:rsid w:val="00BD3F23"/>
    <w:rsid w:val="00BD4A2A"/>
    <w:rsid w:val="00BD4ACE"/>
    <w:rsid w:val="00BD4F20"/>
    <w:rsid w:val="00BD5385"/>
    <w:rsid w:val="00BD5A23"/>
    <w:rsid w:val="00BD5BD5"/>
    <w:rsid w:val="00BD5E1F"/>
    <w:rsid w:val="00BD5EF5"/>
    <w:rsid w:val="00BD6785"/>
    <w:rsid w:val="00BD6E68"/>
    <w:rsid w:val="00BD7958"/>
    <w:rsid w:val="00BD7D7D"/>
    <w:rsid w:val="00BD7E31"/>
    <w:rsid w:val="00BE0828"/>
    <w:rsid w:val="00BE0CCB"/>
    <w:rsid w:val="00BE0F52"/>
    <w:rsid w:val="00BE13CE"/>
    <w:rsid w:val="00BE1BBA"/>
    <w:rsid w:val="00BE207F"/>
    <w:rsid w:val="00BE20AE"/>
    <w:rsid w:val="00BE22CF"/>
    <w:rsid w:val="00BE2555"/>
    <w:rsid w:val="00BE2990"/>
    <w:rsid w:val="00BE2B6E"/>
    <w:rsid w:val="00BE2CDE"/>
    <w:rsid w:val="00BE2CFF"/>
    <w:rsid w:val="00BE355C"/>
    <w:rsid w:val="00BE3601"/>
    <w:rsid w:val="00BE386A"/>
    <w:rsid w:val="00BE3CC8"/>
    <w:rsid w:val="00BE3E29"/>
    <w:rsid w:val="00BE4457"/>
    <w:rsid w:val="00BE4554"/>
    <w:rsid w:val="00BE456D"/>
    <w:rsid w:val="00BE4598"/>
    <w:rsid w:val="00BE460B"/>
    <w:rsid w:val="00BE4770"/>
    <w:rsid w:val="00BE4E4E"/>
    <w:rsid w:val="00BE4E8F"/>
    <w:rsid w:val="00BE4F30"/>
    <w:rsid w:val="00BE533D"/>
    <w:rsid w:val="00BE5497"/>
    <w:rsid w:val="00BE5949"/>
    <w:rsid w:val="00BE5971"/>
    <w:rsid w:val="00BE59FE"/>
    <w:rsid w:val="00BE5A8A"/>
    <w:rsid w:val="00BE5AAF"/>
    <w:rsid w:val="00BE5D9B"/>
    <w:rsid w:val="00BE5FD7"/>
    <w:rsid w:val="00BE6064"/>
    <w:rsid w:val="00BE6269"/>
    <w:rsid w:val="00BE6389"/>
    <w:rsid w:val="00BE6865"/>
    <w:rsid w:val="00BE68C9"/>
    <w:rsid w:val="00BE69CE"/>
    <w:rsid w:val="00BE6A5C"/>
    <w:rsid w:val="00BE71AF"/>
    <w:rsid w:val="00BE71C8"/>
    <w:rsid w:val="00BE724D"/>
    <w:rsid w:val="00BE72F6"/>
    <w:rsid w:val="00BE74B2"/>
    <w:rsid w:val="00BE7D0B"/>
    <w:rsid w:val="00BF012E"/>
    <w:rsid w:val="00BF0604"/>
    <w:rsid w:val="00BF062D"/>
    <w:rsid w:val="00BF06B1"/>
    <w:rsid w:val="00BF09C5"/>
    <w:rsid w:val="00BF0C81"/>
    <w:rsid w:val="00BF0CA2"/>
    <w:rsid w:val="00BF126E"/>
    <w:rsid w:val="00BF14A5"/>
    <w:rsid w:val="00BF184C"/>
    <w:rsid w:val="00BF1B65"/>
    <w:rsid w:val="00BF1F90"/>
    <w:rsid w:val="00BF2031"/>
    <w:rsid w:val="00BF2046"/>
    <w:rsid w:val="00BF22B1"/>
    <w:rsid w:val="00BF2735"/>
    <w:rsid w:val="00BF278D"/>
    <w:rsid w:val="00BF28DC"/>
    <w:rsid w:val="00BF28FF"/>
    <w:rsid w:val="00BF2B1C"/>
    <w:rsid w:val="00BF2B52"/>
    <w:rsid w:val="00BF2E0D"/>
    <w:rsid w:val="00BF2F33"/>
    <w:rsid w:val="00BF2FC7"/>
    <w:rsid w:val="00BF33DB"/>
    <w:rsid w:val="00BF34CE"/>
    <w:rsid w:val="00BF3E1E"/>
    <w:rsid w:val="00BF3F66"/>
    <w:rsid w:val="00BF41D8"/>
    <w:rsid w:val="00BF4226"/>
    <w:rsid w:val="00BF472F"/>
    <w:rsid w:val="00BF474A"/>
    <w:rsid w:val="00BF48B0"/>
    <w:rsid w:val="00BF4DA3"/>
    <w:rsid w:val="00BF4DF0"/>
    <w:rsid w:val="00BF4E92"/>
    <w:rsid w:val="00BF4F5A"/>
    <w:rsid w:val="00BF549B"/>
    <w:rsid w:val="00BF56BC"/>
    <w:rsid w:val="00BF5919"/>
    <w:rsid w:val="00BF5C30"/>
    <w:rsid w:val="00BF62CD"/>
    <w:rsid w:val="00BF6434"/>
    <w:rsid w:val="00BF6441"/>
    <w:rsid w:val="00BF6DFC"/>
    <w:rsid w:val="00BF7016"/>
    <w:rsid w:val="00BF719C"/>
    <w:rsid w:val="00BF7249"/>
    <w:rsid w:val="00BF7328"/>
    <w:rsid w:val="00BF7675"/>
    <w:rsid w:val="00BF7A2F"/>
    <w:rsid w:val="00BF7D32"/>
    <w:rsid w:val="00C00214"/>
    <w:rsid w:val="00C002BF"/>
    <w:rsid w:val="00C00518"/>
    <w:rsid w:val="00C00BBD"/>
    <w:rsid w:val="00C00D5B"/>
    <w:rsid w:val="00C00E1A"/>
    <w:rsid w:val="00C01237"/>
    <w:rsid w:val="00C0130F"/>
    <w:rsid w:val="00C016BB"/>
    <w:rsid w:val="00C01790"/>
    <w:rsid w:val="00C017BB"/>
    <w:rsid w:val="00C0185C"/>
    <w:rsid w:val="00C0204F"/>
    <w:rsid w:val="00C0221B"/>
    <w:rsid w:val="00C0268D"/>
    <w:rsid w:val="00C0279B"/>
    <w:rsid w:val="00C02C30"/>
    <w:rsid w:val="00C02F1E"/>
    <w:rsid w:val="00C031D3"/>
    <w:rsid w:val="00C031EA"/>
    <w:rsid w:val="00C038AC"/>
    <w:rsid w:val="00C03E5C"/>
    <w:rsid w:val="00C03E81"/>
    <w:rsid w:val="00C043CD"/>
    <w:rsid w:val="00C04AF6"/>
    <w:rsid w:val="00C04D3F"/>
    <w:rsid w:val="00C04FA6"/>
    <w:rsid w:val="00C051ED"/>
    <w:rsid w:val="00C05251"/>
    <w:rsid w:val="00C052DC"/>
    <w:rsid w:val="00C05702"/>
    <w:rsid w:val="00C05E32"/>
    <w:rsid w:val="00C0600C"/>
    <w:rsid w:val="00C0628E"/>
    <w:rsid w:val="00C062AE"/>
    <w:rsid w:val="00C062F6"/>
    <w:rsid w:val="00C06A00"/>
    <w:rsid w:val="00C06CED"/>
    <w:rsid w:val="00C06D9B"/>
    <w:rsid w:val="00C06DB2"/>
    <w:rsid w:val="00C06F4E"/>
    <w:rsid w:val="00C073A4"/>
    <w:rsid w:val="00C075C2"/>
    <w:rsid w:val="00C07C50"/>
    <w:rsid w:val="00C10A89"/>
    <w:rsid w:val="00C11083"/>
    <w:rsid w:val="00C110F4"/>
    <w:rsid w:val="00C11716"/>
    <w:rsid w:val="00C11A69"/>
    <w:rsid w:val="00C11C64"/>
    <w:rsid w:val="00C11C80"/>
    <w:rsid w:val="00C11D36"/>
    <w:rsid w:val="00C11DB5"/>
    <w:rsid w:val="00C11E47"/>
    <w:rsid w:val="00C11F82"/>
    <w:rsid w:val="00C120A3"/>
    <w:rsid w:val="00C1240A"/>
    <w:rsid w:val="00C12B3C"/>
    <w:rsid w:val="00C12F67"/>
    <w:rsid w:val="00C12FF8"/>
    <w:rsid w:val="00C130E1"/>
    <w:rsid w:val="00C1329A"/>
    <w:rsid w:val="00C13648"/>
    <w:rsid w:val="00C13B92"/>
    <w:rsid w:val="00C13D8D"/>
    <w:rsid w:val="00C13F53"/>
    <w:rsid w:val="00C142C0"/>
    <w:rsid w:val="00C145D6"/>
    <w:rsid w:val="00C14828"/>
    <w:rsid w:val="00C14853"/>
    <w:rsid w:val="00C14AF6"/>
    <w:rsid w:val="00C14D16"/>
    <w:rsid w:val="00C14EF8"/>
    <w:rsid w:val="00C1553F"/>
    <w:rsid w:val="00C157D7"/>
    <w:rsid w:val="00C15C15"/>
    <w:rsid w:val="00C15CAA"/>
    <w:rsid w:val="00C1682D"/>
    <w:rsid w:val="00C169C6"/>
    <w:rsid w:val="00C16E59"/>
    <w:rsid w:val="00C17017"/>
    <w:rsid w:val="00C1744E"/>
    <w:rsid w:val="00C174F7"/>
    <w:rsid w:val="00C179D6"/>
    <w:rsid w:val="00C200D1"/>
    <w:rsid w:val="00C201D7"/>
    <w:rsid w:val="00C207CA"/>
    <w:rsid w:val="00C20DEE"/>
    <w:rsid w:val="00C21442"/>
    <w:rsid w:val="00C217DD"/>
    <w:rsid w:val="00C218BA"/>
    <w:rsid w:val="00C21952"/>
    <w:rsid w:val="00C21F7A"/>
    <w:rsid w:val="00C22002"/>
    <w:rsid w:val="00C220CC"/>
    <w:rsid w:val="00C221F4"/>
    <w:rsid w:val="00C222CB"/>
    <w:rsid w:val="00C22971"/>
    <w:rsid w:val="00C22A63"/>
    <w:rsid w:val="00C232B4"/>
    <w:rsid w:val="00C232E7"/>
    <w:rsid w:val="00C23373"/>
    <w:rsid w:val="00C235DD"/>
    <w:rsid w:val="00C2363C"/>
    <w:rsid w:val="00C238FC"/>
    <w:rsid w:val="00C23BFF"/>
    <w:rsid w:val="00C23D98"/>
    <w:rsid w:val="00C240DA"/>
    <w:rsid w:val="00C24794"/>
    <w:rsid w:val="00C24987"/>
    <w:rsid w:val="00C24A95"/>
    <w:rsid w:val="00C24AB8"/>
    <w:rsid w:val="00C253C8"/>
    <w:rsid w:val="00C254D5"/>
    <w:rsid w:val="00C25A9B"/>
    <w:rsid w:val="00C25CAE"/>
    <w:rsid w:val="00C260A3"/>
    <w:rsid w:val="00C26258"/>
    <w:rsid w:val="00C262BA"/>
    <w:rsid w:val="00C266E5"/>
    <w:rsid w:val="00C26740"/>
    <w:rsid w:val="00C267B0"/>
    <w:rsid w:val="00C26838"/>
    <w:rsid w:val="00C26CEF"/>
    <w:rsid w:val="00C26D4C"/>
    <w:rsid w:val="00C26D64"/>
    <w:rsid w:val="00C27161"/>
    <w:rsid w:val="00C273E5"/>
    <w:rsid w:val="00C27962"/>
    <w:rsid w:val="00C27D51"/>
    <w:rsid w:val="00C27F14"/>
    <w:rsid w:val="00C3035B"/>
    <w:rsid w:val="00C30675"/>
    <w:rsid w:val="00C3094E"/>
    <w:rsid w:val="00C30989"/>
    <w:rsid w:val="00C30FF1"/>
    <w:rsid w:val="00C3176B"/>
    <w:rsid w:val="00C31BAE"/>
    <w:rsid w:val="00C31BC1"/>
    <w:rsid w:val="00C31F40"/>
    <w:rsid w:val="00C325B2"/>
    <w:rsid w:val="00C3273E"/>
    <w:rsid w:val="00C331DE"/>
    <w:rsid w:val="00C3337B"/>
    <w:rsid w:val="00C339C6"/>
    <w:rsid w:val="00C3406D"/>
    <w:rsid w:val="00C34289"/>
    <w:rsid w:val="00C342CD"/>
    <w:rsid w:val="00C343C9"/>
    <w:rsid w:val="00C34400"/>
    <w:rsid w:val="00C345E8"/>
    <w:rsid w:val="00C34609"/>
    <w:rsid w:val="00C3468E"/>
    <w:rsid w:val="00C350CA"/>
    <w:rsid w:val="00C35255"/>
    <w:rsid w:val="00C35550"/>
    <w:rsid w:val="00C356A3"/>
    <w:rsid w:val="00C358A4"/>
    <w:rsid w:val="00C35972"/>
    <w:rsid w:val="00C359B3"/>
    <w:rsid w:val="00C35AE7"/>
    <w:rsid w:val="00C362D4"/>
    <w:rsid w:val="00C3663F"/>
    <w:rsid w:val="00C3671B"/>
    <w:rsid w:val="00C36C17"/>
    <w:rsid w:val="00C36C5D"/>
    <w:rsid w:val="00C36E33"/>
    <w:rsid w:val="00C36EE9"/>
    <w:rsid w:val="00C37607"/>
    <w:rsid w:val="00C37669"/>
    <w:rsid w:val="00C376A3"/>
    <w:rsid w:val="00C376D8"/>
    <w:rsid w:val="00C3798A"/>
    <w:rsid w:val="00C37BDC"/>
    <w:rsid w:val="00C403A7"/>
    <w:rsid w:val="00C4054A"/>
    <w:rsid w:val="00C406C8"/>
    <w:rsid w:val="00C409EE"/>
    <w:rsid w:val="00C40A1E"/>
    <w:rsid w:val="00C40D43"/>
    <w:rsid w:val="00C4128B"/>
    <w:rsid w:val="00C419AE"/>
    <w:rsid w:val="00C41FA5"/>
    <w:rsid w:val="00C4244D"/>
    <w:rsid w:val="00C42C35"/>
    <w:rsid w:val="00C42F3A"/>
    <w:rsid w:val="00C43106"/>
    <w:rsid w:val="00C43470"/>
    <w:rsid w:val="00C43536"/>
    <w:rsid w:val="00C43543"/>
    <w:rsid w:val="00C43AA5"/>
    <w:rsid w:val="00C43D3A"/>
    <w:rsid w:val="00C44457"/>
    <w:rsid w:val="00C4448E"/>
    <w:rsid w:val="00C4457B"/>
    <w:rsid w:val="00C44C0A"/>
    <w:rsid w:val="00C44CA9"/>
    <w:rsid w:val="00C452F2"/>
    <w:rsid w:val="00C45576"/>
    <w:rsid w:val="00C4560C"/>
    <w:rsid w:val="00C4599B"/>
    <w:rsid w:val="00C45B23"/>
    <w:rsid w:val="00C45B97"/>
    <w:rsid w:val="00C45EB6"/>
    <w:rsid w:val="00C460E4"/>
    <w:rsid w:val="00C46408"/>
    <w:rsid w:val="00C46607"/>
    <w:rsid w:val="00C46842"/>
    <w:rsid w:val="00C468B0"/>
    <w:rsid w:val="00C46D7B"/>
    <w:rsid w:val="00C472FE"/>
    <w:rsid w:val="00C474E1"/>
    <w:rsid w:val="00C47779"/>
    <w:rsid w:val="00C477AB"/>
    <w:rsid w:val="00C47D55"/>
    <w:rsid w:val="00C47E7D"/>
    <w:rsid w:val="00C507E4"/>
    <w:rsid w:val="00C50824"/>
    <w:rsid w:val="00C50B87"/>
    <w:rsid w:val="00C51083"/>
    <w:rsid w:val="00C510FF"/>
    <w:rsid w:val="00C51105"/>
    <w:rsid w:val="00C51112"/>
    <w:rsid w:val="00C51658"/>
    <w:rsid w:val="00C517FD"/>
    <w:rsid w:val="00C51C76"/>
    <w:rsid w:val="00C5225A"/>
    <w:rsid w:val="00C52599"/>
    <w:rsid w:val="00C525BF"/>
    <w:rsid w:val="00C52ABA"/>
    <w:rsid w:val="00C52AE1"/>
    <w:rsid w:val="00C53102"/>
    <w:rsid w:val="00C53678"/>
    <w:rsid w:val="00C538BB"/>
    <w:rsid w:val="00C53998"/>
    <w:rsid w:val="00C53A16"/>
    <w:rsid w:val="00C53B85"/>
    <w:rsid w:val="00C53FF3"/>
    <w:rsid w:val="00C5416B"/>
    <w:rsid w:val="00C54227"/>
    <w:rsid w:val="00C54513"/>
    <w:rsid w:val="00C54838"/>
    <w:rsid w:val="00C54BFF"/>
    <w:rsid w:val="00C54F0D"/>
    <w:rsid w:val="00C54F1F"/>
    <w:rsid w:val="00C54F93"/>
    <w:rsid w:val="00C5519B"/>
    <w:rsid w:val="00C558E9"/>
    <w:rsid w:val="00C558F3"/>
    <w:rsid w:val="00C56240"/>
    <w:rsid w:val="00C56383"/>
    <w:rsid w:val="00C56574"/>
    <w:rsid w:val="00C56648"/>
    <w:rsid w:val="00C56B09"/>
    <w:rsid w:val="00C56E8D"/>
    <w:rsid w:val="00C57963"/>
    <w:rsid w:val="00C607B8"/>
    <w:rsid w:val="00C60A08"/>
    <w:rsid w:val="00C60DF2"/>
    <w:rsid w:val="00C60E60"/>
    <w:rsid w:val="00C60EE3"/>
    <w:rsid w:val="00C60FEB"/>
    <w:rsid w:val="00C6110D"/>
    <w:rsid w:val="00C6116A"/>
    <w:rsid w:val="00C61382"/>
    <w:rsid w:val="00C6139C"/>
    <w:rsid w:val="00C61A0E"/>
    <w:rsid w:val="00C61BE8"/>
    <w:rsid w:val="00C620D7"/>
    <w:rsid w:val="00C6212E"/>
    <w:rsid w:val="00C62233"/>
    <w:rsid w:val="00C62AF3"/>
    <w:rsid w:val="00C62C3C"/>
    <w:rsid w:val="00C62F18"/>
    <w:rsid w:val="00C639DD"/>
    <w:rsid w:val="00C63AAA"/>
    <w:rsid w:val="00C63B4A"/>
    <w:rsid w:val="00C63B61"/>
    <w:rsid w:val="00C63CA5"/>
    <w:rsid w:val="00C64003"/>
    <w:rsid w:val="00C64034"/>
    <w:rsid w:val="00C640F4"/>
    <w:rsid w:val="00C6462F"/>
    <w:rsid w:val="00C649C7"/>
    <w:rsid w:val="00C64B1C"/>
    <w:rsid w:val="00C64E06"/>
    <w:rsid w:val="00C64E12"/>
    <w:rsid w:val="00C64FF6"/>
    <w:rsid w:val="00C650F0"/>
    <w:rsid w:val="00C65169"/>
    <w:rsid w:val="00C654E6"/>
    <w:rsid w:val="00C654FF"/>
    <w:rsid w:val="00C6550C"/>
    <w:rsid w:val="00C6550E"/>
    <w:rsid w:val="00C656E2"/>
    <w:rsid w:val="00C65748"/>
    <w:rsid w:val="00C65885"/>
    <w:rsid w:val="00C65B33"/>
    <w:rsid w:val="00C65BF8"/>
    <w:rsid w:val="00C65D7C"/>
    <w:rsid w:val="00C65E7A"/>
    <w:rsid w:val="00C65F06"/>
    <w:rsid w:val="00C65F76"/>
    <w:rsid w:val="00C660D6"/>
    <w:rsid w:val="00C66404"/>
    <w:rsid w:val="00C66659"/>
    <w:rsid w:val="00C66CC0"/>
    <w:rsid w:val="00C67085"/>
    <w:rsid w:val="00C67199"/>
    <w:rsid w:val="00C672C3"/>
    <w:rsid w:val="00C702BA"/>
    <w:rsid w:val="00C70519"/>
    <w:rsid w:val="00C705FC"/>
    <w:rsid w:val="00C708F6"/>
    <w:rsid w:val="00C70BA1"/>
    <w:rsid w:val="00C70CB0"/>
    <w:rsid w:val="00C70D89"/>
    <w:rsid w:val="00C711C3"/>
    <w:rsid w:val="00C71260"/>
    <w:rsid w:val="00C717C4"/>
    <w:rsid w:val="00C719BF"/>
    <w:rsid w:val="00C71B95"/>
    <w:rsid w:val="00C72299"/>
    <w:rsid w:val="00C724A4"/>
    <w:rsid w:val="00C727EB"/>
    <w:rsid w:val="00C728E9"/>
    <w:rsid w:val="00C72D1A"/>
    <w:rsid w:val="00C733E0"/>
    <w:rsid w:val="00C735A7"/>
    <w:rsid w:val="00C736D1"/>
    <w:rsid w:val="00C7374C"/>
    <w:rsid w:val="00C737A4"/>
    <w:rsid w:val="00C73A5D"/>
    <w:rsid w:val="00C73AE2"/>
    <w:rsid w:val="00C73C6F"/>
    <w:rsid w:val="00C73F1F"/>
    <w:rsid w:val="00C74392"/>
    <w:rsid w:val="00C744B1"/>
    <w:rsid w:val="00C74598"/>
    <w:rsid w:val="00C748AD"/>
    <w:rsid w:val="00C748BA"/>
    <w:rsid w:val="00C74ADA"/>
    <w:rsid w:val="00C75588"/>
    <w:rsid w:val="00C757C1"/>
    <w:rsid w:val="00C75898"/>
    <w:rsid w:val="00C75C85"/>
    <w:rsid w:val="00C75DA3"/>
    <w:rsid w:val="00C76280"/>
    <w:rsid w:val="00C7635F"/>
    <w:rsid w:val="00C763B9"/>
    <w:rsid w:val="00C76595"/>
    <w:rsid w:val="00C76978"/>
    <w:rsid w:val="00C769DF"/>
    <w:rsid w:val="00C76A73"/>
    <w:rsid w:val="00C76AE2"/>
    <w:rsid w:val="00C76B1C"/>
    <w:rsid w:val="00C7769F"/>
    <w:rsid w:val="00C77BCF"/>
    <w:rsid w:val="00C77C5A"/>
    <w:rsid w:val="00C77C74"/>
    <w:rsid w:val="00C77F35"/>
    <w:rsid w:val="00C803F6"/>
    <w:rsid w:val="00C80448"/>
    <w:rsid w:val="00C80588"/>
    <w:rsid w:val="00C807C0"/>
    <w:rsid w:val="00C807D6"/>
    <w:rsid w:val="00C8106A"/>
    <w:rsid w:val="00C81174"/>
    <w:rsid w:val="00C811BE"/>
    <w:rsid w:val="00C814C9"/>
    <w:rsid w:val="00C8162C"/>
    <w:rsid w:val="00C8162E"/>
    <w:rsid w:val="00C817BC"/>
    <w:rsid w:val="00C817DD"/>
    <w:rsid w:val="00C81872"/>
    <w:rsid w:val="00C81DDE"/>
    <w:rsid w:val="00C82008"/>
    <w:rsid w:val="00C82272"/>
    <w:rsid w:val="00C8232E"/>
    <w:rsid w:val="00C824FE"/>
    <w:rsid w:val="00C8282C"/>
    <w:rsid w:val="00C82AEF"/>
    <w:rsid w:val="00C8307C"/>
    <w:rsid w:val="00C83137"/>
    <w:rsid w:val="00C83325"/>
    <w:rsid w:val="00C83420"/>
    <w:rsid w:val="00C836D3"/>
    <w:rsid w:val="00C8396C"/>
    <w:rsid w:val="00C83C1C"/>
    <w:rsid w:val="00C83DBA"/>
    <w:rsid w:val="00C843DF"/>
    <w:rsid w:val="00C843F9"/>
    <w:rsid w:val="00C84898"/>
    <w:rsid w:val="00C849FC"/>
    <w:rsid w:val="00C84D01"/>
    <w:rsid w:val="00C84EDF"/>
    <w:rsid w:val="00C84F10"/>
    <w:rsid w:val="00C850FB"/>
    <w:rsid w:val="00C85173"/>
    <w:rsid w:val="00C854A2"/>
    <w:rsid w:val="00C8553A"/>
    <w:rsid w:val="00C855FA"/>
    <w:rsid w:val="00C856FB"/>
    <w:rsid w:val="00C85D18"/>
    <w:rsid w:val="00C86127"/>
    <w:rsid w:val="00C8619F"/>
    <w:rsid w:val="00C86389"/>
    <w:rsid w:val="00C86C17"/>
    <w:rsid w:val="00C86C48"/>
    <w:rsid w:val="00C86D46"/>
    <w:rsid w:val="00C86FBA"/>
    <w:rsid w:val="00C8784A"/>
    <w:rsid w:val="00C8784F"/>
    <w:rsid w:val="00C87B18"/>
    <w:rsid w:val="00C87B3F"/>
    <w:rsid w:val="00C87C9C"/>
    <w:rsid w:val="00C900EC"/>
    <w:rsid w:val="00C902B8"/>
    <w:rsid w:val="00C904DC"/>
    <w:rsid w:val="00C905DE"/>
    <w:rsid w:val="00C908AA"/>
    <w:rsid w:val="00C90928"/>
    <w:rsid w:val="00C90CF2"/>
    <w:rsid w:val="00C90E79"/>
    <w:rsid w:val="00C9132D"/>
    <w:rsid w:val="00C91821"/>
    <w:rsid w:val="00C91A8E"/>
    <w:rsid w:val="00C91B8D"/>
    <w:rsid w:val="00C91BD6"/>
    <w:rsid w:val="00C91CC4"/>
    <w:rsid w:val="00C91D79"/>
    <w:rsid w:val="00C91F00"/>
    <w:rsid w:val="00C92407"/>
    <w:rsid w:val="00C924F6"/>
    <w:rsid w:val="00C9258A"/>
    <w:rsid w:val="00C9289D"/>
    <w:rsid w:val="00C92961"/>
    <w:rsid w:val="00C92A8F"/>
    <w:rsid w:val="00C92F96"/>
    <w:rsid w:val="00C9308B"/>
    <w:rsid w:val="00C93E60"/>
    <w:rsid w:val="00C94184"/>
    <w:rsid w:val="00C945E4"/>
    <w:rsid w:val="00C94736"/>
    <w:rsid w:val="00C94AB3"/>
    <w:rsid w:val="00C94D15"/>
    <w:rsid w:val="00C95093"/>
    <w:rsid w:val="00C9512A"/>
    <w:rsid w:val="00C95791"/>
    <w:rsid w:val="00C95E61"/>
    <w:rsid w:val="00C95FED"/>
    <w:rsid w:val="00C961F3"/>
    <w:rsid w:val="00C967DF"/>
    <w:rsid w:val="00C9689F"/>
    <w:rsid w:val="00C9697B"/>
    <w:rsid w:val="00C96B35"/>
    <w:rsid w:val="00C975F0"/>
    <w:rsid w:val="00C97766"/>
    <w:rsid w:val="00C97C77"/>
    <w:rsid w:val="00CA06E1"/>
    <w:rsid w:val="00CA0B05"/>
    <w:rsid w:val="00CA0C10"/>
    <w:rsid w:val="00CA0F37"/>
    <w:rsid w:val="00CA1564"/>
    <w:rsid w:val="00CA1E11"/>
    <w:rsid w:val="00CA20B6"/>
    <w:rsid w:val="00CA236B"/>
    <w:rsid w:val="00CA2A5E"/>
    <w:rsid w:val="00CA31CB"/>
    <w:rsid w:val="00CA3446"/>
    <w:rsid w:val="00CA37D7"/>
    <w:rsid w:val="00CA39D3"/>
    <w:rsid w:val="00CA3A17"/>
    <w:rsid w:val="00CA3DCB"/>
    <w:rsid w:val="00CA3F81"/>
    <w:rsid w:val="00CA407C"/>
    <w:rsid w:val="00CA41B4"/>
    <w:rsid w:val="00CA4412"/>
    <w:rsid w:val="00CA44B0"/>
    <w:rsid w:val="00CA451E"/>
    <w:rsid w:val="00CA458D"/>
    <w:rsid w:val="00CA467F"/>
    <w:rsid w:val="00CA47A8"/>
    <w:rsid w:val="00CA4D0E"/>
    <w:rsid w:val="00CA4F51"/>
    <w:rsid w:val="00CA4FCD"/>
    <w:rsid w:val="00CA5076"/>
    <w:rsid w:val="00CA51AA"/>
    <w:rsid w:val="00CA533D"/>
    <w:rsid w:val="00CA5619"/>
    <w:rsid w:val="00CA5C53"/>
    <w:rsid w:val="00CA5DB9"/>
    <w:rsid w:val="00CA5E92"/>
    <w:rsid w:val="00CA5FFF"/>
    <w:rsid w:val="00CA6069"/>
    <w:rsid w:val="00CA62E3"/>
    <w:rsid w:val="00CA649E"/>
    <w:rsid w:val="00CA6AA5"/>
    <w:rsid w:val="00CA6AEB"/>
    <w:rsid w:val="00CA71CA"/>
    <w:rsid w:val="00CA74D0"/>
    <w:rsid w:val="00CA7835"/>
    <w:rsid w:val="00CA7CF3"/>
    <w:rsid w:val="00CB0099"/>
    <w:rsid w:val="00CB013A"/>
    <w:rsid w:val="00CB021F"/>
    <w:rsid w:val="00CB048A"/>
    <w:rsid w:val="00CB0961"/>
    <w:rsid w:val="00CB0F1E"/>
    <w:rsid w:val="00CB10F9"/>
    <w:rsid w:val="00CB1228"/>
    <w:rsid w:val="00CB17F6"/>
    <w:rsid w:val="00CB1897"/>
    <w:rsid w:val="00CB18D8"/>
    <w:rsid w:val="00CB1994"/>
    <w:rsid w:val="00CB1D6F"/>
    <w:rsid w:val="00CB1E36"/>
    <w:rsid w:val="00CB1EAF"/>
    <w:rsid w:val="00CB2155"/>
    <w:rsid w:val="00CB21F4"/>
    <w:rsid w:val="00CB27A9"/>
    <w:rsid w:val="00CB2A6E"/>
    <w:rsid w:val="00CB2E4A"/>
    <w:rsid w:val="00CB3447"/>
    <w:rsid w:val="00CB3466"/>
    <w:rsid w:val="00CB36B3"/>
    <w:rsid w:val="00CB39D4"/>
    <w:rsid w:val="00CB3CFC"/>
    <w:rsid w:val="00CB41EA"/>
    <w:rsid w:val="00CB4DEA"/>
    <w:rsid w:val="00CB562E"/>
    <w:rsid w:val="00CB5AC9"/>
    <w:rsid w:val="00CB5B8B"/>
    <w:rsid w:val="00CB6710"/>
    <w:rsid w:val="00CB6FC0"/>
    <w:rsid w:val="00CB6FE6"/>
    <w:rsid w:val="00CB73F5"/>
    <w:rsid w:val="00CB748B"/>
    <w:rsid w:val="00CB759D"/>
    <w:rsid w:val="00CB77E9"/>
    <w:rsid w:val="00CB7F4F"/>
    <w:rsid w:val="00CC0571"/>
    <w:rsid w:val="00CC1141"/>
    <w:rsid w:val="00CC11FC"/>
    <w:rsid w:val="00CC1482"/>
    <w:rsid w:val="00CC1839"/>
    <w:rsid w:val="00CC1B05"/>
    <w:rsid w:val="00CC1CBC"/>
    <w:rsid w:val="00CC1E8F"/>
    <w:rsid w:val="00CC1F9B"/>
    <w:rsid w:val="00CC20B2"/>
    <w:rsid w:val="00CC232F"/>
    <w:rsid w:val="00CC2496"/>
    <w:rsid w:val="00CC26E4"/>
    <w:rsid w:val="00CC2AB7"/>
    <w:rsid w:val="00CC2ABE"/>
    <w:rsid w:val="00CC2FCD"/>
    <w:rsid w:val="00CC3004"/>
    <w:rsid w:val="00CC30E6"/>
    <w:rsid w:val="00CC34D1"/>
    <w:rsid w:val="00CC3726"/>
    <w:rsid w:val="00CC3789"/>
    <w:rsid w:val="00CC384A"/>
    <w:rsid w:val="00CC427F"/>
    <w:rsid w:val="00CC4626"/>
    <w:rsid w:val="00CC4768"/>
    <w:rsid w:val="00CC4FAC"/>
    <w:rsid w:val="00CC52C2"/>
    <w:rsid w:val="00CC5705"/>
    <w:rsid w:val="00CC57FC"/>
    <w:rsid w:val="00CC5CA6"/>
    <w:rsid w:val="00CC6B3D"/>
    <w:rsid w:val="00CC6B4B"/>
    <w:rsid w:val="00CC6F3D"/>
    <w:rsid w:val="00CC71E0"/>
    <w:rsid w:val="00CC72CA"/>
    <w:rsid w:val="00CC7913"/>
    <w:rsid w:val="00CD016F"/>
    <w:rsid w:val="00CD077B"/>
    <w:rsid w:val="00CD07C2"/>
    <w:rsid w:val="00CD08D3"/>
    <w:rsid w:val="00CD09E3"/>
    <w:rsid w:val="00CD0E03"/>
    <w:rsid w:val="00CD0EF8"/>
    <w:rsid w:val="00CD16B6"/>
    <w:rsid w:val="00CD183C"/>
    <w:rsid w:val="00CD1C46"/>
    <w:rsid w:val="00CD1D46"/>
    <w:rsid w:val="00CD1DB8"/>
    <w:rsid w:val="00CD1DE5"/>
    <w:rsid w:val="00CD2088"/>
    <w:rsid w:val="00CD23D8"/>
    <w:rsid w:val="00CD23F6"/>
    <w:rsid w:val="00CD2421"/>
    <w:rsid w:val="00CD24E3"/>
    <w:rsid w:val="00CD2B26"/>
    <w:rsid w:val="00CD2DDB"/>
    <w:rsid w:val="00CD397E"/>
    <w:rsid w:val="00CD3A4C"/>
    <w:rsid w:val="00CD3AD7"/>
    <w:rsid w:val="00CD402E"/>
    <w:rsid w:val="00CD44FB"/>
    <w:rsid w:val="00CD480B"/>
    <w:rsid w:val="00CD4C3D"/>
    <w:rsid w:val="00CD4DBA"/>
    <w:rsid w:val="00CD5320"/>
    <w:rsid w:val="00CD54ED"/>
    <w:rsid w:val="00CD555D"/>
    <w:rsid w:val="00CD55EB"/>
    <w:rsid w:val="00CD5B25"/>
    <w:rsid w:val="00CD5DF3"/>
    <w:rsid w:val="00CD5E82"/>
    <w:rsid w:val="00CD61B1"/>
    <w:rsid w:val="00CD6532"/>
    <w:rsid w:val="00CD6BFC"/>
    <w:rsid w:val="00CD6DC6"/>
    <w:rsid w:val="00CD75AB"/>
    <w:rsid w:val="00CD7EC7"/>
    <w:rsid w:val="00CE0732"/>
    <w:rsid w:val="00CE07BB"/>
    <w:rsid w:val="00CE07D0"/>
    <w:rsid w:val="00CE0899"/>
    <w:rsid w:val="00CE08B3"/>
    <w:rsid w:val="00CE0ADF"/>
    <w:rsid w:val="00CE0D13"/>
    <w:rsid w:val="00CE104D"/>
    <w:rsid w:val="00CE1135"/>
    <w:rsid w:val="00CE183E"/>
    <w:rsid w:val="00CE193B"/>
    <w:rsid w:val="00CE1964"/>
    <w:rsid w:val="00CE19F6"/>
    <w:rsid w:val="00CE1A72"/>
    <w:rsid w:val="00CE1B45"/>
    <w:rsid w:val="00CE22D3"/>
    <w:rsid w:val="00CE2326"/>
    <w:rsid w:val="00CE2352"/>
    <w:rsid w:val="00CE2BAC"/>
    <w:rsid w:val="00CE2C54"/>
    <w:rsid w:val="00CE2E80"/>
    <w:rsid w:val="00CE2F50"/>
    <w:rsid w:val="00CE2F59"/>
    <w:rsid w:val="00CE3181"/>
    <w:rsid w:val="00CE34E7"/>
    <w:rsid w:val="00CE352D"/>
    <w:rsid w:val="00CE353E"/>
    <w:rsid w:val="00CE356C"/>
    <w:rsid w:val="00CE35B2"/>
    <w:rsid w:val="00CE3E87"/>
    <w:rsid w:val="00CE40A6"/>
    <w:rsid w:val="00CE4433"/>
    <w:rsid w:val="00CE4485"/>
    <w:rsid w:val="00CE44F9"/>
    <w:rsid w:val="00CE451C"/>
    <w:rsid w:val="00CE480B"/>
    <w:rsid w:val="00CE4A1B"/>
    <w:rsid w:val="00CE4E7A"/>
    <w:rsid w:val="00CE4EC4"/>
    <w:rsid w:val="00CE4F95"/>
    <w:rsid w:val="00CE51A7"/>
    <w:rsid w:val="00CE54D8"/>
    <w:rsid w:val="00CE58A4"/>
    <w:rsid w:val="00CE5BEF"/>
    <w:rsid w:val="00CE5ECA"/>
    <w:rsid w:val="00CE61CB"/>
    <w:rsid w:val="00CE63DF"/>
    <w:rsid w:val="00CE6448"/>
    <w:rsid w:val="00CE651B"/>
    <w:rsid w:val="00CE6AFD"/>
    <w:rsid w:val="00CE6B05"/>
    <w:rsid w:val="00CE6B9C"/>
    <w:rsid w:val="00CE6C3A"/>
    <w:rsid w:val="00CE6F7D"/>
    <w:rsid w:val="00CE7736"/>
    <w:rsid w:val="00CE7BF6"/>
    <w:rsid w:val="00CF00A2"/>
    <w:rsid w:val="00CF0276"/>
    <w:rsid w:val="00CF0915"/>
    <w:rsid w:val="00CF0ADB"/>
    <w:rsid w:val="00CF108B"/>
    <w:rsid w:val="00CF186D"/>
    <w:rsid w:val="00CF1D04"/>
    <w:rsid w:val="00CF1D2F"/>
    <w:rsid w:val="00CF1F65"/>
    <w:rsid w:val="00CF1FDE"/>
    <w:rsid w:val="00CF2110"/>
    <w:rsid w:val="00CF240B"/>
    <w:rsid w:val="00CF2650"/>
    <w:rsid w:val="00CF28DE"/>
    <w:rsid w:val="00CF2919"/>
    <w:rsid w:val="00CF2BB6"/>
    <w:rsid w:val="00CF3137"/>
    <w:rsid w:val="00CF350F"/>
    <w:rsid w:val="00CF3596"/>
    <w:rsid w:val="00CF3C81"/>
    <w:rsid w:val="00CF3CC2"/>
    <w:rsid w:val="00CF456C"/>
    <w:rsid w:val="00CF47E6"/>
    <w:rsid w:val="00CF4860"/>
    <w:rsid w:val="00CF4CF7"/>
    <w:rsid w:val="00CF5746"/>
    <w:rsid w:val="00CF5B72"/>
    <w:rsid w:val="00CF5E9C"/>
    <w:rsid w:val="00CF6181"/>
    <w:rsid w:val="00CF6660"/>
    <w:rsid w:val="00CF6912"/>
    <w:rsid w:val="00CF6963"/>
    <w:rsid w:val="00CF6EFD"/>
    <w:rsid w:val="00CF703A"/>
    <w:rsid w:val="00CF76D3"/>
    <w:rsid w:val="00CF798E"/>
    <w:rsid w:val="00D001C2"/>
    <w:rsid w:val="00D00433"/>
    <w:rsid w:val="00D00C9D"/>
    <w:rsid w:val="00D00CF9"/>
    <w:rsid w:val="00D00DB1"/>
    <w:rsid w:val="00D00F80"/>
    <w:rsid w:val="00D01131"/>
    <w:rsid w:val="00D01BDA"/>
    <w:rsid w:val="00D01D8F"/>
    <w:rsid w:val="00D01F2C"/>
    <w:rsid w:val="00D01FD9"/>
    <w:rsid w:val="00D02262"/>
    <w:rsid w:val="00D02487"/>
    <w:rsid w:val="00D02982"/>
    <w:rsid w:val="00D029C6"/>
    <w:rsid w:val="00D02C39"/>
    <w:rsid w:val="00D03076"/>
    <w:rsid w:val="00D031F7"/>
    <w:rsid w:val="00D03653"/>
    <w:rsid w:val="00D03A76"/>
    <w:rsid w:val="00D03BDF"/>
    <w:rsid w:val="00D040BC"/>
    <w:rsid w:val="00D040C6"/>
    <w:rsid w:val="00D0410B"/>
    <w:rsid w:val="00D041B0"/>
    <w:rsid w:val="00D04369"/>
    <w:rsid w:val="00D04715"/>
    <w:rsid w:val="00D04A68"/>
    <w:rsid w:val="00D04AF6"/>
    <w:rsid w:val="00D053DC"/>
    <w:rsid w:val="00D056CE"/>
    <w:rsid w:val="00D05850"/>
    <w:rsid w:val="00D058D9"/>
    <w:rsid w:val="00D05B41"/>
    <w:rsid w:val="00D05C16"/>
    <w:rsid w:val="00D0631E"/>
    <w:rsid w:val="00D0636D"/>
    <w:rsid w:val="00D06780"/>
    <w:rsid w:val="00D06888"/>
    <w:rsid w:val="00D06897"/>
    <w:rsid w:val="00D06C62"/>
    <w:rsid w:val="00D06C80"/>
    <w:rsid w:val="00D06ECF"/>
    <w:rsid w:val="00D06F53"/>
    <w:rsid w:val="00D0710A"/>
    <w:rsid w:val="00D07639"/>
    <w:rsid w:val="00D0767F"/>
    <w:rsid w:val="00D076ED"/>
    <w:rsid w:val="00D07E0A"/>
    <w:rsid w:val="00D07F2D"/>
    <w:rsid w:val="00D10206"/>
    <w:rsid w:val="00D10381"/>
    <w:rsid w:val="00D1070F"/>
    <w:rsid w:val="00D10BB2"/>
    <w:rsid w:val="00D10DD2"/>
    <w:rsid w:val="00D11177"/>
    <w:rsid w:val="00D11474"/>
    <w:rsid w:val="00D11603"/>
    <w:rsid w:val="00D11D31"/>
    <w:rsid w:val="00D1202B"/>
    <w:rsid w:val="00D1229F"/>
    <w:rsid w:val="00D12754"/>
    <w:rsid w:val="00D12892"/>
    <w:rsid w:val="00D128C2"/>
    <w:rsid w:val="00D12A8B"/>
    <w:rsid w:val="00D12AAC"/>
    <w:rsid w:val="00D12E7F"/>
    <w:rsid w:val="00D131C6"/>
    <w:rsid w:val="00D134D9"/>
    <w:rsid w:val="00D13ABA"/>
    <w:rsid w:val="00D13B36"/>
    <w:rsid w:val="00D13E95"/>
    <w:rsid w:val="00D142D6"/>
    <w:rsid w:val="00D14378"/>
    <w:rsid w:val="00D14494"/>
    <w:rsid w:val="00D14685"/>
    <w:rsid w:val="00D146D7"/>
    <w:rsid w:val="00D147D4"/>
    <w:rsid w:val="00D1487C"/>
    <w:rsid w:val="00D14A73"/>
    <w:rsid w:val="00D14B18"/>
    <w:rsid w:val="00D14ECE"/>
    <w:rsid w:val="00D153FA"/>
    <w:rsid w:val="00D156C6"/>
    <w:rsid w:val="00D15B24"/>
    <w:rsid w:val="00D16563"/>
    <w:rsid w:val="00D1683A"/>
    <w:rsid w:val="00D16B98"/>
    <w:rsid w:val="00D16E7B"/>
    <w:rsid w:val="00D16FE7"/>
    <w:rsid w:val="00D1704C"/>
    <w:rsid w:val="00D171B0"/>
    <w:rsid w:val="00D17497"/>
    <w:rsid w:val="00D176B5"/>
    <w:rsid w:val="00D179C7"/>
    <w:rsid w:val="00D17A4F"/>
    <w:rsid w:val="00D17A71"/>
    <w:rsid w:val="00D17BFA"/>
    <w:rsid w:val="00D17C82"/>
    <w:rsid w:val="00D17CBB"/>
    <w:rsid w:val="00D2061B"/>
    <w:rsid w:val="00D20757"/>
    <w:rsid w:val="00D20BC1"/>
    <w:rsid w:val="00D20E63"/>
    <w:rsid w:val="00D2127C"/>
    <w:rsid w:val="00D21653"/>
    <w:rsid w:val="00D219AD"/>
    <w:rsid w:val="00D21EEA"/>
    <w:rsid w:val="00D22318"/>
    <w:rsid w:val="00D22409"/>
    <w:rsid w:val="00D22741"/>
    <w:rsid w:val="00D228ED"/>
    <w:rsid w:val="00D22CD3"/>
    <w:rsid w:val="00D22E85"/>
    <w:rsid w:val="00D23D11"/>
    <w:rsid w:val="00D24BA4"/>
    <w:rsid w:val="00D24BE6"/>
    <w:rsid w:val="00D24DE7"/>
    <w:rsid w:val="00D25127"/>
    <w:rsid w:val="00D252A0"/>
    <w:rsid w:val="00D25523"/>
    <w:rsid w:val="00D25AE2"/>
    <w:rsid w:val="00D25F69"/>
    <w:rsid w:val="00D260A1"/>
    <w:rsid w:val="00D260CB"/>
    <w:rsid w:val="00D2664F"/>
    <w:rsid w:val="00D2691A"/>
    <w:rsid w:val="00D269FA"/>
    <w:rsid w:val="00D26AC9"/>
    <w:rsid w:val="00D2739C"/>
    <w:rsid w:val="00D274AD"/>
    <w:rsid w:val="00D27780"/>
    <w:rsid w:val="00D2781C"/>
    <w:rsid w:val="00D27B8D"/>
    <w:rsid w:val="00D30267"/>
    <w:rsid w:val="00D30428"/>
    <w:rsid w:val="00D3054E"/>
    <w:rsid w:val="00D30626"/>
    <w:rsid w:val="00D3064B"/>
    <w:rsid w:val="00D30696"/>
    <w:rsid w:val="00D3076F"/>
    <w:rsid w:val="00D308A4"/>
    <w:rsid w:val="00D3091E"/>
    <w:rsid w:val="00D30970"/>
    <w:rsid w:val="00D30CB7"/>
    <w:rsid w:val="00D30D58"/>
    <w:rsid w:val="00D30EAA"/>
    <w:rsid w:val="00D3125B"/>
    <w:rsid w:val="00D31509"/>
    <w:rsid w:val="00D31589"/>
    <w:rsid w:val="00D31CE0"/>
    <w:rsid w:val="00D31E5B"/>
    <w:rsid w:val="00D31EA9"/>
    <w:rsid w:val="00D31EE3"/>
    <w:rsid w:val="00D321FB"/>
    <w:rsid w:val="00D323D8"/>
    <w:rsid w:val="00D32565"/>
    <w:rsid w:val="00D3259B"/>
    <w:rsid w:val="00D3283B"/>
    <w:rsid w:val="00D32CDB"/>
    <w:rsid w:val="00D32DF5"/>
    <w:rsid w:val="00D3361D"/>
    <w:rsid w:val="00D3379C"/>
    <w:rsid w:val="00D33C40"/>
    <w:rsid w:val="00D33CEE"/>
    <w:rsid w:val="00D33DD9"/>
    <w:rsid w:val="00D33F35"/>
    <w:rsid w:val="00D34166"/>
    <w:rsid w:val="00D349B2"/>
    <w:rsid w:val="00D34A38"/>
    <w:rsid w:val="00D34CA2"/>
    <w:rsid w:val="00D34DF7"/>
    <w:rsid w:val="00D35073"/>
    <w:rsid w:val="00D35749"/>
    <w:rsid w:val="00D3577F"/>
    <w:rsid w:val="00D358A0"/>
    <w:rsid w:val="00D35D22"/>
    <w:rsid w:val="00D35EB7"/>
    <w:rsid w:val="00D36600"/>
    <w:rsid w:val="00D36694"/>
    <w:rsid w:val="00D368E9"/>
    <w:rsid w:val="00D3698B"/>
    <w:rsid w:val="00D36BA0"/>
    <w:rsid w:val="00D36F52"/>
    <w:rsid w:val="00D37480"/>
    <w:rsid w:val="00D37807"/>
    <w:rsid w:val="00D379E9"/>
    <w:rsid w:val="00D37E64"/>
    <w:rsid w:val="00D40134"/>
    <w:rsid w:val="00D40286"/>
    <w:rsid w:val="00D408F4"/>
    <w:rsid w:val="00D40A30"/>
    <w:rsid w:val="00D40A55"/>
    <w:rsid w:val="00D40C76"/>
    <w:rsid w:val="00D40D02"/>
    <w:rsid w:val="00D40FF6"/>
    <w:rsid w:val="00D411D4"/>
    <w:rsid w:val="00D412D4"/>
    <w:rsid w:val="00D41A53"/>
    <w:rsid w:val="00D41C6D"/>
    <w:rsid w:val="00D41D7E"/>
    <w:rsid w:val="00D421F5"/>
    <w:rsid w:val="00D423F2"/>
    <w:rsid w:val="00D42727"/>
    <w:rsid w:val="00D42880"/>
    <w:rsid w:val="00D42998"/>
    <w:rsid w:val="00D42D36"/>
    <w:rsid w:val="00D42F92"/>
    <w:rsid w:val="00D43392"/>
    <w:rsid w:val="00D43407"/>
    <w:rsid w:val="00D4353C"/>
    <w:rsid w:val="00D43C30"/>
    <w:rsid w:val="00D43E7B"/>
    <w:rsid w:val="00D44089"/>
    <w:rsid w:val="00D440AC"/>
    <w:rsid w:val="00D44B85"/>
    <w:rsid w:val="00D455E1"/>
    <w:rsid w:val="00D4586C"/>
    <w:rsid w:val="00D45A63"/>
    <w:rsid w:val="00D45AD0"/>
    <w:rsid w:val="00D45C31"/>
    <w:rsid w:val="00D45D73"/>
    <w:rsid w:val="00D45F3D"/>
    <w:rsid w:val="00D4615B"/>
    <w:rsid w:val="00D46811"/>
    <w:rsid w:val="00D46983"/>
    <w:rsid w:val="00D46994"/>
    <w:rsid w:val="00D46B46"/>
    <w:rsid w:val="00D46C88"/>
    <w:rsid w:val="00D46CD0"/>
    <w:rsid w:val="00D46EBA"/>
    <w:rsid w:val="00D474EA"/>
    <w:rsid w:val="00D4755E"/>
    <w:rsid w:val="00D4796C"/>
    <w:rsid w:val="00D47A94"/>
    <w:rsid w:val="00D502E1"/>
    <w:rsid w:val="00D5067C"/>
    <w:rsid w:val="00D507A6"/>
    <w:rsid w:val="00D507EB"/>
    <w:rsid w:val="00D5090B"/>
    <w:rsid w:val="00D50A55"/>
    <w:rsid w:val="00D51491"/>
    <w:rsid w:val="00D514BD"/>
    <w:rsid w:val="00D51C36"/>
    <w:rsid w:val="00D51C7A"/>
    <w:rsid w:val="00D524D6"/>
    <w:rsid w:val="00D525D0"/>
    <w:rsid w:val="00D525F9"/>
    <w:rsid w:val="00D52713"/>
    <w:rsid w:val="00D528D6"/>
    <w:rsid w:val="00D52C80"/>
    <w:rsid w:val="00D52CBC"/>
    <w:rsid w:val="00D537A4"/>
    <w:rsid w:val="00D53968"/>
    <w:rsid w:val="00D53D4B"/>
    <w:rsid w:val="00D53E54"/>
    <w:rsid w:val="00D54C0F"/>
    <w:rsid w:val="00D55252"/>
    <w:rsid w:val="00D552D1"/>
    <w:rsid w:val="00D5566C"/>
    <w:rsid w:val="00D55C94"/>
    <w:rsid w:val="00D55DBE"/>
    <w:rsid w:val="00D5627D"/>
    <w:rsid w:val="00D562D7"/>
    <w:rsid w:val="00D564F2"/>
    <w:rsid w:val="00D56554"/>
    <w:rsid w:val="00D5659F"/>
    <w:rsid w:val="00D565D5"/>
    <w:rsid w:val="00D56804"/>
    <w:rsid w:val="00D57198"/>
    <w:rsid w:val="00D571EB"/>
    <w:rsid w:val="00D572DD"/>
    <w:rsid w:val="00D57573"/>
    <w:rsid w:val="00D575CF"/>
    <w:rsid w:val="00D575F1"/>
    <w:rsid w:val="00D57915"/>
    <w:rsid w:val="00D57981"/>
    <w:rsid w:val="00D57B23"/>
    <w:rsid w:val="00D57F76"/>
    <w:rsid w:val="00D602E6"/>
    <w:rsid w:val="00D60316"/>
    <w:rsid w:val="00D60545"/>
    <w:rsid w:val="00D60821"/>
    <w:rsid w:val="00D60CBB"/>
    <w:rsid w:val="00D60CE1"/>
    <w:rsid w:val="00D60F93"/>
    <w:rsid w:val="00D60FE1"/>
    <w:rsid w:val="00D6103B"/>
    <w:rsid w:val="00D615EF"/>
    <w:rsid w:val="00D619EA"/>
    <w:rsid w:val="00D621D1"/>
    <w:rsid w:val="00D626A5"/>
    <w:rsid w:val="00D62729"/>
    <w:rsid w:val="00D62EED"/>
    <w:rsid w:val="00D63025"/>
    <w:rsid w:val="00D631E8"/>
    <w:rsid w:val="00D63329"/>
    <w:rsid w:val="00D633D4"/>
    <w:rsid w:val="00D636D4"/>
    <w:rsid w:val="00D63771"/>
    <w:rsid w:val="00D63814"/>
    <w:rsid w:val="00D63D66"/>
    <w:rsid w:val="00D63E38"/>
    <w:rsid w:val="00D641AE"/>
    <w:rsid w:val="00D6465A"/>
    <w:rsid w:val="00D64CD8"/>
    <w:rsid w:val="00D64D48"/>
    <w:rsid w:val="00D64E23"/>
    <w:rsid w:val="00D6506D"/>
    <w:rsid w:val="00D65939"/>
    <w:rsid w:val="00D65A0E"/>
    <w:rsid w:val="00D6605C"/>
    <w:rsid w:val="00D66E9C"/>
    <w:rsid w:val="00D6785B"/>
    <w:rsid w:val="00D67D98"/>
    <w:rsid w:val="00D67F60"/>
    <w:rsid w:val="00D70059"/>
    <w:rsid w:val="00D705C8"/>
    <w:rsid w:val="00D70B8E"/>
    <w:rsid w:val="00D70C90"/>
    <w:rsid w:val="00D70D01"/>
    <w:rsid w:val="00D71399"/>
    <w:rsid w:val="00D716FC"/>
    <w:rsid w:val="00D71856"/>
    <w:rsid w:val="00D71AB3"/>
    <w:rsid w:val="00D71B52"/>
    <w:rsid w:val="00D72516"/>
    <w:rsid w:val="00D72859"/>
    <w:rsid w:val="00D72D4A"/>
    <w:rsid w:val="00D730AE"/>
    <w:rsid w:val="00D7325F"/>
    <w:rsid w:val="00D732E4"/>
    <w:rsid w:val="00D7362A"/>
    <w:rsid w:val="00D736DA"/>
    <w:rsid w:val="00D7379B"/>
    <w:rsid w:val="00D73809"/>
    <w:rsid w:val="00D738B9"/>
    <w:rsid w:val="00D738C5"/>
    <w:rsid w:val="00D73D7E"/>
    <w:rsid w:val="00D73DCA"/>
    <w:rsid w:val="00D73E1D"/>
    <w:rsid w:val="00D73F3C"/>
    <w:rsid w:val="00D7437C"/>
    <w:rsid w:val="00D7440E"/>
    <w:rsid w:val="00D74C7F"/>
    <w:rsid w:val="00D754A4"/>
    <w:rsid w:val="00D75537"/>
    <w:rsid w:val="00D759D0"/>
    <w:rsid w:val="00D75BBF"/>
    <w:rsid w:val="00D75C8C"/>
    <w:rsid w:val="00D75CC1"/>
    <w:rsid w:val="00D75DDE"/>
    <w:rsid w:val="00D76187"/>
    <w:rsid w:val="00D76478"/>
    <w:rsid w:val="00D76821"/>
    <w:rsid w:val="00D771AA"/>
    <w:rsid w:val="00D773B4"/>
    <w:rsid w:val="00D77506"/>
    <w:rsid w:val="00D77945"/>
    <w:rsid w:val="00D77E0F"/>
    <w:rsid w:val="00D77F31"/>
    <w:rsid w:val="00D8007B"/>
    <w:rsid w:val="00D80143"/>
    <w:rsid w:val="00D8065D"/>
    <w:rsid w:val="00D80703"/>
    <w:rsid w:val="00D8088E"/>
    <w:rsid w:val="00D8091E"/>
    <w:rsid w:val="00D810C3"/>
    <w:rsid w:val="00D81514"/>
    <w:rsid w:val="00D8163A"/>
    <w:rsid w:val="00D8183B"/>
    <w:rsid w:val="00D81D63"/>
    <w:rsid w:val="00D8204C"/>
    <w:rsid w:val="00D82451"/>
    <w:rsid w:val="00D82633"/>
    <w:rsid w:val="00D83109"/>
    <w:rsid w:val="00D831DA"/>
    <w:rsid w:val="00D833F0"/>
    <w:rsid w:val="00D83693"/>
    <w:rsid w:val="00D83B28"/>
    <w:rsid w:val="00D83BB7"/>
    <w:rsid w:val="00D83E22"/>
    <w:rsid w:val="00D83EA1"/>
    <w:rsid w:val="00D84147"/>
    <w:rsid w:val="00D843A5"/>
    <w:rsid w:val="00D847B1"/>
    <w:rsid w:val="00D84901"/>
    <w:rsid w:val="00D849B1"/>
    <w:rsid w:val="00D84E70"/>
    <w:rsid w:val="00D84EAA"/>
    <w:rsid w:val="00D84F81"/>
    <w:rsid w:val="00D85508"/>
    <w:rsid w:val="00D855AA"/>
    <w:rsid w:val="00D86058"/>
    <w:rsid w:val="00D863A5"/>
    <w:rsid w:val="00D863E8"/>
    <w:rsid w:val="00D8667E"/>
    <w:rsid w:val="00D8685D"/>
    <w:rsid w:val="00D8697B"/>
    <w:rsid w:val="00D86F40"/>
    <w:rsid w:val="00D87282"/>
    <w:rsid w:val="00D87428"/>
    <w:rsid w:val="00D87C86"/>
    <w:rsid w:val="00D87CBE"/>
    <w:rsid w:val="00D87E3E"/>
    <w:rsid w:val="00D900F7"/>
    <w:rsid w:val="00D9022E"/>
    <w:rsid w:val="00D903C3"/>
    <w:rsid w:val="00D9040D"/>
    <w:rsid w:val="00D90490"/>
    <w:rsid w:val="00D908C6"/>
    <w:rsid w:val="00D90952"/>
    <w:rsid w:val="00D90A04"/>
    <w:rsid w:val="00D90C99"/>
    <w:rsid w:val="00D91107"/>
    <w:rsid w:val="00D91113"/>
    <w:rsid w:val="00D9111F"/>
    <w:rsid w:val="00D912C3"/>
    <w:rsid w:val="00D9147E"/>
    <w:rsid w:val="00D914EE"/>
    <w:rsid w:val="00D91955"/>
    <w:rsid w:val="00D91D9A"/>
    <w:rsid w:val="00D9260E"/>
    <w:rsid w:val="00D92EDA"/>
    <w:rsid w:val="00D93016"/>
    <w:rsid w:val="00D931BF"/>
    <w:rsid w:val="00D9345E"/>
    <w:rsid w:val="00D935AF"/>
    <w:rsid w:val="00D935CB"/>
    <w:rsid w:val="00D9373A"/>
    <w:rsid w:val="00D938A0"/>
    <w:rsid w:val="00D939BF"/>
    <w:rsid w:val="00D93E8C"/>
    <w:rsid w:val="00D940A8"/>
    <w:rsid w:val="00D940B1"/>
    <w:rsid w:val="00D9427C"/>
    <w:rsid w:val="00D94570"/>
    <w:rsid w:val="00D947B1"/>
    <w:rsid w:val="00D94972"/>
    <w:rsid w:val="00D94B95"/>
    <w:rsid w:val="00D94F44"/>
    <w:rsid w:val="00D95142"/>
    <w:rsid w:val="00D95143"/>
    <w:rsid w:val="00D95261"/>
    <w:rsid w:val="00D9553D"/>
    <w:rsid w:val="00D95735"/>
    <w:rsid w:val="00D95BF9"/>
    <w:rsid w:val="00D95E9C"/>
    <w:rsid w:val="00D95EEE"/>
    <w:rsid w:val="00D95F86"/>
    <w:rsid w:val="00D963AB"/>
    <w:rsid w:val="00D963FD"/>
    <w:rsid w:val="00D96401"/>
    <w:rsid w:val="00D965DC"/>
    <w:rsid w:val="00D96690"/>
    <w:rsid w:val="00D96778"/>
    <w:rsid w:val="00D96879"/>
    <w:rsid w:val="00D968AB"/>
    <w:rsid w:val="00D96974"/>
    <w:rsid w:val="00D969E2"/>
    <w:rsid w:val="00D97175"/>
    <w:rsid w:val="00D9721F"/>
    <w:rsid w:val="00D9722B"/>
    <w:rsid w:val="00D972E4"/>
    <w:rsid w:val="00DA014D"/>
    <w:rsid w:val="00DA07CE"/>
    <w:rsid w:val="00DA0A32"/>
    <w:rsid w:val="00DA1344"/>
    <w:rsid w:val="00DA16D0"/>
    <w:rsid w:val="00DA1BC2"/>
    <w:rsid w:val="00DA1F55"/>
    <w:rsid w:val="00DA23D6"/>
    <w:rsid w:val="00DA2488"/>
    <w:rsid w:val="00DA2FD0"/>
    <w:rsid w:val="00DA32A4"/>
    <w:rsid w:val="00DA32EA"/>
    <w:rsid w:val="00DA3516"/>
    <w:rsid w:val="00DA362B"/>
    <w:rsid w:val="00DA379F"/>
    <w:rsid w:val="00DA3937"/>
    <w:rsid w:val="00DA3C0A"/>
    <w:rsid w:val="00DA3D7D"/>
    <w:rsid w:val="00DA4321"/>
    <w:rsid w:val="00DA4374"/>
    <w:rsid w:val="00DA4651"/>
    <w:rsid w:val="00DA474E"/>
    <w:rsid w:val="00DA4867"/>
    <w:rsid w:val="00DA5157"/>
    <w:rsid w:val="00DA52E7"/>
    <w:rsid w:val="00DA53AE"/>
    <w:rsid w:val="00DA562D"/>
    <w:rsid w:val="00DA5B08"/>
    <w:rsid w:val="00DA5E79"/>
    <w:rsid w:val="00DA61B1"/>
    <w:rsid w:val="00DA61B8"/>
    <w:rsid w:val="00DA65D3"/>
    <w:rsid w:val="00DA6915"/>
    <w:rsid w:val="00DA70F6"/>
    <w:rsid w:val="00DA7365"/>
    <w:rsid w:val="00DA7717"/>
    <w:rsid w:val="00DA7AB3"/>
    <w:rsid w:val="00DA7BB6"/>
    <w:rsid w:val="00DA7C1A"/>
    <w:rsid w:val="00DA7D62"/>
    <w:rsid w:val="00DA7E6F"/>
    <w:rsid w:val="00DB0043"/>
    <w:rsid w:val="00DB0C2D"/>
    <w:rsid w:val="00DB0D2A"/>
    <w:rsid w:val="00DB0DB3"/>
    <w:rsid w:val="00DB0E38"/>
    <w:rsid w:val="00DB1009"/>
    <w:rsid w:val="00DB137C"/>
    <w:rsid w:val="00DB16FF"/>
    <w:rsid w:val="00DB1E29"/>
    <w:rsid w:val="00DB1F41"/>
    <w:rsid w:val="00DB206F"/>
    <w:rsid w:val="00DB238C"/>
    <w:rsid w:val="00DB27AF"/>
    <w:rsid w:val="00DB27D6"/>
    <w:rsid w:val="00DB2881"/>
    <w:rsid w:val="00DB2A5C"/>
    <w:rsid w:val="00DB2ADC"/>
    <w:rsid w:val="00DB2B1E"/>
    <w:rsid w:val="00DB2C17"/>
    <w:rsid w:val="00DB3034"/>
    <w:rsid w:val="00DB303B"/>
    <w:rsid w:val="00DB304B"/>
    <w:rsid w:val="00DB30C6"/>
    <w:rsid w:val="00DB3111"/>
    <w:rsid w:val="00DB3230"/>
    <w:rsid w:val="00DB3AD6"/>
    <w:rsid w:val="00DB3C75"/>
    <w:rsid w:val="00DB3F3A"/>
    <w:rsid w:val="00DB411F"/>
    <w:rsid w:val="00DB4E3B"/>
    <w:rsid w:val="00DB5102"/>
    <w:rsid w:val="00DB51A0"/>
    <w:rsid w:val="00DB5291"/>
    <w:rsid w:val="00DB5A45"/>
    <w:rsid w:val="00DB5ACF"/>
    <w:rsid w:val="00DB5B3A"/>
    <w:rsid w:val="00DB5C99"/>
    <w:rsid w:val="00DB5DCC"/>
    <w:rsid w:val="00DB5E35"/>
    <w:rsid w:val="00DB5EBC"/>
    <w:rsid w:val="00DB6145"/>
    <w:rsid w:val="00DB6158"/>
    <w:rsid w:val="00DB61DD"/>
    <w:rsid w:val="00DB6C30"/>
    <w:rsid w:val="00DB727B"/>
    <w:rsid w:val="00DB733F"/>
    <w:rsid w:val="00DB737A"/>
    <w:rsid w:val="00DB73AB"/>
    <w:rsid w:val="00DB73C6"/>
    <w:rsid w:val="00DB7B09"/>
    <w:rsid w:val="00DB7BC8"/>
    <w:rsid w:val="00DB7E0C"/>
    <w:rsid w:val="00DB7E2D"/>
    <w:rsid w:val="00DC07F8"/>
    <w:rsid w:val="00DC0950"/>
    <w:rsid w:val="00DC0A25"/>
    <w:rsid w:val="00DC0B50"/>
    <w:rsid w:val="00DC0CA2"/>
    <w:rsid w:val="00DC0DEE"/>
    <w:rsid w:val="00DC133A"/>
    <w:rsid w:val="00DC1363"/>
    <w:rsid w:val="00DC145A"/>
    <w:rsid w:val="00DC147A"/>
    <w:rsid w:val="00DC1813"/>
    <w:rsid w:val="00DC19F7"/>
    <w:rsid w:val="00DC1ACD"/>
    <w:rsid w:val="00DC1BA3"/>
    <w:rsid w:val="00DC2687"/>
    <w:rsid w:val="00DC26CC"/>
    <w:rsid w:val="00DC29E3"/>
    <w:rsid w:val="00DC2C69"/>
    <w:rsid w:val="00DC2F21"/>
    <w:rsid w:val="00DC3039"/>
    <w:rsid w:val="00DC3AA4"/>
    <w:rsid w:val="00DC3BF0"/>
    <w:rsid w:val="00DC408D"/>
    <w:rsid w:val="00DC4099"/>
    <w:rsid w:val="00DC4579"/>
    <w:rsid w:val="00DC458A"/>
    <w:rsid w:val="00DC4A90"/>
    <w:rsid w:val="00DC4F64"/>
    <w:rsid w:val="00DC503E"/>
    <w:rsid w:val="00DC5089"/>
    <w:rsid w:val="00DC518C"/>
    <w:rsid w:val="00DC53CC"/>
    <w:rsid w:val="00DC548C"/>
    <w:rsid w:val="00DC55E0"/>
    <w:rsid w:val="00DC573F"/>
    <w:rsid w:val="00DC576E"/>
    <w:rsid w:val="00DC5B51"/>
    <w:rsid w:val="00DC5F12"/>
    <w:rsid w:val="00DC5FBE"/>
    <w:rsid w:val="00DC6A6B"/>
    <w:rsid w:val="00DC6A6F"/>
    <w:rsid w:val="00DC6E37"/>
    <w:rsid w:val="00DC702B"/>
    <w:rsid w:val="00DC730E"/>
    <w:rsid w:val="00DC7348"/>
    <w:rsid w:val="00DC74B6"/>
    <w:rsid w:val="00DC75DE"/>
    <w:rsid w:val="00DC75F7"/>
    <w:rsid w:val="00DC7667"/>
    <w:rsid w:val="00DC76F8"/>
    <w:rsid w:val="00DC770B"/>
    <w:rsid w:val="00DC7716"/>
    <w:rsid w:val="00DC79F9"/>
    <w:rsid w:val="00DC7A2A"/>
    <w:rsid w:val="00DC7F2A"/>
    <w:rsid w:val="00DD054B"/>
    <w:rsid w:val="00DD08B8"/>
    <w:rsid w:val="00DD0BA1"/>
    <w:rsid w:val="00DD0D79"/>
    <w:rsid w:val="00DD1141"/>
    <w:rsid w:val="00DD179E"/>
    <w:rsid w:val="00DD17F1"/>
    <w:rsid w:val="00DD1830"/>
    <w:rsid w:val="00DD1F8F"/>
    <w:rsid w:val="00DD1FE0"/>
    <w:rsid w:val="00DD201E"/>
    <w:rsid w:val="00DD219F"/>
    <w:rsid w:val="00DD263B"/>
    <w:rsid w:val="00DD2B0E"/>
    <w:rsid w:val="00DD2D71"/>
    <w:rsid w:val="00DD3113"/>
    <w:rsid w:val="00DD37CA"/>
    <w:rsid w:val="00DD39C1"/>
    <w:rsid w:val="00DD3A8A"/>
    <w:rsid w:val="00DD3BB1"/>
    <w:rsid w:val="00DD3CCB"/>
    <w:rsid w:val="00DD425D"/>
    <w:rsid w:val="00DD4287"/>
    <w:rsid w:val="00DD44EE"/>
    <w:rsid w:val="00DD4529"/>
    <w:rsid w:val="00DD4825"/>
    <w:rsid w:val="00DD4AAC"/>
    <w:rsid w:val="00DD4C2C"/>
    <w:rsid w:val="00DD4DA5"/>
    <w:rsid w:val="00DD4E2F"/>
    <w:rsid w:val="00DD4F6A"/>
    <w:rsid w:val="00DD512C"/>
    <w:rsid w:val="00DD5144"/>
    <w:rsid w:val="00DD572B"/>
    <w:rsid w:val="00DD5780"/>
    <w:rsid w:val="00DD588A"/>
    <w:rsid w:val="00DD5A6F"/>
    <w:rsid w:val="00DD5F03"/>
    <w:rsid w:val="00DD5F37"/>
    <w:rsid w:val="00DD60A6"/>
    <w:rsid w:val="00DD61C8"/>
    <w:rsid w:val="00DD64B8"/>
    <w:rsid w:val="00DD66C3"/>
    <w:rsid w:val="00DD6971"/>
    <w:rsid w:val="00DD6C1C"/>
    <w:rsid w:val="00DD71AC"/>
    <w:rsid w:val="00DD7335"/>
    <w:rsid w:val="00DD79D4"/>
    <w:rsid w:val="00DE0045"/>
    <w:rsid w:val="00DE01EA"/>
    <w:rsid w:val="00DE0347"/>
    <w:rsid w:val="00DE0495"/>
    <w:rsid w:val="00DE05A9"/>
    <w:rsid w:val="00DE0644"/>
    <w:rsid w:val="00DE0C12"/>
    <w:rsid w:val="00DE0F32"/>
    <w:rsid w:val="00DE16B9"/>
    <w:rsid w:val="00DE1818"/>
    <w:rsid w:val="00DE1919"/>
    <w:rsid w:val="00DE1D3C"/>
    <w:rsid w:val="00DE1E84"/>
    <w:rsid w:val="00DE233D"/>
    <w:rsid w:val="00DE2413"/>
    <w:rsid w:val="00DE247C"/>
    <w:rsid w:val="00DE289A"/>
    <w:rsid w:val="00DE2A9F"/>
    <w:rsid w:val="00DE2E9B"/>
    <w:rsid w:val="00DE2F99"/>
    <w:rsid w:val="00DE337F"/>
    <w:rsid w:val="00DE3550"/>
    <w:rsid w:val="00DE372D"/>
    <w:rsid w:val="00DE3E2D"/>
    <w:rsid w:val="00DE476B"/>
    <w:rsid w:val="00DE4979"/>
    <w:rsid w:val="00DE4DEF"/>
    <w:rsid w:val="00DE4FBF"/>
    <w:rsid w:val="00DE5340"/>
    <w:rsid w:val="00DE5E13"/>
    <w:rsid w:val="00DE5F9F"/>
    <w:rsid w:val="00DE6284"/>
    <w:rsid w:val="00DE6350"/>
    <w:rsid w:val="00DE6E0A"/>
    <w:rsid w:val="00DE6F1D"/>
    <w:rsid w:val="00DE7531"/>
    <w:rsid w:val="00DE76C1"/>
    <w:rsid w:val="00DE77F9"/>
    <w:rsid w:val="00DE7AC4"/>
    <w:rsid w:val="00DF0321"/>
    <w:rsid w:val="00DF051F"/>
    <w:rsid w:val="00DF0810"/>
    <w:rsid w:val="00DF089C"/>
    <w:rsid w:val="00DF0962"/>
    <w:rsid w:val="00DF0E14"/>
    <w:rsid w:val="00DF1036"/>
    <w:rsid w:val="00DF105B"/>
    <w:rsid w:val="00DF1296"/>
    <w:rsid w:val="00DF1654"/>
    <w:rsid w:val="00DF1760"/>
    <w:rsid w:val="00DF206E"/>
    <w:rsid w:val="00DF217B"/>
    <w:rsid w:val="00DF2687"/>
    <w:rsid w:val="00DF2A1B"/>
    <w:rsid w:val="00DF2C1E"/>
    <w:rsid w:val="00DF30A4"/>
    <w:rsid w:val="00DF3706"/>
    <w:rsid w:val="00DF3793"/>
    <w:rsid w:val="00DF3A54"/>
    <w:rsid w:val="00DF3F00"/>
    <w:rsid w:val="00DF4631"/>
    <w:rsid w:val="00DF47FB"/>
    <w:rsid w:val="00DF4995"/>
    <w:rsid w:val="00DF49E1"/>
    <w:rsid w:val="00DF4ABD"/>
    <w:rsid w:val="00DF52A6"/>
    <w:rsid w:val="00DF52D5"/>
    <w:rsid w:val="00DF52D6"/>
    <w:rsid w:val="00DF5506"/>
    <w:rsid w:val="00DF5795"/>
    <w:rsid w:val="00DF57A4"/>
    <w:rsid w:val="00DF57CF"/>
    <w:rsid w:val="00DF5B5E"/>
    <w:rsid w:val="00DF600D"/>
    <w:rsid w:val="00DF64F3"/>
    <w:rsid w:val="00DF6AFD"/>
    <w:rsid w:val="00DF6FCC"/>
    <w:rsid w:val="00DF73C0"/>
    <w:rsid w:val="00DF7485"/>
    <w:rsid w:val="00DF7B10"/>
    <w:rsid w:val="00DF7E55"/>
    <w:rsid w:val="00DF7FA9"/>
    <w:rsid w:val="00E00299"/>
    <w:rsid w:val="00E007CA"/>
    <w:rsid w:val="00E007F1"/>
    <w:rsid w:val="00E008D6"/>
    <w:rsid w:val="00E00F31"/>
    <w:rsid w:val="00E0232E"/>
    <w:rsid w:val="00E0277F"/>
    <w:rsid w:val="00E02D72"/>
    <w:rsid w:val="00E02EB7"/>
    <w:rsid w:val="00E0327B"/>
    <w:rsid w:val="00E03AEC"/>
    <w:rsid w:val="00E03BE3"/>
    <w:rsid w:val="00E03C26"/>
    <w:rsid w:val="00E03CDA"/>
    <w:rsid w:val="00E03F33"/>
    <w:rsid w:val="00E04098"/>
    <w:rsid w:val="00E04148"/>
    <w:rsid w:val="00E042C9"/>
    <w:rsid w:val="00E04399"/>
    <w:rsid w:val="00E04842"/>
    <w:rsid w:val="00E04C35"/>
    <w:rsid w:val="00E04DFE"/>
    <w:rsid w:val="00E04E2E"/>
    <w:rsid w:val="00E04EBF"/>
    <w:rsid w:val="00E050AD"/>
    <w:rsid w:val="00E050E1"/>
    <w:rsid w:val="00E051CB"/>
    <w:rsid w:val="00E052C9"/>
    <w:rsid w:val="00E054B5"/>
    <w:rsid w:val="00E05534"/>
    <w:rsid w:val="00E056AA"/>
    <w:rsid w:val="00E05758"/>
    <w:rsid w:val="00E05894"/>
    <w:rsid w:val="00E05928"/>
    <w:rsid w:val="00E05C5C"/>
    <w:rsid w:val="00E06192"/>
    <w:rsid w:val="00E065FE"/>
    <w:rsid w:val="00E06C00"/>
    <w:rsid w:val="00E0701A"/>
    <w:rsid w:val="00E070D8"/>
    <w:rsid w:val="00E0734E"/>
    <w:rsid w:val="00E07670"/>
    <w:rsid w:val="00E07BB3"/>
    <w:rsid w:val="00E103DA"/>
    <w:rsid w:val="00E1053C"/>
    <w:rsid w:val="00E107CE"/>
    <w:rsid w:val="00E10A5D"/>
    <w:rsid w:val="00E11084"/>
    <w:rsid w:val="00E11907"/>
    <w:rsid w:val="00E11B28"/>
    <w:rsid w:val="00E11B84"/>
    <w:rsid w:val="00E120AF"/>
    <w:rsid w:val="00E12281"/>
    <w:rsid w:val="00E12631"/>
    <w:rsid w:val="00E1272D"/>
    <w:rsid w:val="00E1298A"/>
    <w:rsid w:val="00E12CEE"/>
    <w:rsid w:val="00E1324C"/>
    <w:rsid w:val="00E13771"/>
    <w:rsid w:val="00E137F7"/>
    <w:rsid w:val="00E13991"/>
    <w:rsid w:val="00E139C4"/>
    <w:rsid w:val="00E13CB2"/>
    <w:rsid w:val="00E13CF1"/>
    <w:rsid w:val="00E14011"/>
    <w:rsid w:val="00E142C3"/>
    <w:rsid w:val="00E14571"/>
    <w:rsid w:val="00E148E7"/>
    <w:rsid w:val="00E14D3C"/>
    <w:rsid w:val="00E15374"/>
    <w:rsid w:val="00E15776"/>
    <w:rsid w:val="00E15920"/>
    <w:rsid w:val="00E15A9E"/>
    <w:rsid w:val="00E15D3F"/>
    <w:rsid w:val="00E15F47"/>
    <w:rsid w:val="00E15FA0"/>
    <w:rsid w:val="00E1604E"/>
    <w:rsid w:val="00E1635A"/>
    <w:rsid w:val="00E1671A"/>
    <w:rsid w:val="00E16B9C"/>
    <w:rsid w:val="00E16BE2"/>
    <w:rsid w:val="00E16DD8"/>
    <w:rsid w:val="00E16E86"/>
    <w:rsid w:val="00E16F5F"/>
    <w:rsid w:val="00E16FFD"/>
    <w:rsid w:val="00E17236"/>
    <w:rsid w:val="00E1739A"/>
    <w:rsid w:val="00E1765F"/>
    <w:rsid w:val="00E17B66"/>
    <w:rsid w:val="00E17C17"/>
    <w:rsid w:val="00E17DB3"/>
    <w:rsid w:val="00E20537"/>
    <w:rsid w:val="00E20699"/>
    <w:rsid w:val="00E20B74"/>
    <w:rsid w:val="00E20CDB"/>
    <w:rsid w:val="00E20DD8"/>
    <w:rsid w:val="00E21372"/>
    <w:rsid w:val="00E215E1"/>
    <w:rsid w:val="00E216D6"/>
    <w:rsid w:val="00E219D1"/>
    <w:rsid w:val="00E21CDD"/>
    <w:rsid w:val="00E221E7"/>
    <w:rsid w:val="00E2229C"/>
    <w:rsid w:val="00E2251C"/>
    <w:rsid w:val="00E2278E"/>
    <w:rsid w:val="00E22B47"/>
    <w:rsid w:val="00E22FAE"/>
    <w:rsid w:val="00E23015"/>
    <w:rsid w:val="00E23922"/>
    <w:rsid w:val="00E23B3C"/>
    <w:rsid w:val="00E23BB5"/>
    <w:rsid w:val="00E23C7F"/>
    <w:rsid w:val="00E23F82"/>
    <w:rsid w:val="00E24063"/>
    <w:rsid w:val="00E24471"/>
    <w:rsid w:val="00E24642"/>
    <w:rsid w:val="00E24BCD"/>
    <w:rsid w:val="00E24CA3"/>
    <w:rsid w:val="00E25098"/>
    <w:rsid w:val="00E251CF"/>
    <w:rsid w:val="00E254DF"/>
    <w:rsid w:val="00E25695"/>
    <w:rsid w:val="00E262C6"/>
    <w:rsid w:val="00E26600"/>
    <w:rsid w:val="00E2699A"/>
    <w:rsid w:val="00E27448"/>
    <w:rsid w:val="00E274AC"/>
    <w:rsid w:val="00E2756F"/>
    <w:rsid w:val="00E278BF"/>
    <w:rsid w:val="00E27BA4"/>
    <w:rsid w:val="00E27C94"/>
    <w:rsid w:val="00E27E9F"/>
    <w:rsid w:val="00E27F5F"/>
    <w:rsid w:val="00E300C1"/>
    <w:rsid w:val="00E30130"/>
    <w:rsid w:val="00E3023B"/>
    <w:rsid w:val="00E30558"/>
    <w:rsid w:val="00E307DA"/>
    <w:rsid w:val="00E30D17"/>
    <w:rsid w:val="00E30D31"/>
    <w:rsid w:val="00E30D6D"/>
    <w:rsid w:val="00E30E5B"/>
    <w:rsid w:val="00E30F0E"/>
    <w:rsid w:val="00E31019"/>
    <w:rsid w:val="00E31276"/>
    <w:rsid w:val="00E312CD"/>
    <w:rsid w:val="00E316D9"/>
    <w:rsid w:val="00E31887"/>
    <w:rsid w:val="00E31A0C"/>
    <w:rsid w:val="00E31AFD"/>
    <w:rsid w:val="00E31E7F"/>
    <w:rsid w:val="00E31EEF"/>
    <w:rsid w:val="00E31F2E"/>
    <w:rsid w:val="00E3208D"/>
    <w:rsid w:val="00E320AD"/>
    <w:rsid w:val="00E32125"/>
    <w:rsid w:val="00E321FE"/>
    <w:rsid w:val="00E32E87"/>
    <w:rsid w:val="00E32EC0"/>
    <w:rsid w:val="00E3301E"/>
    <w:rsid w:val="00E334C3"/>
    <w:rsid w:val="00E336F2"/>
    <w:rsid w:val="00E33741"/>
    <w:rsid w:val="00E33745"/>
    <w:rsid w:val="00E33A19"/>
    <w:rsid w:val="00E33C23"/>
    <w:rsid w:val="00E33F2E"/>
    <w:rsid w:val="00E33FF2"/>
    <w:rsid w:val="00E34133"/>
    <w:rsid w:val="00E34403"/>
    <w:rsid w:val="00E34C1C"/>
    <w:rsid w:val="00E34EF3"/>
    <w:rsid w:val="00E34EF5"/>
    <w:rsid w:val="00E35014"/>
    <w:rsid w:val="00E35744"/>
    <w:rsid w:val="00E35815"/>
    <w:rsid w:val="00E35A85"/>
    <w:rsid w:val="00E35AB0"/>
    <w:rsid w:val="00E35E67"/>
    <w:rsid w:val="00E363DE"/>
    <w:rsid w:val="00E364CA"/>
    <w:rsid w:val="00E366BB"/>
    <w:rsid w:val="00E368D8"/>
    <w:rsid w:val="00E36944"/>
    <w:rsid w:val="00E36A0E"/>
    <w:rsid w:val="00E36AAE"/>
    <w:rsid w:val="00E36B12"/>
    <w:rsid w:val="00E3718A"/>
    <w:rsid w:val="00E37329"/>
    <w:rsid w:val="00E3789A"/>
    <w:rsid w:val="00E37A59"/>
    <w:rsid w:val="00E37C16"/>
    <w:rsid w:val="00E40484"/>
    <w:rsid w:val="00E405A8"/>
    <w:rsid w:val="00E4063C"/>
    <w:rsid w:val="00E40D15"/>
    <w:rsid w:val="00E4102B"/>
    <w:rsid w:val="00E410ED"/>
    <w:rsid w:val="00E411AE"/>
    <w:rsid w:val="00E41403"/>
    <w:rsid w:val="00E41458"/>
    <w:rsid w:val="00E414FB"/>
    <w:rsid w:val="00E4156F"/>
    <w:rsid w:val="00E415B4"/>
    <w:rsid w:val="00E41845"/>
    <w:rsid w:val="00E420F0"/>
    <w:rsid w:val="00E42722"/>
    <w:rsid w:val="00E42B6A"/>
    <w:rsid w:val="00E42CB3"/>
    <w:rsid w:val="00E42EB5"/>
    <w:rsid w:val="00E42FBD"/>
    <w:rsid w:val="00E43668"/>
    <w:rsid w:val="00E439D3"/>
    <w:rsid w:val="00E44323"/>
    <w:rsid w:val="00E4457A"/>
    <w:rsid w:val="00E44B45"/>
    <w:rsid w:val="00E44D01"/>
    <w:rsid w:val="00E44D63"/>
    <w:rsid w:val="00E44DB3"/>
    <w:rsid w:val="00E45671"/>
    <w:rsid w:val="00E4589E"/>
    <w:rsid w:val="00E45B14"/>
    <w:rsid w:val="00E45B5F"/>
    <w:rsid w:val="00E45D34"/>
    <w:rsid w:val="00E45E9E"/>
    <w:rsid w:val="00E45EFE"/>
    <w:rsid w:val="00E46130"/>
    <w:rsid w:val="00E46AAE"/>
    <w:rsid w:val="00E46BC9"/>
    <w:rsid w:val="00E46F6E"/>
    <w:rsid w:val="00E47191"/>
    <w:rsid w:val="00E47455"/>
    <w:rsid w:val="00E47662"/>
    <w:rsid w:val="00E4783A"/>
    <w:rsid w:val="00E478B1"/>
    <w:rsid w:val="00E478B7"/>
    <w:rsid w:val="00E478D8"/>
    <w:rsid w:val="00E47A3A"/>
    <w:rsid w:val="00E50146"/>
    <w:rsid w:val="00E503BD"/>
    <w:rsid w:val="00E50461"/>
    <w:rsid w:val="00E5057A"/>
    <w:rsid w:val="00E50649"/>
    <w:rsid w:val="00E50669"/>
    <w:rsid w:val="00E50BF3"/>
    <w:rsid w:val="00E51F49"/>
    <w:rsid w:val="00E520CC"/>
    <w:rsid w:val="00E52B2D"/>
    <w:rsid w:val="00E52C2F"/>
    <w:rsid w:val="00E52F60"/>
    <w:rsid w:val="00E52FBE"/>
    <w:rsid w:val="00E53A76"/>
    <w:rsid w:val="00E53ED9"/>
    <w:rsid w:val="00E53FAC"/>
    <w:rsid w:val="00E54003"/>
    <w:rsid w:val="00E5405D"/>
    <w:rsid w:val="00E543A5"/>
    <w:rsid w:val="00E5493E"/>
    <w:rsid w:val="00E54B51"/>
    <w:rsid w:val="00E54E33"/>
    <w:rsid w:val="00E54FE2"/>
    <w:rsid w:val="00E555CB"/>
    <w:rsid w:val="00E5567E"/>
    <w:rsid w:val="00E5585E"/>
    <w:rsid w:val="00E55C1D"/>
    <w:rsid w:val="00E565C1"/>
    <w:rsid w:val="00E56939"/>
    <w:rsid w:val="00E56B6E"/>
    <w:rsid w:val="00E56D60"/>
    <w:rsid w:val="00E56DCB"/>
    <w:rsid w:val="00E57533"/>
    <w:rsid w:val="00E576C3"/>
    <w:rsid w:val="00E6022F"/>
    <w:rsid w:val="00E6027D"/>
    <w:rsid w:val="00E60448"/>
    <w:rsid w:val="00E6046E"/>
    <w:rsid w:val="00E60685"/>
    <w:rsid w:val="00E607BE"/>
    <w:rsid w:val="00E608E7"/>
    <w:rsid w:val="00E61014"/>
    <w:rsid w:val="00E610EA"/>
    <w:rsid w:val="00E6154D"/>
    <w:rsid w:val="00E6159F"/>
    <w:rsid w:val="00E61741"/>
    <w:rsid w:val="00E6197B"/>
    <w:rsid w:val="00E61999"/>
    <w:rsid w:val="00E62147"/>
    <w:rsid w:val="00E62542"/>
    <w:rsid w:val="00E629B8"/>
    <w:rsid w:val="00E62AC0"/>
    <w:rsid w:val="00E634A3"/>
    <w:rsid w:val="00E63672"/>
    <w:rsid w:val="00E63BED"/>
    <w:rsid w:val="00E64146"/>
    <w:rsid w:val="00E64511"/>
    <w:rsid w:val="00E64792"/>
    <w:rsid w:val="00E6487E"/>
    <w:rsid w:val="00E64920"/>
    <w:rsid w:val="00E64D5C"/>
    <w:rsid w:val="00E64D94"/>
    <w:rsid w:val="00E64FE3"/>
    <w:rsid w:val="00E650E8"/>
    <w:rsid w:val="00E651E2"/>
    <w:rsid w:val="00E65238"/>
    <w:rsid w:val="00E65637"/>
    <w:rsid w:val="00E65D6D"/>
    <w:rsid w:val="00E65E5A"/>
    <w:rsid w:val="00E6678D"/>
    <w:rsid w:val="00E66D92"/>
    <w:rsid w:val="00E66F5B"/>
    <w:rsid w:val="00E66FAA"/>
    <w:rsid w:val="00E67453"/>
    <w:rsid w:val="00E677AC"/>
    <w:rsid w:val="00E67806"/>
    <w:rsid w:val="00E67BF9"/>
    <w:rsid w:val="00E70069"/>
    <w:rsid w:val="00E7032F"/>
    <w:rsid w:val="00E708B2"/>
    <w:rsid w:val="00E70C2B"/>
    <w:rsid w:val="00E70E7A"/>
    <w:rsid w:val="00E70F97"/>
    <w:rsid w:val="00E71177"/>
    <w:rsid w:val="00E7145B"/>
    <w:rsid w:val="00E724BC"/>
    <w:rsid w:val="00E7283E"/>
    <w:rsid w:val="00E72966"/>
    <w:rsid w:val="00E72A8C"/>
    <w:rsid w:val="00E72CE5"/>
    <w:rsid w:val="00E72D74"/>
    <w:rsid w:val="00E72D89"/>
    <w:rsid w:val="00E73745"/>
    <w:rsid w:val="00E73B5E"/>
    <w:rsid w:val="00E73DBB"/>
    <w:rsid w:val="00E741BB"/>
    <w:rsid w:val="00E741BD"/>
    <w:rsid w:val="00E74306"/>
    <w:rsid w:val="00E74542"/>
    <w:rsid w:val="00E74648"/>
    <w:rsid w:val="00E7464C"/>
    <w:rsid w:val="00E74A1A"/>
    <w:rsid w:val="00E750CF"/>
    <w:rsid w:val="00E752E1"/>
    <w:rsid w:val="00E75398"/>
    <w:rsid w:val="00E753F3"/>
    <w:rsid w:val="00E755B0"/>
    <w:rsid w:val="00E756A2"/>
    <w:rsid w:val="00E756DA"/>
    <w:rsid w:val="00E7594E"/>
    <w:rsid w:val="00E75B82"/>
    <w:rsid w:val="00E75CE4"/>
    <w:rsid w:val="00E76104"/>
    <w:rsid w:val="00E76235"/>
    <w:rsid w:val="00E763CE"/>
    <w:rsid w:val="00E76612"/>
    <w:rsid w:val="00E7663A"/>
    <w:rsid w:val="00E76A2E"/>
    <w:rsid w:val="00E76B19"/>
    <w:rsid w:val="00E76D2E"/>
    <w:rsid w:val="00E76D3F"/>
    <w:rsid w:val="00E76EA8"/>
    <w:rsid w:val="00E76FCA"/>
    <w:rsid w:val="00E77275"/>
    <w:rsid w:val="00E77388"/>
    <w:rsid w:val="00E775C9"/>
    <w:rsid w:val="00E776C3"/>
    <w:rsid w:val="00E77E0D"/>
    <w:rsid w:val="00E80645"/>
    <w:rsid w:val="00E80803"/>
    <w:rsid w:val="00E80C51"/>
    <w:rsid w:val="00E81A53"/>
    <w:rsid w:val="00E81CB9"/>
    <w:rsid w:val="00E81EB3"/>
    <w:rsid w:val="00E821EC"/>
    <w:rsid w:val="00E8278D"/>
    <w:rsid w:val="00E82850"/>
    <w:rsid w:val="00E82D62"/>
    <w:rsid w:val="00E82F11"/>
    <w:rsid w:val="00E830ED"/>
    <w:rsid w:val="00E8374D"/>
    <w:rsid w:val="00E837E0"/>
    <w:rsid w:val="00E83933"/>
    <w:rsid w:val="00E83E15"/>
    <w:rsid w:val="00E83F70"/>
    <w:rsid w:val="00E842C3"/>
    <w:rsid w:val="00E8448B"/>
    <w:rsid w:val="00E844C6"/>
    <w:rsid w:val="00E846D9"/>
    <w:rsid w:val="00E84799"/>
    <w:rsid w:val="00E8481E"/>
    <w:rsid w:val="00E8484F"/>
    <w:rsid w:val="00E849D1"/>
    <w:rsid w:val="00E84C99"/>
    <w:rsid w:val="00E851F4"/>
    <w:rsid w:val="00E8521D"/>
    <w:rsid w:val="00E85281"/>
    <w:rsid w:val="00E8560F"/>
    <w:rsid w:val="00E85A37"/>
    <w:rsid w:val="00E85D6D"/>
    <w:rsid w:val="00E862D5"/>
    <w:rsid w:val="00E8635E"/>
    <w:rsid w:val="00E864D0"/>
    <w:rsid w:val="00E8653D"/>
    <w:rsid w:val="00E865E5"/>
    <w:rsid w:val="00E8660F"/>
    <w:rsid w:val="00E86D0E"/>
    <w:rsid w:val="00E86F39"/>
    <w:rsid w:val="00E87274"/>
    <w:rsid w:val="00E8728C"/>
    <w:rsid w:val="00E87E61"/>
    <w:rsid w:val="00E87EB8"/>
    <w:rsid w:val="00E90308"/>
    <w:rsid w:val="00E903CC"/>
    <w:rsid w:val="00E903E6"/>
    <w:rsid w:val="00E9056F"/>
    <w:rsid w:val="00E90A36"/>
    <w:rsid w:val="00E90D77"/>
    <w:rsid w:val="00E918AE"/>
    <w:rsid w:val="00E9205E"/>
    <w:rsid w:val="00E92178"/>
    <w:rsid w:val="00E922E2"/>
    <w:rsid w:val="00E926DF"/>
    <w:rsid w:val="00E92700"/>
    <w:rsid w:val="00E9270C"/>
    <w:rsid w:val="00E92742"/>
    <w:rsid w:val="00E92EB5"/>
    <w:rsid w:val="00E93032"/>
    <w:rsid w:val="00E93856"/>
    <w:rsid w:val="00E939CE"/>
    <w:rsid w:val="00E93A11"/>
    <w:rsid w:val="00E93BDD"/>
    <w:rsid w:val="00E93DF7"/>
    <w:rsid w:val="00E93EF6"/>
    <w:rsid w:val="00E94525"/>
    <w:rsid w:val="00E9458F"/>
    <w:rsid w:val="00E9465E"/>
    <w:rsid w:val="00E947E0"/>
    <w:rsid w:val="00E948B4"/>
    <w:rsid w:val="00E94B98"/>
    <w:rsid w:val="00E94BA8"/>
    <w:rsid w:val="00E94FD3"/>
    <w:rsid w:val="00E95159"/>
    <w:rsid w:val="00E9516E"/>
    <w:rsid w:val="00E955DC"/>
    <w:rsid w:val="00E957F8"/>
    <w:rsid w:val="00E95AB2"/>
    <w:rsid w:val="00E95C05"/>
    <w:rsid w:val="00E95F93"/>
    <w:rsid w:val="00E96135"/>
    <w:rsid w:val="00E96189"/>
    <w:rsid w:val="00E96548"/>
    <w:rsid w:val="00E96B23"/>
    <w:rsid w:val="00E96C9D"/>
    <w:rsid w:val="00E970BD"/>
    <w:rsid w:val="00E972A3"/>
    <w:rsid w:val="00E974A5"/>
    <w:rsid w:val="00E976B7"/>
    <w:rsid w:val="00E9788B"/>
    <w:rsid w:val="00E97924"/>
    <w:rsid w:val="00E979BB"/>
    <w:rsid w:val="00E97BE4"/>
    <w:rsid w:val="00E97C10"/>
    <w:rsid w:val="00E97E66"/>
    <w:rsid w:val="00EA09DE"/>
    <w:rsid w:val="00EA0BC4"/>
    <w:rsid w:val="00EA0EA8"/>
    <w:rsid w:val="00EA134B"/>
    <w:rsid w:val="00EA15AC"/>
    <w:rsid w:val="00EA16B8"/>
    <w:rsid w:val="00EA1C50"/>
    <w:rsid w:val="00EA1EFC"/>
    <w:rsid w:val="00EA1FF4"/>
    <w:rsid w:val="00EA2272"/>
    <w:rsid w:val="00EA28D4"/>
    <w:rsid w:val="00EA32C7"/>
    <w:rsid w:val="00EA35CE"/>
    <w:rsid w:val="00EA36CA"/>
    <w:rsid w:val="00EA38A5"/>
    <w:rsid w:val="00EA3935"/>
    <w:rsid w:val="00EA3A0F"/>
    <w:rsid w:val="00EA3B3F"/>
    <w:rsid w:val="00EA3BFB"/>
    <w:rsid w:val="00EA4902"/>
    <w:rsid w:val="00EA4AF5"/>
    <w:rsid w:val="00EA4CAF"/>
    <w:rsid w:val="00EA4D52"/>
    <w:rsid w:val="00EA54EB"/>
    <w:rsid w:val="00EA55FC"/>
    <w:rsid w:val="00EA5949"/>
    <w:rsid w:val="00EA5A75"/>
    <w:rsid w:val="00EA5BAC"/>
    <w:rsid w:val="00EA5CD0"/>
    <w:rsid w:val="00EA5CEC"/>
    <w:rsid w:val="00EA6578"/>
    <w:rsid w:val="00EA668E"/>
    <w:rsid w:val="00EA68A8"/>
    <w:rsid w:val="00EA691C"/>
    <w:rsid w:val="00EA6946"/>
    <w:rsid w:val="00EA6BBB"/>
    <w:rsid w:val="00EA6D6D"/>
    <w:rsid w:val="00EA6FD6"/>
    <w:rsid w:val="00EA7034"/>
    <w:rsid w:val="00EA70A3"/>
    <w:rsid w:val="00EA72E4"/>
    <w:rsid w:val="00EA72F0"/>
    <w:rsid w:val="00EA7799"/>
    <w:rsid w:val="00EA7851"/>
    <w:rsid w:val="00EA7A9A"/>
    <w:rsid w:val="00EB02C4"/>
    <w:rsid w:val="00EB0462"/>
    <w:rsid w:val="00EB0550"/>
    <w:rsid w:val="00EB05A9"/>
    <w:rsid w:val="00EB0B72"/>
    <w:rsid w:val="00EB0C09"/>
    <w:rsid w:val="00EB1247"/>
    <w:rsid w:val="00EB144E"/>
    <w:rsid w:val="00EB148A"/>
    <w:rsid w:val="00EB16D0"/>
    <w:rsid w:val="00EB172E"/>
    <w:rsid w:val="00EB1BE6"/>
    <w:rsid w:val="00EB1D45"/>
    <w:rsid w:val="00EB2512"/>
    <w:rsid w:val="00EB2CC1"/>
    <w:rsid w:val="00EB33CB"/>
    <w:rsid w:val="00EB38C0"/>
    <w:rsid w:val="00EB39CB"/>
    <w:rsid w:val="00EB3C29"/>
    <w:rsid w:val="00EB3E2B"/>
    <w:rsid w:val="00EB497C"/>
    <w:rsid w:val="00EB4A53"/>
    <w:rsid w:val="00EB4BC3"/>
    <w:rsid w:val="00EB5600"/>
    <w:rsid w:val="00EB5ACF"/>
    <w:rsid w:val="00EB5DEA"/>
    <w:rsid w:val="00EB645C"/>
    <w:rsid w:val="00EB6485"/>
    <w:rsid w:val="00EB65E4"/>
    <w:rsid w:val="00EB675C"/>
    <w:rsid w:val="00EB6827"/>
    <w:rsid w:val="00EB6BC0"/>
    <w:rsid w:val="00EB710B"/>
    <w:rsid w:val="00EB7188"/>
    <w:rsid w:val="00EB71CF"/>
    <w:rsid w:val="00EB76A6"/>
    <w:rsid w:val="00EB7B74"/>
    <w:rsid w:val="00EB7C41"/>
    <w:rsid w:val="00EB7C53"/>
    <w:rsid w:val="00EB7F28"/>
    <w:rsid w:val="00EC0168"/>
    <w:rsid w:val="00EC017C"/>
    <w:rsid w:val="00EC021A"/>
    <w:rsid w:val="00EC04E7"/>
    <w:rsid w:val="00EC0615"/>
    <w:rsid w:val="00EC0953"/>
    <w:rsid w:val="00EC0CA5"/>
    <w:rsid w:val="00EC0E0E"/>
    <w:rsid w:val="00EC0FF7"/>
    <w:rsid w:val="00EC0FF8"/>
    <w:rsid w:val="00EC11A5"/>
    <w:rsid w:val="00EC187B"/>
    <w:rsid w:val="00EC18A6"/>
    <w:rsid w:val="00EC1BFB"/>
    <w:rsid w:val="00EC1C3A"/>
    <w:rsid w:val="00EC1F32"/>
    <w:rsid w:val="00EC210B"/>
    <w:rsid w:val="00EC2206"/>
    <w:rsid w:val="00EC22AB"/>
    <w:rsid w:val="00EC2353"/>
    <w:rsid w:val="00EC2449"/>
    <w:rsid w:val="00EC2460"/>
    <w:rsid w:val="00EC26D2"/>
    <w:rsid w:val="00EC29E4"/>
    <w:rsid w:val="00EC2C78"/>
    <w:rsid w:val="00EC2DEF"/>
    <w:rsid w:val="00EC2F7B"/>
    <w:rsid w:val="00EC30C5"/>
    <w:rsid w:val="00EC3105"/>
    <w:rsid w:val="00EC3946"/>
    <w:rsid w:val="00EC3956"/>
    <w:rsid w:val="00EC3AFB"/>
    <w:rsid w:val="00EC3B7B"/>
    <w:rsid w:val="00EC3C19"/>
    <w:rsid w:val="00EC3C9F"/>
    <w:rsid w:val="00EC44B6"/>
    <w:rsid w:val="00EC4784"/>
    <w:rsid w:val="00EC4B2F"/>
    <w:rsid w:val="00EC510F"/>
    <w:rsid w:val="00EC556E"/>
    <w:rsid w:val="00EC5723"/>
    <w:rsid w:val="00EC5876"/>
    <w:rsid w:val="00EC5DF3"/>
    <w:rsid w:val="00EC5EC0"/>
    <w:rsid w:val="00EC63F6"/>
    <w:rsid w:val="00EC6721"/>
    <w:rsid w:val="00EC6767"/>
    <w:rsid w:val="00EC677C"/>
    <w:rsid w:val="00EC67A0"/>
    <w:rsid w:val="00EC69CB"/>
    <w:rsid w:val="00EC6FC4"/>
    <w:rsid w:val="00EC702E"/>
    <w:rsid w:val="00EC714F"/>
    <w:rsid w:val="00EC7380"/>
    <w:rsid w:val="00EC741F"/>
    <w:rsid w:val="00EC75A9"/>
    <w:rsid w:val="00EC75D2"/>
    <w:rsid w:val="00EC7AC3"/>
    <w:rsid w:val="00EC7B7F"/>
    <w:rsid w:val="00EC7C7A"/>
    <w:rsid w:val="00EC7CFE"/>
    <w:rsid w:val="00EC7F4B"/>
    <w:rsid w:val="00ED01AE"/>
    <w:rsid w:val="00ED05C6"/>
    <w:rsid w:val="00ED0A5A"/>
    <w:rsid w:val="00ED0CF3"/>
    <w:rsid w:val="00ED206E"/>
    <w:rsid w:val="00ED238C"/>
    <w:rsid w:val="00ED28E4"/>
    <w:rsid w:val="00ED2DD9"/>
    <w:rsid w:val="00ED2FF7"/>
    <w:rsid w:val="00ED34E7"/>
    <w:rsid w:val="00ED3994"/>
    <w:rsid w:val="00ED39AA"/>
    <w:rsid w:val="00ED3A79"/>
    <w:rsid w:val="00ED3EC0"/>
    <w:rsid w:val="00ED4120"/>
    <w:rsid w:val="00ED4486"/>
    <w:rsid w:val="00ED4560"/>
    <w:rsid w:val="00ED49AD"/>
    <w:rsid w:val="00ED4B30"/>
    <w:rsid w:val="00ED508C"/>
    <w:rsid w:val="00ED53F4"/>
    <w:rsid w:val="00ED592A"/>
    <w:rsid w:val="00ED5E54"/>
    <w:rsid w:val="00ED5EEC"/>
    <w:rsid w:val="00ED61A7"/>
    <w:rsid w:val="00ED63C7"/>
    <w:rsid w:val="00ED646A"/>
    <w:rsid w:val="00ED6583"/>
    <w:rsid w:val="00ED6903"/>
    <w:rsid w:val="00ED6AF1"/>
    <w:rsid w:val="00ED6C10"/>
    <w:rsid w:val="00ED6D6A"/>
    <w:rsid w:val="00ED6E5F"/>
    <w:rsid w:val="00ED6E9A"/>
    <w:rsid w:val="00ED6EC2"/>
    <w:rsid w:val="00ED6F10"/>
    <w:rsid w:val="00ED6F4C"/>
    <w:rsid w:val="00ED7835"/>
    <w:rsid w:val="00ED7A16"/>
    <w:rsid w:val="00ED7D50"/>
    <w:rsid w:val="00EE0313"/>
    <w:rsid w:val="00EE0510"/>
    <w:rsid w:val="00EE06FB"/>
    <w:rsid w:val="00EE0A04"/>
    <w:rsid w:val="00EE0A41"/>
    <w:rsid w:val="00EE122A"/>
    <w:rsid w:val="00EE124A"/>
    <w:rsid w:val="00EE1836"/>
    <w:rsid w:val="00EE187D"/>
    <w:rsid w:val="00EE198B"/>
    <w:rsid w:val="00EE1A46"/>
    <w:rsid w:val="00EE1A7E"/>
    <w:rsid w:val="00EE1C9F"/>
    <w:rsid w:val="00EE2126"/>
    <w:rsid w:val="00EE2512"/>
    <w:rsid w:val="00EE2A9A"/>
    <w:rsid w:val="00EE2C1C"/>
    <w:rsid w:val="00EE2D6C"/>
    <w:rsid w:val="00EE3111"/>
    <w:rsid w:val="00EE3341"/>
    <w:rsid w:val="00EE346B"/>
    <w:rsid w:val="00EE347B"/>
    <w:rsid w:val="00EE356B"/>
    <w:rsid w:val="00EE38D1"/>
    <w:rsid w:val="00EE3DB0"/>
    <w:rsid w:val="00EE3F7D"/>
    <w:rsid w:val="00EE4008"/>
    <w:rsid w:val="00EE43C8"/>
    <w:rsid w:val="00EE5321"/>
    <w:rsid w:val="00EE5C11"/>
    <w:rsid w:val="00EE5E5F"/>
    <w:rsid w:val="00EE5F86"/>
    <w:rsid w:val="00EE611F"/>
    <w:rsid w:val="00EE6168"/>
    <w:rsid w:val="00EE643D"/>
    <w:rsid w:val="00EE65EF"/>
    <w:rsid w:val="00EE6645"/>
    <w:rsid w:val="00EE6F41"/>
    <w:rsid w:val="00EE6F83"/>
    <w:rsid w:val="00EE70B9"/>
    <w:rsid w:val="00EE748B"/>
    <w:rsid w:val="00EE759E"/>
    <w:rsid w:val="00EF00D8"/>
    <w:rsid w:val="00EF01AD"/>
    <w:rsid w:val="00EF03A9"/>
    <w:rsid w:val="00EF0509"/>
    <w:rsid w:val="00EF075F"/>
    <w:rsid w:val="00EF1140"/>
    <w:rsid w:val="00EF1199"/>
    <w:rsid w:val="00EF176B"/>
    <w:rsid w:val="00EF1A96"/>
    <w:rsid w:val="00EF1C13"/>
    <w:rsid w:val="00EF1E14"/>
    <w:rsid w:val="00EF20F4"/>
    <w:rsid w:val="00EF2139"/>
    <w:rsid w:val="00EF22D6"/>
    <w:rsid w:val="00EF258E"/>
    <w:rsid w:val="00EF297E"/>
    <w:rsid w:val="00EF311E"/>
    <w:rsid w:val="00EF3457"/>
    <w:rsid w:val="00EF34A3"/>
    <w:rsid w:val="00EF38F3"/>
    <w:rsid w:val="00EF4366"/>
    <w:rsid w:val="00EF4693"/>
    <w:rsid w:val="00EF4738"/>
    <w:rsid w:val="00EF4800"/>
    <w:rsid w:val="00EF4AF0"/>
    <w:rsid w:val="00EF4D7F"/>
    <w:rsid w:val="00EF4F82"/>
    <w:rsid w:val="00EF5162"/>
    <w:rsid w:val="00EF571F"/>
    <w:rsid w:val="00EF578E"/>
    <w:rsid w:val="00EF5C57"/>
    <w:rsid w:val="00EF5CAE"/>
    <w:rsid w:val="00EF5CED"/>
    <w:rsid w:val="00EF5E4A"/>
    <w:rsid w:val="00EF609C"/>
    <w:rsid w:val="00EF6495"/>
    <w:rsid w:val="00EF659D"/>
    <w:rsid w:val="00EF65FB"/>
    <w:rsid w:val="00EF6D75"/>
    <w:rsid w:val="00EF6E52"/>
    <w:rsid w:val="00EF7151"/>
    <w:rsid w:val="00EF738E"/>
    <w:rsid w:val="00EF7932"/>
    <w:rsid w:val="00EF7942"/>
    <w:rsid w:val="00EF7A22"/>
    <w:rsid w:val="00F0001B"/>
    <w:rsid w:val="00F00097"/>
    <w:rsid w:val="00F00306"/>
    <w:rsid w:val="00F00BE0"/>
    <w:rsid w:val="00F00F55"/>
    <w:rsid w:val="00F00F73"/>
    <w:rsid w:val="00F01318"/>
    <w:rsid w:val="00F0151A"/>
    <w:rsid w:val="00F015D0"/>
    <w:rsid w:val="00F01A1D"/>
    <w:rsid w:val="00F01B06"/>
    <w:rsid w:val="00F01EE8"/>
    <w:rsid w:val="00F020C8"/>
    <w:rsid w:val="00F02163"/>
    <w:rsid w:val="00F026F6"/>
    <w:rsid w:val="00F029A6"/>
    <w:rsid w:val="00F03445"/>
    <w:rsid w:val="00F034B3"/>
    <w:rsid w:val="00F039A4"/>
    <w:rsid w:val="00F03AD4"/>
    <w:rsid w:val="00F03B31"/>
    <w:rsid w:val="00F03B4E"/>
    <w:rsid w:val="00F03B6B"/>
    <w:rsid w:val="00F03BBF"/>
    <w:rsid w:val="00F03D0D"/>
    <w:rsid w:val="00F03E57"/>
    <w:rsid w:val="00F0410C"/>
    <w:rsid w:val="00F041EA"/>
    <w:rsid w:val="00F042FC"/>
    <w:rsid w:val="00F04615"/>
    <w:rsid w:val="00F0487C"/>
    <w:rsid w:val="00F04CC8"/>
    <w:rsid w:val="00F04E99"/>
    <w:rsid w:val="00F04FC6"/>
    <w:rsid w:val="00F05409"/>
    <w:rsid w:val="00F0578C"/>
    <w:rsid w:val="00F05850"/>
    <w:rsid w:val="00F059A1"/>
    <w:rsid w:val="00F05ABE"/>
    <w:rsid w:val="00F05B66"/>
    <w:rsid w:val="00F05CBB"/>
    <w:rsid w:val="00F05E97"/>
    <w:rsid w:val="00F05F8A"/>
    <w:rsid w:val="00F05FEF"/>
    <w:rsid w:val="00F0615C"/>
    <w:rsid w:val="00F06A38"/>
    <w:rsid w:val="00F06BF1"/>
    <w:rsid w:val="00F06E1B"/>
    <w:rsid w:val="00F07294"/>
    <w:rsid w:val="00F077C6"/>
    <w:rsid w:val="00F07908"/>
    <w:rsid w:val="00F07D8E"/>
    <w:rsid w:val="00F07FEC"/>
    <w:rsid w:val="00F102DE"/>
    <w:rsid w:val="00F10333"/>
    <w:rsid w:val="00F103A4"/>
    <w:rsid w:val="00F10535"/>
    <w:rsid w:val="00F10544"/>
    <w:rsid w:val="00F106A3"/>
    <w:rsid w:val="00F10D57"/>
    <w:rsid w:val="00F1103B"/>
    <w:rsid w:val="00F11384"/>
    <w:rsid w:val="00F1144F"/>
    <w:rsid w:val="00F1154D"/>
    <w:rsid w:val="00F11602"/>
    <w:rsid w:val="00F11615"/>
    <w:rsid w:val="00F11D9A"/>
    <w:rsid w:val="00F11FC9"/>
    <w:rsid w:val="00F12169"/>
    <w:rsid w:val="00F129EB"/>
    <w:rsid w:val="00F12D69"/>
    <w:rsid w:val="00F12F5D"/>
    <w:rsid w:val="00F130AF"/>
    <w:rsid w:val="00F1325B"/>
    <w:rsid w:val="00F132B8"/>
    <w:rsid w:val="00F133AE"/>
    <w:rsid w:val="00F138CE"/>
    <w:rsid w:val="00F13C0F"/>
    <w:rsid w:val="00F13FB2"/>
    <w:rsid w:val="00F145BE"/>
    <w:rsid w:val="00F145D5"/>
    <w:rsid w:val="00F1487F"/>
    <w:rsid w:val="00F14B8B"/>
    <w:rsid w:val="00F14D79"/>
    <w:rsid w:val="00F1522B"/>
    <w:rsid w:val="00F15458"/>
    <w:rsid w:val="00F157CC"/>
    <w:rsid w:val="00F15EE6"/>
    <w:rsid w:val="00F15F43"/>
    <w:rsid w:val="00F15FEA"/>
    <w:rsid w:val="00F16020"/>
    <w:rsid w:val="00F1625C"/>
    <w:rsid w:val="00F165A3"/>
    <w:rsid w:val="00F16E57"/>
    <w:rsid w:val="00F16E86"/>
    <w:rsid w:val="00F1713B"/>
    <w:rsid w:val="00F1717C"/>
    <w:rsid w:val="00F174DF"/>
    <w:rsid w:val="00F20296"/>
    <w:rsid w:val="00F20873"/>
    <w:rsid w:val="00F20E47"/>
    <w:rsid w:val="00F20E5C"/>
    <w:rsid w:val="00F21055"/>
    <w:rsid w:val="00F2127B"/>
    <w:rsid w:val="00F21298"/>
    <w:rsid w:val="00F21695"/>
    <w:rsid w:val="00F21821"/>
    <w:rsid w:val="00F21C71"/>
    <w:rsid w:val="00F21CB9"/>
    <w:rsid w:val="00F21CEC"/>
    <w:rsid w:val="00F22219"/>
    <w:rsid w:val="00F22264"/>
    <w:rsid w:val="00F2263D"/>
    <w:rsid w:val="00F22A96"/>
    <w:rsid w:val="00F22F04"/>
    <w:rsid w:val="00F23452"/>
    <w:rsid w:val="00F234A7"/>
    <w:rsid w:val="00F23707"/>
    <w:rsid w:val="00F24466"/>
    <w:rsid w:val="00F2446C"/>
    <w:rsid w:val="00F24589"/>
    <w:rsid w:val="00F2485B"/>
    <w:rsid w:val="00F24873"/>
    <w:rsid w:val="00F251D7"/>
    <w:rsid w:val="00F25383"/>
    <w:rsid w:val="00F2566F"/>
    <w:rsid w:val="00F257BE"/>
    <w:rsid w:val="00F25C19"/>
    <w:rsid w:val="00F261B7"/>
    <w:rsid w:val="00F26430"/>
    <w:rsid w:val="00F2644F"/>
    <w:rsid w:val="00F26645"/>
    <w:rsid w:val="00F267F4"/>
    <w:rsid w:val="00F26E53"/>
    <w:rsid w:val="00F26FEB"/>
    <w:rsid w:val="00F2759B"/>
    <w:rsid w:val="00F2776F"/>
    <w:rsid w:val="00F278FD"/>
    <w:rsid w:val="00F27B17"/>
    <w:rsid w:val="00F27E75"/>
    <w:rsid w:val="00F27F61"/>
    <w:rsid w:val="00F301A4"/>
    <w:rsid w:val="00F3026E"/>
    <w:rsid w:val="00F30527"/>
    <w:rsid w:val="00F30772"/>
    <w:rsid w:val="00F30B7F"/>
    <w:rsid w:val="00F310E4"/>
    <w:rsid w:val="00F31384"/>
    <w:rsid w:val="00F3138A"/>
    <w:rsid w:val="00F31508"/>
    <w:rsid w:val="00F319F5"/>
    <w:rsid w:val="00F31CC6"/>
    <w:rsid w:val="00F32163"/>
    <w:rsid w:val="00F3220F"/>
    <w:rsid w:val="00F3229F"/>
    <w:rsid w:val="00F32451"/>
    <w:rsid w:val="00F32789"/>
    <w:rsid w:val="00F32A5D"/>
    <w:rsid w:val="00F32AFF"/>
    <w:rsid w:val="00F32CD1"/>
    <w:rsid w:val="00F32E42"/>
    <w:rsid w:val="00F32EEF"/>
    <w:rsid w:val="00F3302C"/>
    <w:rsid w:val="00F332E2"/>
    <w:rsid w:val="00F33523"/>
    <w:rsid w:val="00F33C4F"/>
    <w:rsid w:val="00F34174"/>
    <w:rsid w:val="00F34214"/>
    <w:rsid w:val="00F34618"/>
    <w:rsid w:val="00F34813"/>
    <w:rsid w:val="00F34870"/>
    <w:rsid w:val="00F35467"/>
    <w:rsid w:val="00F3576C"/>
    <w:rsid w:val="00F3581E"/>
    <w:rsid w:val="00F35836"/>
    <w:rsid w:val="00F35A31"/>
    <w:rsid w:val="00F35AFA"/>
    <w:rsid w:val="00F35B3F"/>
    <w:rsid w:val="00F35C49"/>
    <w:rsid w:val="00F35C84"/>
    <w:rsid w:val="00F35D57"/>
    <w:rsid w:val="00F35DDB"/>
    <w:rsid w:val="00F3602A"/>
    <w:rsid w:val="00F36065"/>
    <w:rsid w:val="00F366A4"/>
    <w:rsid w:val="00F36761"/>
    <w:rsid w:val="00F36B42"/>
    <w:rsid w:val="00F36EA0"/>
    <w:rsid w:val="00F36F17"/>
    <w:rsid w:val="00F371C2"/>
    <w:rsid w:val="00F37386"/>
    <w:rsid w:val="00F37850"/>
    <w:rsid w:val="00F378F0"/>
    <w:rsid w:val="00F37905"/>
    <w:rsid w:val="00F37C5F"/>
    <w:rsid w:val="00F37D84"/>
    <w:rsid w:val="00F37DF1"/>
    <w:rsid w:val="00F37F76"/>
    <w:rsid w:val="00F4015B"/>
    <w:rsid w:val="00F40841"/>
    <w:rsid w:val="00F40BCF"/>
    <w:rsid w:val="00F40C18"/>
    <w:rsid w:val="00F41135"/>
    <w:rsid w:val="00F411DC"/>
    <w:rsid w:val="00F4159B"/>
    <w:rsid w:val="00F41DC5"/>
    <w:rsid w:val="00F42276"/>
    <w:rsid w:val="00F425AF"/>
    <w:rsid w:val="00F426BC"/>
    <w:rsid w:val="00F42919"/>
    <w:rsid w:val="00F42ABD"/>
    <w:rsid w:val="00F42C88"/>
    <w:rsid w:val="00F42FF4"/>
    <w:rsid w:val="00F4300C"/>
    <w:rsid w:val="00F43193"/>
    <w:rsid w:val="00F436F6"/>
    <w:rsid w:val="00F438A8"/>
    <w:rsid w:val="00F43921"/>
    <w:rsid w:val="00F439E0"/>
    <w:rsid w:val="00F43D65"/>
    <w:rsid w:val="00F43F2F"/>
    <w:rsid w:val="00F441E9"/>
    <w:rsid w:val="00F443F3"/>
    <w:rsid w:val="00F447E8"/>
    <w:rsid w:val="00F44884"/>
    <w:rsid w:val="00F44B6C"/>
    <w:rsid w:val="00F45057"/>
    <w:rsid w:val="00F4513C"/>
    <w:rsid w:val="00F45235"/>
    <w:rsid w:val="00F45351"/>
    <w:rsid w:val="00F45A73"/>
    <w:rsid w:val="00F45B0E"/>
    <w:rsid w:val="00F462AB"/>
    <w:rsid w:val="00F4675E"/>
    <w:rsid w:val="00F46A78"/>
    <w:rsid w:val="00F46D8D"/>
    <w:rsid w:val="00F47594"/>
    <w:rsid w:val="00F478C0"/>
    <w:rsid w:val="00F47B99"/>
    <w:rsid w:val="00F47C86"/>
    <w:rsid w:val="00F47C9C"/>
    <w:rsid w:val="00F50018"/>
    <w:rsid w:val="00F50799"/>
    <w:rsid w:val="00F50F18"/>
    <w:rsid w:val="00F515D5"/>
    <w:rsid w:val="00F51C64"/>
    <w:rsid w:val="00F51CBE"/>
    <w:rsid w:val="00F51DA8"/>
    <w:rsid w:val="00F51F12"/>
    <w:rsid w:val="00F520F5"/>
    <w:rsid w:val="00F52215"/>
    <w:rsid w:val="00F525DA"/>
    <w:rsid w:val="00F529F0"/>
    <w:rsid w:val="00F52A5F"/>
    <w:rsid w:val="00F52EA8"/>
    <w:rsid w:val="00F53366"/>
    <w:rsid w:val="00F53692"/>
    <w:rsid w:val="00F5377A"/>
    <w:rsid w:val="00F537CC"/>
    <w:rsid w:val="00F539C4"/>
    <w:rsid w:val="00F53A31"/>
    <w:rsid w:val="00F540ED"/>
    <w:rsid w:val="00F5444A"/>
    <w:rsid w:val="00F5466E"/>
    <w:rsid w:val="00F54925"/>
    <w:rsid w:val="00F5498D"/>
    <w:rsid w:val="00F54D71"/>
    <w:rsid w:val="00F5533B"/>
    <w:rsid w:val="00F553B5"/>
    <w:rsid w:val="00F556E5"/>
    <w:rsid w:val="00F5575C"/>
    <w:rsid w:val="00F5592B"/>
    <w:rsid w:val="00F55B1D"/>
    <w:rsid w:val="00F55B27"/>
    <w:rsid w:val="00F55FF0"/>
    <w:rsid w:val="00F56099"/>
    <w:rsid w:val="00F5615A"/>
    <w:rsid w:val="00F5619B"/>
    <w:rsid w:val="00F56538"/>
    <w:rsid w:val="00F56AA2"/>
    <w:rsid w:val="00F56C0F"/>
    <w:rsid w:val="00F57236"/>
    <w:rsid w:val="00F577F0"/>
    <w:rsid w:val="00F57E4B"/>
    <w:rsid w:val="00F600AC"/>
    <w:rsid w:val="00F601D9"/>
    <w:rsid w:val="00F6035D"/>
    <w:rsid w:val="00F60807"/>
    <w:rsid w:val="00F6089A"/>
    <w:rsid w:val="00F60B78"/>
    <w:rsid w:val="00F60C1A"/>
    <w:rsid w:val="00F60D5C"/>
    <w:rsid w:val="00F60FAB"/>
    <w:rsid w:val="00F61213"/>
    <w:rsid w:val="00F6134E"/>
    <w:rsid w:val="00F616C6"/>
    <w:rsid w:val="00F617C6"/>
    <w:rsid w:val="00F61AB3"/>
    <w:rsid w:val="00F61C7B"/>
    <w:rsid w:val="00F61DB3"/>
    <w:rsid w:val="00F6202B"/>
    <w:rsid w:val="00F621F5"/>
    <w:rsid w:val="00F62530"/>
    <w:rsid w:val="00F62602"/>
    <w:rsid w:val="00F6261F"/>
    <w:rsid w:val="00F6280D"/>
    <w:rsid w:val="00F628F5"/>
    <w:rsid w:val="00F62FCA"/>
    <w:rsid w:val="00F632D4"/>
    <w:rsid w:val="00F6341A"/>
    <w:rsid w:val="00F635A2"/>
    <w:rsid w:val="00F635C7"/>
    <w:rsid w:val="00F636AE"/>
    <w:rsid w:val="00F63A87"/>
    <w:rsid w:val="00F63B7C"/>
    <w:rsid w:val="00F63E40"/>
    <w:rsid w:val="00F63E85"/>
    <w:rsid w:val="00F63FDB"/>
    <w:rsid w:val="00F642A0"/>
    <w:rsid w:val="00F6433F"/>
    <w:rsid w:val="00F6464E"/>
    <w:rsid w:val="00F64713"/>
    <w:rsid w:val="00F64900"/>
    <w:rsid w:val="00F64C5C"/>
    <w:rsid w:val="00F64C9C"/>
    <w:rsid w:val="00F64D25"/>
    <w:rsid w:val="00F6559F"/>
    <w:rsid w:val="00F657A5"/>
    <w:rsid w:val="00F657FF"/>
    <w:rsid w:val="00F658C9"/>
    <w:rsid w:val="00F6597E"/>
    <w:rsid w:val="00F65AB0"/>
    <w:rsid w:val="00F65FEA"/>
    <w:rsid w:val="00F66A0D"/>
    <w:rsid w:val="00F66BA4"/>
    <w:rsid w:val="00F67554"/>
    <w:rsid w:val="00F700A8"/>
    <w:rsid w:val="00F70276"/>
    <w:rsid w:val="00F704E4"/>
    <w:rsid w:val="00F70524"/>
    <w:rsid w:val="00F705BA"/>
    <w:rsid w:val="00F70696"/>
    <w:rsid w:val="00F70A53"/>
    <w:rsid w:val="00F70DB4"/>
    <w:rsid w:val="00F70E75"/>
    <w:rsid w:val="00F710AF"/>
    <w:rsid w:val="00F711CC"/>
    <w:rsid w:val="00F71418"/>
    <w:rsid w:val="00F7237F"/>
    <w:rsid w:val="00F7245D"/>
    <w:rsid w:val="00F727DA"/>
    <w:rsid w:val="00F72911"/>
    <w:rsid w:val="00F72DCA"/>
    <w:rsid w:val="00F72EBE"/>
    <w:rsid w:val="00F72FC1"/>
    <w:rsid w:val="00F730D4"/>
    <w:rsid w:val="00F73179"/>
    <w:rsid w:val="00F737EF"/>
    <w:rsid w:val="00F73C57"/>
    <w:rsid w:val="00F73CB1"/>
    <w:rsid w:val="00F742E2"/>
    <w:rsid w:val="00F7430B"/>
    <w:rsid w:val="00F74952"/>
    <w:rsid w:val="00F74A88"/>
    <w:rsid w:val="00F74B45"/>
    <w:rsid w:val="00F74BCD"/>
    <w:rsid w:val="00F74E8A"/>
    <w:rsid w:val="00F74F08"/>
    <w:rsid w:val="00F74F52"/>
    <w:rsid w:val="00F75010"/>
    <w:rsid w:val="00F7533B"/>
    <w:rsid w:val="00F7591A"/>
    <w:rsid w:val="00F75C1E"/>
    <w:rsid w:val="00F76082"/>
    <w:rsid w:val="00F76183"/>
    <w:rsid w:val="00F76257"/>
    <w:rsid w:val="00F76782"/>
    <w:rsid w:val="00F76E48"/>
    <w:rsid w:val="00F76E5D"/>
    <w:rsid w:val="00F76ED9"/>
    <w:rsid w:val="00F77202"/>
    <w:rsid w:val="00F77253"/>
    <w:rsid w:val="00F776AB"/>
    <w:rsid w:val="00F77EF3"/>
    <w:rsid w:val="00F77F3A"/>
    <w:rsid w:val="00F801E3"/>
    <w:rsid w:val="00F803CE"/>
    <w:rsid w:val="00F8048D"/>
    <w:rsid w:val="00F806DA"/>
    <w:rsid w:val="00F80854"/>
    <w:rsid w:val="00F80AC4"/>
    <w:rsid w:val="00F80BC2"/>
    <w:rsid w:val="00F80FF3"/>
    <w:rsid w:val="00F81138"/>
    <w:rsid w:val="00F81294"/>
    <w:rsid w:val="00F8145B"/>
    <w:rsid w:val="00F814E6"/>
    <w:rsid w:val="00F814FA"/>
    <w:rsid w:val="00F8153E"/>
    <w:rsid w:val="00F81663"/>
    <w:rsid w:val="00F816B8"/>
    <w:rsid w:val="00F81AAD"/>
    <w:rsid w:val="00F81D4C"/>
    <w:rsid w:val="00F823BF"/>
    <w:rsid w:val="00F8255F"/>
    <w:rsid w:val="00F82568"/>
    <w:rsid w:val="00F826AA"/>
    <w:rsid w:val="00F82981"/>
    <w:rsid w:val="00F83114"/>
    <w:rsid w:val="00F832EE"/>
    <w:rsid w:val="00F833E1"/>
    <w:rsid w:val="00F83753"/>
    <w:rsid w:val="00F838AF"/>
    <w:rsid w:val="00F839FA"/>
    <w:rsid w:val="00F843B2"/>
    <w:rsid w:val="00F84858"/>
    <w:rsid w:val="00F8485A"/>
    <w:rsid w:val="00F849A7"/>
    <w:rsid w:val="00F84AB1"/>
    <w:rsid w:val="00F84D98"/>
    <w:rsid w:val="00F84E30"/>
    <w:rsid w:val="00F84FFC"/>
    <w:rsid w:val="00F85228"/>
    <w:rsid w:val="00F85424"/>
    <w:rsid w:val="00F85503"/>
    <w:rsid w:val="00F85C43"/>
    <w:rsid w:val="00F86251"/>
    <w:rsid w:val="00F86454"/>
    <w:rsid w:val="00F865E1"/>
    <w:rsid w:val="00F866F0"/>
    <w:rsid w:val="00F86770"/>
    <w:rsid w:val="00F86C5C"/>
    <w:rsid w:val="00F86DCC"/>
    <w:rsid w:val="00F86E6D"/>
    <w:rsid w:val="00F86F53"/>
    <w:rsid w:val="00F87143"/>
    <w:rsid w:val="00F8756B"/>
    <w:rsid w:val="00F8768A"/>
    <w:rsid w:val="00F87A53"/>
    <w:rsid w:val="00F87AFE"/>
    <w:rsid w:val="00F87BD4"/>
    <w:rsid w:val="00F87DBF"/>
    <w:rsid w:val="00F87F36"/>
    <w:rsid w:val="00F901C1"/>
    <w:rsid w:val="00F904B4"/>
    <w:rsid w:val="00F906C3"/>
    <w:rsid w:val="00F906D7"/>
    <w:rsid w:val="00F9077C"/>
    <w:rsid w:val="00F9082B"/>
    <w:rsid w:val="00F909E6"/>
    <w:rsid w:val="00F90EAB"/>
    <w:rsid w:val="00F90ED8"/>
    <w:rsid w:val="00F91369"/>
    <w:rsid w:val="00F91632"/>
    <w:rsid w:val="00F91829"/>
    <w:rsid w:val="00F918F3"/>
    <w:rsid w:val="00F91B2B"/>
    <w:rsid w:val="00F91B3E"/>
    <w:rsid w:val="00F91D01"/>
    <w:rsid w:val="00F91DE1"/>
    <w:rsid w:val="00F92890"/>
    <w:rsid w:val="00F928AC"/>
    <w:rsid w:val="00F93246"/>
    <w:rsid w:val="00F9333A"/>
    <w:rsid w:val="00F933C4"/>
    <w:rsid w:val="00F93575"/>
    <w:rsid w:val="00F936EA"/>
    <w:rsid w:val="00F938A2"/>
    <w:rsid w:val="00F93AEF"/>
    <w:rsid w:val="00F93B19"/>
    <w:rsid w:val="00F93C49"/>
    <w:rsid w:val="00F93D9C"/>
    <w:rsid w:val="00F93DB7"/>
    <w:rsid w:val="00F93E89"/>
    <w:rsid w:val="00F93EA7"/>
    <w:rsid w:val="00F9421D"/>
    <w:rsid w:val="00F94711"/>
    <w:rsid w:val="00F94CD7"/>
    <w:rsid w:val="00F95182"/>
    <w:rsid w:val="00F9553F"/>
    <w:rsid w:val="00F95656"/>
    <w:rsid w:val="00F956F7"/>
    <w:rsid w:val="00F95913"/>
    <w:rsid w:val="00F95974"/>
    <w:rsid w:val="00F959FA"/>
    <w:rsid w:val="00F95C13"/>
    <w:rsid w:val="00F960F4"/>
    <w:rsid w:val="00F96525"/>
    <w:rsid w:val="00F9666D"/>
    <w:rsid w:val="00F96A47"/>
    <w:rsid w:val="00F97043"/>
    <w:rsid w:val="00F9723A"/>
    <w:rsid w:val="00F975AE"/>
    <w:rsid w:val="00F9781D"/>
    <w:rsid w:val="00FA0161"/>
    <w:rsid w:val="00FA0400"/>
    <w:rsid w:val="00FA045B"/>
    <w:rsid w:val="00FA0705"/>
    <w:rsid w:val="00FA081C"/>
    <w:rsid w:val="00FA0892"/>
    <w:rsid w:val="00FA0D64"/>
    <w:rsid w:val="00FA0F27"/>
    <w:rsid w:val="00FA0F95"/>
    <w:rsid w:val="00FA1236"/>
    <w:rsid w:val="00FA1308"/>
    <w:rsid w:val="00FA16FB"/>
    <w:rsid w:val="00FA18AA"/>
    <w:rsid w:val="00FA1C3E"/>
    <w:rsid w:val="00FA23F5"/>
    <w:rsid w:val="00FA288C"/>
    <w:rsid w:val="00FA2C84"/>
    <w:rsid w:val="00FA2D4A"/>
    <w:rsid w:val="00FA2D7B"/>
    <w:rsid w:val="00FA2DB3"/>
    <w:rsid w:val="00FA2EF5"/>
    <w:rsid w:val="00FA2F69"/>
    <w:rsid w:val="00FA31AE"/>
    <w:rsid w:val="00FA373C"/>
    <w:rsid w:val="00FA3EB7"/>
    <w:rsid w:val="00FA3FFD"/>
    <w:rsid w:val="00FA41D1"/>
    <w:rsid w:val="00FA4C46"/>
    <w:rsid w:val="00FA4CCD"/>
    <w:rsid w:val="00FA4F42"/>
    <w:rsid w:val="00FA5380"/>
    <w:rsid w:val="00FA538B"/>
    <w:rsid w:val="00FA59AE"/>
    <w:rsid w:val="00FA59FB"/>
    <w:rsid w:val="00FA5D5A"/>
    <w:rsid w:val="00FA5D77"/>
    <w:rsid w:val="00FA5E48"/>
    <w:rsid w:val="00FA5F16"/>
    <w:rsid w:val="00FA5F3B"/>
    <w:rsid w:val="00FA626B"/>
    <w:rsid w:val="00FA69CC"/>
    <w:rsid w:val="00FA7134"/>
    <w:rsid w:val="00FA718C"/>
    <w:rsid w:val="00FA739E"/>
    <w:rsid w:val="00FA7481"/>
    <w:rsid w:val="00FA74D1"/>
    <w:rsid w:val="00FA7CA4"/>
    <w:rsid w:val="00FA7E97"/>
    <w:rsid w:val="00FB0122"/>
    <w:rsid w:val="00FB07A6"/>
    <w:rsid w:val="00FB08B2"/>
    <w:rsid w:val="00FB0AC1"/>
    <w:rsid w:val="00FB0D02"/>
    <w:rsid w:val="00FB0EE9"/>
    <w:rsid w:val="00FB0F0B"/>
    <w:rsid w:val="00FB1538"/>
    <w:rsid w:val="00FB165E"/>
    <w:rsid w:val="00FB1803"/>
    <w:rsid w:val="00FB185A"/>
    <w:rsid w:val="00FB194F"/>
    <w:rsid w:val="00FB19D5"/>
    <w:rsid w:val="00FB19E7"/>
    <w:rsid w:val="00FB1BC9"/>
    <w:rsid w:val="00FB1C4E"/>
    <w:rsid w:val="00FB1C65"/>
    <w:rsid w:val="00FB223E"/>
    <w:rsid w:val="00FB2253"/>
    <w:rsid w:val="00FB2602"/>
    <w:rsid w:val="00FB2849"/>
    <w:rsid w:val="00FB2A1A"/>
    <w:rsid w:val="00FB2DCB"/>
    <w:rsid w:val="00FB3753"/>
    <w:rsid w:val="00FB3F8E"/>
    <w:rsid w:val="00FB43FC"/>
    <w:rsid w:val="00FB44D3"/>
    <w:rsid w:val="00FB47F8"/>
    <w:rsid w:val="00FB4C59"/>
    <w:rsid w:val="00FB4CD1"/>
    <w:rsid w:val="00FB4D0D"/>
    <w:rsid w:val="00FB4D7F"/>
    <w:rsid w:val="00FB5C50"/>
    <w:rsid w:val="00FB5E18"/>
    <w:rsid w:val="00FB638C"/>
    <w:rsid w:val="00FB66E5"/>
    <w:rsid w:val="00FB698E"/>
    <w:rsid w:val="00FB6B3D"/>
    <w:rsid w:val="00FB6B59"/>
    <w:rsid w:val="00FB6DF1"/>
    <w:rsid w:val="00FB6E9F"/>
    <w:rsid w:val="00FB6F21"/>
    <w:rsid w:val="00FB709B"/>
    <w:rsid w:val="00FB72A7"/>
    <w:rsid w:val="00FB7378"/>
    <w:rsid w:val="00FB7388"/>
    <w:rsid w:val="00FB7428"/>
    <w:rsid w:val="00FB767B"/>
    <w:rsid w:val="00FB78C1"/>
    <w:rsid w:val="00FB7A17"/>
    <w:rsid w:val="00FB7AC1"/>
    <w:rsid w:val="00FB7B0D"/>
    <w:rsid w:val="00FB7C73"/>
    <w:rsid w:val="00FB7D64"/>
    <w:rsid w:val="00FB7E1E"/>
    <w:rsid w:val="00FC0647"/>
    <w:rsid w:val="00FC1405"/>
    <w:rsid w:val="00FC1E43"/>
    <w:rsid w:val="00FC24A9"/>
    <w:rsid w:val="00FC2902"/>
    <w:rsid w:val="00FC2A57"/>
    <w:rsid w:val="00FC2C0B"/>
    <w:rsid w:val="00FC2E0B"/>
    <w:rsid w:val="00FC3065"/>
    <w:rsid w:val="00FC30A7"/>
    <w:rsid w:val="00FC344A"/>
    <w:rsid w:val="00FC3B58"/>
    <w:rsid w:val="00FC3B6D"/>
    <w:rsid w:val="00FC3C6D"/>
    <w:rsid w:val="00FC3D05"/>
    <w:rsid w:val="00FC3D90"/>
    <w:rsid w:val="00FC3E06"/>
    <w:rsid w:val="00FC3F4F"/>
    <w:rsid w:val="00FC43CF"/>
    <w:rsid w:val="00FC4671"/>
    <w:rsid w:val="00FC46D6"/>
    <w:rsid w:val="00FC492E"/>
    <w:rsid w:val="00FC4A21"/>
    <w:rsid w:val="00FC4B59"/>
    <w:rsid w:val="00FC4C4F"/>
    <w:rsid w:val="00FC4CE9"/>
    <w:rsid w:val="00FC5082"/>
    <w:rsid w:val="00FC5295"/>
    <w:rsid w:val="00FC52A6"/>
    <w:rsid w:val="00FC5E41"/>
    <w:rsid w:val="00FC6A70"/>
    <w:rsid w:val="00FC6B80"/>
    <w:rsid w:val="00FC6DA6"/>
    <w:rsid w:val="00FC7324"/>
    <w:rsid w:val="00FC744A"/>
    <w:rsid w:val="00FC74F5"/>
    <w:rsid w:val="00FC757F"/>
    <w:rsid w:val="00FC7A3B"/>
    <w:rsid w:val="00FC7E1D"/>
    <w:rsid w:val="00FD07B3"/>
    <w:rsid w:val="00FD08CD"/>
    <w:rsid w:val="00FD0B10"/>
    <w:rsid w:val="00FD0CBE"/>
    <w:rsid w:val="00FD0CEA"/>
    <w:rsid w:val="00FD0CF7"/>
    <w:rsid w:val="00FD0DC7"/>
    <w:rsid w:val="00FD0F48"/>
    <w:rsid w:val="00FD1054"/>
    <w:rsid w:val="00FD1956"/>
    <w:rsid w:val="00FD235E"/>
    <w:rsid w:val="00FD23D3"/>
    <w:rsid w:val="00FD2425"/>
    <w:rsid w:val="00FD28B1"/>
    <w:rsid w:val="00FD2C88"/>
    <w:rsid w:val="00FD2CC4"/>
    <w:rsid w:val="00FD3275"/>
    <w:rsid w:val="00FD3287"/>
    <w:rsid w:val="00FD3939"/>
    <w:rsid w:val="00FD3CC6"/>
    <w:rsid w:val="00FD4546"/>
    <w:rsid w:val="00FD4637"/>
    <w:rsid w:val="00FD4685"/>
    <w:rsid w:val="00FD4954"/>
    <w:rsid w:val="00FD49AB"/>
    <w:rsid w:val="00FD49CA"/>
    <w:rsid w:val="00FD4A07"/>
    <w:rsid w:val="00FD4A25"/>
    <w:rsid w:val="00FD4BBB"/>
    <w:rsid w:val="00FD4E32"/>
    <w:rsid w:val="00FD5223"/>
    <w:rsid w:val="00FD5629"/>
    <w:rsid w:val="00FD564D"/>
    <w:rsid w:val="00FD5708"/>
    <w:rsid w:val="00FD57E4"/>
    <w:rsid w:val="00FD5A62"/>
    <w:rsid w:val="00FD5C6A"/>
    <w:rsid w:val="00FD6332"/>
    <w:rsid w:val="00FD68A6"/>
    <w:rsid w:val="00FD68B8"/>
    <w:rsid w:val="00FD69F9"/>
    <w:rsid w:val="00FD6DEA"/>
    <w:rsid w:val="00FD6DF1"/>
    <w:rsid w:val="00FD6E36"/>
    <w:rsid w:val="00FD7004"/>
    <w:rsid w:val="00FD7447"/>
    <w:rsid w:val="00FD76C4"/>
    <w:rsid w:val="00FD77CF"/>
    <w:rsid w:val="00FD7BB6"/>
    <w:rsid w:val="00FD7D84"/>
    <w:rsid w:val="00FE03C0"/>
    <w:rsid w:val="00FE0805"/>
    <w:rsid w:val="00FE0B90"/>
    <w:rsid w:val="00FE0BB9"/>
    <w:rsid w:val="00FE0D93"/>
    <w:rsid w:val="00FE1223"/>
    <w:rsid w:val="00FE155B"/>
    <w:rsid w:val="00FE17C3"/>
    <w:rsid w:val="00FE198D"/>
    <w:rsid w:val="00FE1B03"/>
    <w:rsid w:val="00FE1F50"/>
    <w:rsid w:val="00FE2201"/>
    <w:rsid w:val="00FE22FF"/>
    <w:rsid w:val="00FE2A03"/>
    <w:rsid w:val="00FE2D23"/>
    <w:rsid w:val="00FE30EF"/>
    <w:rsid w:val="00FE32D1"/>
    <w:rsid w:val="00FE3435"/>
    <w:rsid w:val="00FE3828"/>
    <w:rsid w:val="00FE41A7"/>
    <w:rsid w:val="00FE42B5"/>
    <w:rsid w:val="00FE4535"/>
    <w:rsid w:val="00FE47A5"/>
    <w:rsid w:val="00FE49C9"/>
    <w:rsid w:val="00FE4B4F"/>
    <w:rsid w:val="00FE4BE1"/>
    <w:rsid w:val="00FE4D5E"/>
    <w:rsid w:val="00FE5244"/>
    <w:rsid w:val="00FE54CF"/>
    <w:rsid w:val="00FE59ED"/>
    <w:rsid w:val="00FE65DB"/>
    <w:rsid w:val="00FE66C7"/>
    <w:rsid w:val="00FE692F"/>
    <w:rsid w:val="00FE6FB6"/>
    <w:rsid w:val="00FE73CF"/>
    <w:rsid w:val="00FE7553"/>
    <w:rsid w:val="00FE78DF"/>
    <w:rsid w:val="00FE7922"/>
    <w:rsid w:val="00FE7A72"/>
    <w:rsid w:val="00FE7B1A"/>
    <w:rsid w:val="00FE7B20"/>
    <w:rsid w:val="00FE7E95"/>
    <w:rsid w:val="00FE7EA2"/>
    <w:rsid w:val="00FF0345"/>
    <w:rsid w:val="00FF0816"/>
    <w:rsid w:val="00FF0BB8"/>
    <w:rsid w:val="00FF0DA2"/>
    <w:rsid w:val="00FF0FBC"/>
    <w:rsid w:val="00FF142E"/>
    <w:rsid w:val="00FF21DD"/>
    <w:rsid w:val="00FF22CD"/>
    <w:rsid w:val="00FF270E"/>
    <w:rsid w:val="00FF2A3A"/>
    <w:rsid w:val="00FF2A7C"/>
    <w:rsid w:val="00FF2ADE"/>
    <w:rsid w:val="00FF2FE0"/>
    <w:rsid w:val="00FF3534"/>
    <w:rsid w:val="00FF36FB"/>
    <w:rsid w:val="00FF3969"/>
    <w:rsid w:val="00FF3B10"/>
    <w:rsid w:val="00FF3B1E"/>
    <w:rsid w:val="00FF3C42"/>
    <w:rsid w:val="00FF3E2D"/>
    <w:rsid w:val="00FF3E71"/>
    <w:rsid w:val="00FF3ED9"/>
    <w:rsid w:val="00FF424D"/>
    <w:rsid w:val="00FF4517"/>
    <w:rsid w:val="00FF4983"/>
    <w:rsid w:val="00FF4A8A"/>
    <w:rsid w:val="00FF4F9B"/>
    <w:rsid w:val="00FF4FCE"/>
    <w:rsid w:val="00FF527C"/>
    <w:rsid w:val="00FF555B"/>
    <w:rsid w:val="00FF55BC"/>
    <w:rsid w:val="00FF56B7"/>
    <w:rsid w:val="00FF5712"/>
    <w:rsid w:val="00FF632A"/>
    <w:rsid w:val="00FF665C"/>
    <w:rsid w:val="00FF6687"/>
    <w:rsid w:val="00FF6741"/>
    <w:rsid w:val="00FF68FC"/>
    <w:rsid w:val="00FF6976"/>
    <w:rsid w:val="00FF6A11"/>
    <w:rsid w:val="00FF6E52"/>
    <w:rsid w:val="00FF7204"/>
    <w:rsid w:val="00FF7256"/>
    <w:rsid w:val="00FF7301"/>
    <w:rsid w:val="00FF7813"/>
    <w:rsid w:val="00FF7887"/>
    <w:rsid w:val="00FF7A5C"/>
    <w:rsid w:val="00FF7C91"/>
    <w:rsid w:val="00FF7E6A"/>
    <w:rsid w:val="01330D93"/>
    <w:rsid w:val="014DE55C"/>
    <w:rsid w:val="017E1828"/>
    <w:rsid w:val="019ED6A7"/>
    <w:rsid w:val="01A12A39"/>
    <w:rsid w:val="01A55E5E"/>
    <w:rsid w:val="01B5E7B6"/>
    <w:rsid w:val="01B89A66"/>
    <w:rsid w:val="01CAED42"/>
    <w:rsid w:val="021BE0E8"/>
    <w:rsid w:val="026EF1DF"/>
    <w:rsid w:val="028FB81E"/>
    <w:rsid w:val="02946CCC"/>
    <w:rsid w:val="02FE9D70"/>
    <w:rsid w:val="03259216"/>
    <w:rsid w:val="032DAC1B"/>
    <w:rsid w:val="03376FCF"/>
    <w:rsid w:val="035421D5"/>
    <w:rsid w:val="03740BCB"/>
    <w:rsid w:val="0388DDAA"/>
    <w:rsid w:val="0397CDEC"/>
    <w:rsid w:val="03A189BC"/>
    <w:rsid w:val="03B4368F"/>
    <w:rsid w:val="03CC6A69"/>
    <w:rsid w:val="03D7AF1C"/>
    <w:rsid w:val="03EF999B"/>
    <w:rsid w:val="04095D45"/>
    <w:rsid w:val="041DF6AC"/>
    <w:rsid w:val="0443E243"/>
    <w:rsid w:val="04448B9A"/>
    <w:rsid w:val="044A53D3"/>
    <w:rsid w:val="04565AD4"/>
    <w:rsid w:val="046EDC3A"/>
    <w:rsid w:val="047E42C0"/>
    <w:rsid w:val="048F96C1"/>
    <w:rsid w:val="0494B1DC"/>
    <w:rsid w:val="04AEDB3D"/>
    <w:rsid w:val="04B05E73"/>
    <w:rsid w:val="04D83AB4"/>
    <w:rsid w:val="04F0E2B3"/>
    <w:rsid w:val="050B5860"/>
    <w:rsid w:val="05126047"/>
    <w:rsid w:val="053BFE57"/>
    <w:rsid w:val="0544F3E8"/>
    <w:rsid w:val="054F41A2"/>
    <w:rsid w:val="0553EB8D"/>
    <w:rsid w:val="055DEE48"/>
    <w:rsid w:val="05613EFF"/>
    <w:rsid w:val="0570145D"/>
    <w:rsid w:val="05771FBE"/>
    <w:rsid w:val="058D6F1F"/>
    <w:rsid w:val="0620E368"/>
    <w:rsid w:val="0625B2A8"/>
    <w:rsid w:val="06426B02"/>
    <w:rsid w:val="06929294"/>
    <w:rsid w:val="06B24BF9"/>
    <w:rsid w:val="06CB108F"/>
    <w:rsid w:val="06CE65B7"/>
    <w:rsid w:val="06DAC857"/>
    <w:rsid w:val="06E0D4F4"/>
    <w:rsid w:val="06E49A7D"/>
    <w:rsid w:val="06E63023"/>
    <w:rsid w:val="0703DF65"/>
    <w:rsid w:val="072B57FE"/>
    <w:rsid w:val="072D11B6"/>
    <w:rsid w:val="075ACB72"/>
    <w:rsid w:val="075CA1BA"/>
    <w:rsid w:val="075CFA7B"/>
    <w:rsid w:val="075F4CD5"/>
    <w:rsid w:val="07726639"/>
    <w:rsid w:val="07923F85"/>
    <w:rsid w:val="079D7749"/>
    <w:rsid w:val="07AB2719"/>
    <w:rsid w:val="07D676FF"/>
    <w:rsid w:val="08392DCC"/>
    <w:rsid w:val="084AD5B5"/>
    <w:rsid w:val="08740A47"/>
    <w:rsid w:val="0880505D"/>
    <w:rsid w:val="088F6D1C"/>
    <w:rsid w:val="089B97B8"/>
    <w:rsid w:val="08A2B390"/>
    <w:rsid w:val="08B7B5D0"/>
    <w:rsid w:val="08BAECC1"/>
    <w:rsid w:val="08C36365"/>
    <w:rsid w:val="08CD4370"/>
    <w:rsid w:val="08D4DFA3"/>
    <w:rsid w:val="08FB4159"/>
    <w:rsid w:val="0905BB54"/>
    <w:rsid w:val="0908AB58"/>
    <w:rsid w:val="0916B8B7"/>
    <w:rsid w:val="0955FD26"/>
    <w:rsid w:val="0959DDB6"/>
    <w:rsid w:val="09646FB1"/>
    <w:rsid w:val="09726E65"/>
    <w:rsid w:val="09819A86"/>
    <w:rsid w:val="09AF880C"/>
    <w:rsid w:val="09B2F3DA"/>
    <w:rsid w:val="09C35C22"/>
    <w:rsid w:val="0A1B3DD5"/>
    <w:rsid w:val="0A3154FA"/>
    <w:rsid w:val="0A579006"/>
    <w:rsid w:val="0A70FECF"/>
    <w:rsid w:val="0A90903D"/>
    <w:rsid w:val="0A93BE25"/>
    <w:rsid w:val="0AA43551"/>
    <w:rsid w:val="0AAACD59"/>
    <w:rsid w:val="0AB4E1B5"/>
    <w:rsid w:val="0AE67DAF"/>
    <w:rsid w:val="0AEBBACC"/>
    <w:rsid w:val="0AF615C9"/>
    <w:rsid w:val="0B30E959"/>
    <w:rsid w:val="0B39C17F"/>
    <w:rsid w:val="0B39C5B4"/>
    <w:rsid w:val="0B3DFEEF"/>
    <w:rsid w:val="0B8CF055"/>
    <w:rsid w:val="0B930617"/>
    <w:rsid w:val="0BCA5648"/>
    <w:rsid w:val="0C0E1EDC"/>
    <w:rsid w:val="0C49B849"/>
    <w:rsid w:val="0C5F0D47"/>
    <w:rsid w:val="0C628867"/>
    <w:rsid w:val="0C918517"/>
    <w:rsid w:val="0C9BEF07"/>
    <w:rsid w:val="0CA50663"/>
    <w:rsid w:val="0CBADCB6"/>
    <w:rsid w:val="0CE05953"/>
    <w:rsid w:val="0CEF65B5"/>
    <w:rsid w:val="0CF2A2B0"/>
    <w:rsid w:val="0D0253E2"/>
    <w:rsid w:val="0D273D5C"/>
    <w:rsid w:val="0D28CA91"/>
    <w:rsid w:val="0D2AFC29"/>
    <w:rsid w:val="0D68B078"/>
    <w:rsid w:val="0D791DA0"/>
    <w:rsid w:val="0D95D763"/>
    <w:rsid w:val="0DA7639D"/>
    <w:rsid w:val="0DA7BDBE"/>
    <w:rsid w:val="0DCFE064"/>
    <w:rsid w:val="0DF1E708"/>
    <w:rsid w:val="0DF6FD4B"/>
    <w:rsid w:val="0DF96903"/>
    <w:rsid w:val="0E31C4FC"/>
    <w:rsid w:val="0E35248A"/>
    <w:rsid w:val="0E429029"/>
    <w:rsid w:val="0E6F20DB"/>
    <w:rsid w:val="0E89B5A3"/>
    <w:rsid w:val="0ECB71CA"/>
    <w:rsid w:val="0EE71EEF"/>
    <w:rsid w:val="0EE74575"/>
    <w:rsid w:val="0EFA53B4"/>
    <w:rsid w:val="0F114491"/>
    <w:rsid w:val="0F3E4EE9"/>
    <w:rsid w:val="0F4554D0"/>
    <w:rsid w:val="0F5E575A"/>
    <w:rsid w:val="0F78117C"/>
    <w:rsid w:val="0FBE5D85"/>
    <w:rsid w:val="0FC1A9CD"/>
    <w:rsid w:val="0FCE720F"/>
    <w:rsid w:val="0FD0A294"/>
    <w:rsid w:val="0FD5ACCA"/>
    <w:rsid w:val="0FD61A1C"/>
    <w:rsid w:val="0FE7CD59"/>
    <w:rsid w:val="1003961C"/>
    <w:rsid w:val="10138EF3"/>
    <w:rsid w:val="101A9677"/>
    <w:rsid w:val="102238D7"/>
    <w:rsid w:val="104446CA"/>
    <w:rsid w:val="1046589D"/>
    <w:rsid w:val="104FAC79"/>
    <w:rsid w:val="106C5681"/>
    <w:rsid w:val="1071E1DA"/>
    <w:rsid w:val="10AC4C7F"/>
    <w:rsid w:val="10B3EF53"/>
    <w:rsid w:val="10C5ED3A"/>
    <w:rsid w:val="10EC1794"/>
    <w:rsid w:val="10FCFD02"/>
    <w:rsid w:val="1106C271"/>
    <w:rsid w:val="1134E101"/>
    <w:rsid w:val="1180AD03"/>
    <w:rsid w:val="11F446B6"/>
    <w:rsid w:val="11F894B5"/>
    <w:rsid w:val="1215867C"/>
    <w:rsid w:val="12223462"/>
    <w:rsid w:val="1238376C"/>
    <w:rsid w:val="1242B143"/>
    <w:rsid w:val="124B9C02"/>
    <w:rsid w:val="125CD1A8"/>
    <w:rsid w:val="12788E86"/>
    <w:rsid w:val="1290577C"/>
    <w:rsid w:val="1295CD9E"/>
    <w:rsid w:val="129CAD61"/>
    <w:rsid w:val="12A73BB5"/>
    <w:rsid w:val="12AD5928"/>
    <w:rsid w:val="12BBD4D3"/>
    <w:rsid w:val="12D5169C"/>
    <w:rsid w:val="12E0A11F"/>
    <w:rsid w:val="12ECEC38"/>
    <w:rsid w:val="12ED5CF2"/>
    <w:rsid w:val="12F3F643"/>
    <w:rsid w:val="12F8E678"/>
    <w:rsid w:val="130DFA9C"/>
    <w:rsid w:val="13119B2F"/>
    <w:rsid w:val="13239B8E"/>
    <w:rsid w:val="1385B089"/>
    <w:rsid w:val="13AFCE06"/>
    <w:rsid w:val="13CAEE1B"/>
    <w:rsid w:val="13E107F6"/>
    <w:rsid w:val="13EAB504"/>
    <w:rsid w:val="13FB1131"/>
    <w:rsid w:val="14175FFD"/>
    <w:rsid w:val="1438A7E3"/>
    <w:rsid w:val="1448908D"/>
    <w:rsid w:val="145A0E9B"/>
    <w:rsid w:val="145C2F72"/>
    <w:rsid w:val="14625D69"/>
    <w:rsid w:val="147BA963"/>
    <w:rsid w:val="1486352E"/>
    <w:rsid w:val="148CCB6A"/>
    <w:rsid w:val="1494AC87"/>
    <w:rsid w:val="14956CDE"/>
    <w:rsid w:val="14A0B38A"/>
    <w:rsid w:val="14BD7A1D"/>
    <w:rsid w:val="14FF6F6F"/>
    <w:rsid w:val="152249B5"/>
    <w:rsid w:val="15542FFA"/>
    <w:rsid w:val="1568FED1"/>
    <w:rsid w:val="156E8204"/>
    <w:rsid w:val="15841841"/>
    <w:rsid w:val="15BBC3FA"/>
    <w:rsid w:val="15F7EE91"/>
    <w:rsid w:val="160626DA"/>
    <w:rsid w:val="161915E3"/>
    <w:rsid w:val="161E2873"/>
    <w:rsid w:val="1626DE37"/>
    <w:rsid w:val="1634A1B3"/>
    <w:rsid w:val="1671381C"/>
    <w:rsid w:val="16A4E590"/>
    <w:rsid w:val="16AA9E19"/>
    <w:rsid w:val="16ACC10C"/>
    <w:rsid w:val="16AD94C3"/>
    <w:rsid w:val="16B2C1D7"/>
    <w:rsid w:val="16B54A6D"/>
    <w:rsid w:val="16CCBFAA"/>
    <w:rsid w:val="16E27819"/>
    <w:rsid w:val="1727C379"/>
    <w:rsid w:val="17549E9D"/>
    <w:rsid w:val="177A493E"/>
    <w:rsid w:val="17934586"/>
    <w:rsid w:val="17F44BC3"/>
    <w:rsid w:val="180EB811"/>
    <w:rsid w:val="18100D2E"/>
    <w:rsid w:val="18256567"/>
    <w:rsid w:val="1826FB00"/>
    <w:rsid w:val="18418B10"/>
    <w:rsid w:val="1849C50A"/>
    <w:rsid w:val="1855C478"/>
    <w:rsid w:val="18681C65"/>
    <w:rsid w:val="18CA06D7"/>
    <w:rsid w:val="18CCFB2D"/>
    <w:rsid w:val="18D171F9"/>
    <w:rsid w:val="18DB51C1"/>
    <w:rsid w:val="18F5F169"/>
    <w:rsid w:val="18FA601D"/>
    <w:rsid w:val="191634FE"/>
    <w:rsid w:val="191AE048"/>
    <w:rsid w:val="192486DA"/>
    <w:rsid w:val="193ED57B"/>
    <w:rsid w:val="19512B7E"/>
    <w:rsid w:val="1968CAF7"/>
    <w:rsid w:val="198F696F"/>
    <w:rsid w:val="19CA7BB5"/>
    <w:rsid w:val="19DF3767"/>
    <w:rsid w:val="1A0F43BC"/>
    <w:rsid w:val="1A1E3298"/>
    <w:rsid w:val="1A28E273"/>
    <w:rsid w:val="1A495EB0"/>
    <w:rsid w:val="1A7FCDD1"/>
    <w:rsid w:val="1A8036E2"/>
    <w:rsid w:val="1AC001CC"/>
    <w:rsid w:val="1AE14958"/>
    <w:rsid w:val="1AE55C39"/>
    <w:rsid w:val="1AF95640"/>
    <w:rsid w:val="1AFB2F88"/>
    <w:rsid w:val="1B25B6CB"/>
    <w:rsid w:val="1B334A5B"/>
    <w:rsid w:val="1B430EF7"/>
    <w:rsid w:val="1B4B444E"/>
    <w:rsid w:val="1B5D1663"/>
    <w:rsid w:val="1B76E52A"/>
    <w:rsid w:val="1B81530F"/>
    <w:rsid w:val="1B8FA889"/>
    <w:rsid w:val="1B97C60F"/>
    <w:rsid w:val="1BAA313E"/>
    <w:rsid w:val="1BD26398"/>
    <w:rsid w:val="1BE994FD"/>
    <w:rsid w:val="1BEABC5F"/>
    <w:rsid w:val="1BF8E910"/>
    <w:rsid w:val="1BF97428"/>
    <w:rsid w:val="1BFCEB85"/>
    <w:rsid w:val="1C294525"/>
    <w:rsid w:val="1C2A4798"/>
    <w:rsid w:val="1C383A98"/>
    <w:rsid w:val="1C581F85"/>
    <w:rsid w:val="1C5D04A6"/>
    <w:rsid w:val="1C5ED873"/>
    <w:rsid w:val="1C654E20"/>
    <w:rsid w:val="1C80423B"/>
    <w:rsid w:val="1C8A40C9"/>
    <w:rsid w:val="1C97D1A0"/>
    <w:rsid w:val="1CAACCF9"/>
    <w:rsid w:val="1CDCB8C4"/>
    <w:rsid w:val="1CE5CFF4"/>
    <w:rsid w:val="1CED7E9C"/>
    <w:rsid w:val="1CF46B51"/>
    <w:rsid w:val="1D1199A9"/>
    <w:rsid w:val="1D180A9E"/>
    <w:rsid w:val="1D4143BF"/>
    <w:rsid w:val="1D440100"/>
    <w:rsid w:val="1D48392E"/>
    <w:rsid w:val="1D503024"/>
    <w:rsid w:val="1D7A0DAD"/>
    <w:rsid w:val="1DAB1769"/>
    <w:rsid w:val="1DFDB02F"/>
    <w:rsid w:val="1E202C78"/>
    <w:rsid w:val="1E4F7EE9"/>
    <w:rsid w:val="1E50E5B1"/>
    <w:rsid w:val="1E5F3596"/>
    <w:rsid w:val="1E7AE962"/>
    <w:rsid w:val="1E85AC86"/>
    <w:rsid w:val="1EA34CE5"/>
    <w:rsid w:val="1EA68830"/>
    <w:rsid w:val="1EA9CBA2"/>
    <w:rsid w:val="1EB12194"/>
    <w:rsid w:val="1EB2EA18"/>
    <w:rsid w:val="1EBEE84B"/>
    <w:rsid w:val="1EED164E"/>
    <w:rsid w:val="1F07CA48"/>
    <w:rsid w:val="1F165CA0"/>
    <w:rsid w:val="1F316A32"/>
    <w:rsid w:val="1F38957B"/>
    <w:rsid w:val="1F3C5C97"/>
    <w:rsid w:val="1F58A183"/>
    <w:rsid w:val="1F77E67F"/>
    <w:rsid w:val="1F946CAF"/>
    <w:rsid w:val="1FA21AFE"/>
    <w:rsid w:val="1FA7EAF7"/>
    <w:rsid w:val="1FB6C707"/>
    <w:rsid w:val="1FBF3F6D"/>
    <w:rsid w:val="1FD9A36C"/>
    <w:rsid w:val="1FDD0BFE"/>
    <w:rsid w:val="1FFE048B"/>
    <w:rsid w:val="203186CB"/>
    <w:rsid w:val="2042C7B3"/>
    <w:rsid w:val="20490978"/>
    <w:rsid w:val="2055B947"/>
    <w:rsid w:val="2070198E"/>
    <w:rsid w:val="2073046E"/>
    <w:rsid w:val="20823BC7"/>
    <w:rsid w:val="20B2F9D9"/>
    <w:rsid w:val="20B7D3B6"/>
    <w:rsid w:val="20EFCF62"/>
    <w:rsid w:val="20F044F3"/>
    <w:rsid w:val="20F4409A"/>
    <w:rsid w:val="210750C0"/>
    <w:rsid w:val="210A760D"/>
    <w:rsid w:val="2116F272"/>
    <w:rsid w:val="2159B9F5"/>
    <w:rsid w:val="215BACE6"/>
    <w:rsid w:val="2171B8DD"/>
    <w:rsid w:val="217359AE"/>
    <w:rsid w:val="2176B638"/>
    <w:rsid w:val="2186E275"/>
    <w:rsid w:val="219ACE7F"/>
    <w:rsid w:val="21C4EB70"/>
    <w:rsid w:val="21C8F973"/>
    <w:rsid w:val="21F273F5"/>
    <w:rsid w:val="22044455"/>
    <w:rsid w:val="220D36D0"/>
    <w:rsid w:val="2219E8D0"/>
    <w:rsid w:val="2243E05E"/>
    <w:rsid w:val="229FA541"/>
    <w:rsid w:val="22B2B039"/>
    <w:rsid w:val="22BF8525"/>
    <w:rsid w:val="22C5E197"/>
    <w:rsid w:val="22E32B0A"/>
    <w:rsid w:val="2303F594"/>
    <w:rsid w:val="23117612"/>
    <w:rsid w:val="2312E678"/>
    <w:rsid w:val="2327F37E"/>
    <w:rsid w:val="2382EDA8"/>
    <w:rsid w:val="238C5874"/>
    <w:rsid w:val="23BB5798"/>
    <w:rsid w:val="23BEABFC"/>
    <w:rsid w:val="23C41485"/>
    <w:rsid w:val="23D44713"/>
    <w:rsid w:val="23DA84CD"/>
    <w:rsid w:val="23E5CE88"/>
    <w:rsid w:val="23E780FA"/>
    <w:rsid w:val="240023D3"/>
    <w:rsid w:val="24181438"/>
    <w:rsid w:val="241F78FB"/>
    <w:rsid w:val="244E370C"/>
    <w:rsid w:val="24578B31"/>
    <w:rsid w:val="245CB936"/>
    <w:rsid w:val="246A6926"/>
    <w:rsid w:val="246B33D4"/>
    <w:rsid w:val="24758DDC"/>
    <w:rsid w:val="24A3E2B8"/>
    <w:rsid w:val="2506029E"/>
    <w:rsid w:val="253200F1"/>
    <w:rsid w:val="2532530C"/>
    <w:rsid w:val="2551794A"/>
    <w:rsid w:val="256D328B"/>
    <w:rsid w:val="2577BDBD"/>
    <w:rsid w:val="258D5705"/>
    <w:rsid w:val="25BF97E0"/>
    <w:rsid w:val="25CFA731"/>
    <w:rsid w:val="25D07084"/>
    <w:rsid w:val="25D7C403"/>
    <w:rsid w:val="2634C5B1"/>
    <w:rsid w:val="2662F46A"/>
    <w:rsid w:val="26688FBF"/>
    <w:rsid w:val="267B27F0"/>
    <w:rsid w:val="267EBBD2"/>
    <w:rsid w:val="26ED9278"/>
    <w:rsid w:val="26F61FC0"/>
    <w:rsid w:val="26FE5BDB"/>
    <w:rsid w:val="271901B5"/>
    <w:rsid w:val="2723A381"/>
    <w:rsid w:val="27269C93"/>
    <w:rsid w:val="2728C199"/>
    <w:rsid w:val="274ED219"/>
    <w:rsid w:val="27552586"/>
    <w:rsid w:val="2758622C"/>
    <w:rsid w:val="279B948F"/>
    <w:rsid w:val="279F823C"/>
    <w:rsid w:val="27B21A92"/>
    <w:rsid w:val="27C630BA"/>
    <w:rsid w:val="27C71FF9"/>
    <w:rsid w:val="27D4E2DF"/>
    <w:rsid w:val="27EA6110"/>
    <w:rsid w:val="27EE6316"/>
    <w:rsid w:val="281621E7"/>
    <w:rsid w:val="2831E647"/>
    <w:rsid w:val="2834824C"/>
    <w:rsid w:val="283DE6FE"/>
    <w:rsid w:val="2845B0FB"/>
    <w:rsid w:val="288DE387"/>
    <w:rsid w:val="288EA519"/>
    <w:rsid w:val="28978C3C"/>
    <w:rsid w:val="28B2DBDC"/>
    <w:rsid w:val="28C94037"/>
    <w:rsid w:val="28F25FB6"/>
    <w:rsid w:val="28F4328D"/>
    <w:rsid w:val="290805A4"/>
    <w:rsid w:val="2934CC78"/>
    <w:rsid w:val="29473720"/>
    <w:rsid w:val="294FF2F2"/>
    <w:rsid w:val="2969615D"/>
    <w:rsid w:val="296FB4BF"/>
    <w:rsid w:val="29872CFF"/>
    <w:rsid w:val="298A0F44"/>
    <w:rsid w:val="299A80FB"/>
    <w:rsid w:val="29D33C13"/>
    <w:rsid w:val="29F446C5"/>
    <w:rsid w:val="2A63A9D9"/>
    <w:rsid w:val="2A80B27F"/>
    <w:rsid w:val="2A847FA2"/>
    <w:rsid w:val="2A84EAEB"/>
    <w:rsid w:val="2AB48B77"/>
    <w:rsid w:val="2AC7DC95"/>
    <w:rsid w:val="2AD157EB"/>
    <w:rsid w:val="2AE2F26B"/>
    <w:rsid w:val="2B10AAEC"/>
    <w:rsid w:val="2B174403"/>
    <w:rsid w:val="2B269E42"/>
    <w:rsid w:val="2B2AAEEF"/>
    <w:rsid w:val="2B370898"/>
    <w:rsid w:val="2B475DDB"/>
    <w:rsid w:val="2B5C8F06"/>
    <w:rsid w:val="2B6A78BE"/>
    <w:rsid w:val="2B8E89AA"/>
    <w:rsid w:val="2BC97051"/>
    <w:rsid w:val="2BDDBFAF"/>
    <w:rsid w:val="2C0AF8A9"/>
    <w:rsid w:val="2C33DB79"/>
    <w:rsid w:val="2C360E0B"/>
    <w:rsid w:val="2C460EA7"/>
    <w:rsid w:val="2C588531"/>
    <w:rsid w:val="2C87D800"/>
    <w:rsid w:val="2C951EAB"/>
    <w:rsid w:val="2CCA3FF8"/>
    <w:rsid w:val="2CCB1A0A"/>
    <w:rsid w:val="2CE7EEE7"/>
    <w:rsid w:val="2CE912D7"/>
    <w:rsid w:val="2D0C42D0"/>
    <w:rsid w:val="2D0E73C2"/>
    <w:rsid w:val="2D8B6B71"/>
    <w:rsid w:val="2D96A6AA"/>
    <w:rsid w:val="2DA5AB25"/>
    <w:rsid w:val="2DB21E90"/>
    <w:rsid w:val="2DE1EC77"/>
    <w:rsid w:val="2E127201"/>
    <w:rsid w:val="2E36BB12"/>
    <w:rsid w:val="2E5BB28A"/>
    <w:rsid w:val="2E5D0480"/>
    <w:rsid w:val="2E673587"/>
    <w:rsid w:val="2E700EE9"/>
    <w:rsid w:val="2E813285"/>
    <w:rsid w:val="2E8BC87C"/>
    <w:rsid w:val="2EAF2D43"/>
    <w:rsid w:val="2EC29F58"/>
    <w:rsid w:val="2EC4DA22"/>
    <w:rsid w:val="2ED804B5"/>
    <w:rsid w:val="2F2E6C98"/>
    <w:rsid w:val="2F47CB67"/>
    <w:rsid w:val="2F4B802E"/>
    <w:rsid w:val="2F542814"/>
    <w:rsid w:val="2F653B7A"/>
    <w:rsid w:val="2F957489"/>
    <w:rsid w:val="2FA82088"/>
    <w:rsid w:val="2FDC003F"/>
    <w:rsid w:val="2FFCFC72"/>
    <w:rsid w:val="30116BE5"/>
    <w:rsid w:val="30177F1C"/>
    <w:rsid w:val="301F3388"/>
    <w:rsid w:val="308BE13B"/>
    <w:rsid w:val="3095207A"/>
    <w:rsid w:val="30A4D2B8"/>
    <w:rsid w:val="30B08016"/>
    <w:rsid w:val="30BAD2DE"/>
    <w:rsid w:val="30E5E016"/>
    <w:rsid w:val="30ECFCBA"/>
    <w:rsid w:val="31021F01"/>
    <w:rsid w:val="310CA7EE"/>
    <w:rsid w:val="3116D879"/>
    <w:rsid w:val="31285258"/>
    <w:rsid w:val="312B7504"/>
    <w:rsid w:val="31494B92"/>
    <w:rsid w:val="31622570"/>
    <w:rsid w:val="3176EFD7"/>
    <w:rsid w:val="3194A4DC"/>
    <w:rsid w:val="3197D5C8"/>
    <w:rsid w:val="319AF915"/>
    <w:rsid w:val="31A38AAF"/>
    <w:rsid w:val="31AD488E"/>
    <w:rsid w:val="31AF9E27"/>
    <w:rsid w:val="31C17139"/>
    <w:rsid w:val="31FC6A1B"/>
    <w:rsid w:val="3235623A"/>
    <w:rsid w:val="3244E1D3"/>
    <w:rsid w:val="325B1D9D"/>
    <w:rsid w:val="326F38D9"/>
    <w:rsid w:val="3274BE56"/>
    <w:rsid w:val="32775B30"/>
    <w:rsid w:val="3295F336"/>
    <w:rsid w:val="32B237C7"/>
    <w:rsid w:val="32D172F6"/>
    <w:rsid w:val="330134D1"/>
    <w:rsid w:val="33034FA9"/>
    <w:rsid w:val="330F319E"/>
    <w:rsid w:val="33243F87"/>
    <w:rsid w:val="3328CDD5"/>
    <w:rsid w:val="3343463C"/>
    <w:rsid w:val="336D9C7C"/>
    <w:rsid w:val="338FF429"/>
    <w:rsid w:val="33AF792E"/>
    <w:rsid w:val="33F2AC32"/>
    <w:rsid w:val="3414237E"/>
    <w:rsid w:val="341D62BA"/>
    <w:rsid w:val="342A116E"/>
    <w:rsid w:val="346A213B"/>
    <w:rsid w:val="3478057D"/>
    <w:rsid w:val="34CBA5EE"/>
    <w:rsid w:val="34E9FA64"/>
    <w:rsid w:val="34F5CF0B"/>
    <w:rsid w:val="351F0D69"/>
    <w:rsid w:val="352649F0"/>
    <w:rsid w:val="35438800"/>
    <w:rsid w:val="35696F5E"/>
    <w:rsid w:val="356B6198"/>
    <w:rsid w:val="3580172E"/>
    <w:rsid w:val="3595D55D"/>
    <w:rsid w:val="359E3C56"/>
    <w:rsid w:val="35B0AF08"/>
    <w:rsid w:val="35C73385"/>
    <w:rsid w:val="35CD28DF"/>
    <w:rsid w:val="35DD2815"/>
    <w:rsid w:val="35F5A2EE"/>
    <w:rsid w:val="360A8978"/>
    <w:rsid w:val="360BC01E"/>
    <w:rsid w:val="362E1F01"/>
    <w:rsid w:val="3646D199"/>
    <w:rsid w:val="3663834A"/>
    <w:rsid w:val="36915087"/>
    <w:rsid w:val="369839DF"/>
    <w:rsid w:val="369C19DD"/>
    <w:rsid w:val="36AEF386"/>
    <w:rsid w:val="36B184D3"/>
    <w:rsid w:val="36F4FFEB"/>
    <w:rsid w:val="372D92D4"/>
    <w:rsid w:val="3745C6DF"/>
    <w:rsid w:val="37959C8E"/>
    <w:rsid w:val="37BC0949"/>
    <w:rsid w:val="37BE4874"/>
    <w:rsid w:val="37C81880"/>
    <w:rsid w:val="37CDB265"/>
    <w:rsid w:val="37CFB552"/>
    <w:rsid w:val="37ED0BC0"/>
    <w:rsid w:val="37EF6FFD"/>
    <w:rsid w:val="37F573E7"/>
    <w:rsid w:val="380CD003"/>
    <w:rsid w:val="3834E07A"/>
    <w:rsid w:val="3837381C"/>
    <w:rsid w:val="38406726"/>
    <w:rsid w:val="3853C31E"/>
    <w:rsid w:val="38601FA9"/>
    <w:rsid w:val="3868BB2F"/>
    <w:rsid w:val="387CBEE4"/>
    <w:rsid w:val="3896D58B"/>
    <w:rsid w:val="38A601D8"/>
    <w:rsid w:val="38B43600"/>
    <w:rsid w:val="38BA4B4C"/>
    <w:rsid w:val="38BA657A"/>
    <w:rsid w:val="38CA2F92"/>
    <w:rsid w:val="38CA4EB9"/>
    <w:rsid w:val="38CBED8E"/>
    <w:rsid w:val="38D3DFA1"/>
    <w:rsid w:val="38E67D45"/>
    <w:rsid w:val="38F19114"/>
    <w:rsid w:val="38F469BB"/>
    <w:rsid w:val="38F51F71"/>
    <w:rsid w:val="39000AB6"/>
    <w:rsid w:val="39144AB9"/>
    <w:rsid w:val="3916BCEA"/>
    <w:rsid w:val="392F32CA"/>
    <w:rsid w:val="3931936D"/>
    <w:rsid w:val="3941FDC4"/>
    <w:rsid w:val="396E863B"/>
    <w:rsid w:val="3977484E"/>
    <w:rsid w:val="399D5029"/>
    <w:rsid w:val="39A20D66"/>
    <w:rsid w:val="39AB9324"/>
    <w:rsid w:val="39C7BD16"/>
    <w:rsid w:val="39D52BD6"/>
    <w:rsid w:val="39F9B268"/>
    <w:rsid w:val="3A17B97F"/>
    <w:rsid w:val="3A2347F2"/>
    <w:rsid w:val="3A3BA0D2"/>
    <w:rsid w:val="3A5EEB3B"/>
    <w:rsid w:val="3A68C7CA"/>
    <w:rsid w:val="3A7DF26A"/>
    <w:rsid w:val="3A94EDBC"/>
    <w:rsid w:val="3A9785C2"/>
    <w:rsid w:val="3AA3F372"/>
    <w:rsid w:val="3ACB153E"/>
    <w:rsid w:val="3AD4BD98"/>
    <w:rsid w:val="3AE56AED"/>
    <w:rsid w:val="3B209143"/>
    <w:rsid w:val="3B220877"/>
    <w:rsid w:val="3B238ED0"/>
    <w:rsid w:val="3B2CF31D"/>
    <w:rsid w:val="3B3FFEC4"/>
    <w:rsid w:val="3B40FA31"/>
    <w:rsid w:val="3B5DF86E"/>
    <w:rsid w:val="3B6121DC"/>
    <w:rsid w:val="3B65C918"/>
    <w:rsid w:val="3B6EEBF1"/>
    <w:rsid w:val="3B8689B7"/>
    <w:rsid w:val="3BBB0DCA"/>
    <w:rsid w:val="3BBB8627"/>
    <w:rsid w:val="3BBCF7AF"/>
    <w:rsid w:val="3BCFE96E"/>
    <w:rsid w:val="3BF7FCF0"/>
    <w:rsid w:val="3C00FB03"/>
    <w:rsid w:val="3C3B8246"/>
    <w:rsid w:val="3C64347A"/>
    <w:rsid w:val="3C8272C0"/>
    <w:rsid w:val="3C8BB27F"/>
    <w:rsid w:val="3C9160CC"/>
    <w:rsid w:val="3CAF0B2F"/>
    <w:rsid w:val="3CB29494"/>
    <w:rsid w:val="3CD00E32"/>
    <w:rsid w:val="3D088013"/>
    <w:rsid w:val="3D0B1F66"/>
    <w:rsid w:val="3D10C98D"/>
    <w:rsid w:val="3D3696AF"/>
    <w:rsid w:val="3D3C976A"/>
    <w:rsid w:val="3D4C794C"/>
    <w:rsid w:val="3D5EB264"/>
    <w:rsid w:val="3D664EB6"/>
    <w:rsid w:val="3D7A8677"/>
    <w:rsid w:val="3D86E687"/>
    <w:rsid w:val="3D9423D5"/>
    <w:rsid w:val="3D9DA0B5"/>
    <w:rsid w:val="3DAD0957"/>
    <w:rsid w:val="3DDFA8E1"/>
    <w:rsid w:val="3DE6951F"/>
    <w:rsid w:val="3E0BE381"/>
    <w:rsid w:val="3E125F3E"/>
    <w:rsid w:val="3E1641D5"/>
    <w:rsid w:val="3E17D069"/>
    <w:rsid w:val="3E1A2276"/>
    <w:rsid w:val="3E34B8D5"/>
    <w:rsid w:val="3E3501D2"/>
    <w:rsid w:val="3E3EE2E6"/>
    <w:rsid w:val="3E6BB4F0"/>
    <w:rsid w:val="3E6FAC4E"/>
    <w:rsid w:val="3E8B0022"/>
    <w:rsid w:val="3E8C3A31"/>
    <w:rsid w:val="3E9FF846"/>
    <w:rsid w:val="3EAF1222"/>
    <w:rsid w:val="3EB1CBB6"/>
    <w:rsid w:val="3EC6A754"/>
    <w:rsid w:val="3ECFF4FE"/>
    <w:rsid w:val="3EE8B8A0"/>
    <w:rsid w:val="3EEFF997"/>
    <w:rsid w:val="3EF04E56"/>
    <w:rsid w:val="3EF1FB89"/>
    <w:rsid w:val="3F2EE511"/>
    <w:rsid w:val="3F3D37F1"/>
    <w:rsid w:val="3F6F4C3A"/>
    <w:rsid w:val="3FA1852F"/>
    <w:rsid w:val="3FC524CA"/>
    <w:rsid w:val="3FCC83ED"/>
    <w:rsid w:val="3FCE1AC0"/>
    <w:rsid w:val="3FD01301"/>
    <w:rsid w:val="3FE13696"/>
    <w:rsid w:val="3FFA3B63"/>
    <w:rsid w:val="404FA57F"/>
    <w:rsid w:val="4050EAF1"/>
    <w:rsid w:val="408B6781"/>
    <w:rsid w:val="40C41512"/>
    <w:rsid w:val="40F6BB35"/>
    <w:rsid w:val="410060C8"/>
    <w:rsid w:val="41036D5F"/>
    <w:rsid w:val="410D901B"/>
    <w:rsid w:val="41190976"/>
    <w:rsid w:val="41448521"/>
    <w:rsid w:val="41A1C2F2"/>
    <w:rsid w:val="41BFC3DD"/>
    <w:rsid w:val="41CCFBEC"/>
    <w:rsid w:val="41E8FBF2"/>
    <w:rsid w:val="41EB5FD0"/>
    <w:rsid w:val="41ED3F15"/>
    <w:rsid w:val="42280DD8"/>
    <w:rsid w:val="4237BD8D"/>
    <w:rsid w:val="4266C76D"/>
    <w:rsid w:val="42BA9D26"/>
    <w:rsid w:val="42BE0245"/>
    <w:rsid w:val="42DDADFC"/>
    <w:rsid w:val="43172DEF"/>
    <w:rsid w:val="431E6F78"/>
    <w:rsid w:val="43219610"/>
    <w:rsid w:val="4339A96D"/>
    <w:rsid w:val="4339B4AF"/>
    <w:rsid w:val="4347919A"/>
    <w:rsid w:val="4348FA34"/>
    <w:rsid w:val="43496E99"/>
    <w:rsid w:val="435F2A90"/>
    <w:rsid w:val="4369DB75"/>
    <w:rsid w:val="436EACF8"/>
    <w:rsid w:val="43A3632B"/>
    <w:rsid w:val="43A9D8F3"/>
    <w:rsid w:val="43C691E2"/>
    <w:rsid w:val="43DFD9EA"/>
    <w:rsid w:val="4407B90F"/>
    <w:rsid w:val="4418FC00"/>
    <w:rsid w:val="444C9F77"/>
    <w:rsid w:val="445CEC4D"/>
    <w:rsid w:val="44A8E214"/>
    <w:rsid w:val="44C390BB"/>
    <w:rsid w:val="44E640FF"/>
    <w:rsid w:val="4510EFE8"/>
    <w:rsid w:val="454B5B36"/>
    <w:rsid w:val="457027CD"/>
    <w:rsid w:val="45793817"/>
    <w:rsid w:val="4579B76A"/>
    <w:rsid w:val="458BD8D9"/>
    <w:rsid w:val="45BB2A82"/>
    <w:rsid w:val="45CA6C54"/>
    <w:rsid w:val="45DAF02D"/>
    <w:rsid w:val="45E1C1CF"/>
    <w:rsid w:val="460E5732"/>
    <w:rsid w:val="4631E72E"/>
    <w:rsid w:val="4636BB60"/>
    <w:rsid w:val="463B17E4"/>
    <w:rsid w:val="464E0577"/>
    <w:rsid w:val="4659F71C"/>
    <w:rsid w:val="4668EF19"/>
    <w:rsid w:val="466C0C46"/>
    <w:rsid w:val="4674342A"/>
    <w:rsid w:val="467505D9"/>
    <w:rsid w:val="46821160"/>
    <w:rsid w:val="46877F1C"/>
    <w:rsid w:val="468E1C5C"/>
    <w:rsid w:val="46A0E0D7"/>
    <w:rsid w:val="46C0D8E0"/>
    <w:rsid w:val="46C7285D"/>
    <w:rsid w:val="46CBE661"/>
    <w:rsid w:val="472E22B0"/>
    <w:rsid w:val="4730466B"/>
    <w:rsid w:val="4759B261"/>
    <w:rsid w:val="476E9E3F"/>
    <w:rsid w:val="477E1B00"/>
    <w:rsid w:val="478EF92E"/>
    <w:rsid w:val="47A5588A"/>
    <w:rsid w:val="47C3048A"/>
    <w:rsid w:val="47C38838"/>
    <w:rsid w:val="47C8EBEB"/>
    <w:rsid w:val="47D27F06"/>
    <w:rsid w:val="47FFEBB4"/>
    <w:rsid w:val="480EDAF1"/>
    <w:rsid w:val="482DB2ED"/>
    <w:rsid w:val="483E574A"/>
    <w:rsid w:val="48602954"/>
    <w:rsid w:val="4882AC99"/>
    <w:rsid w:val="48AD68FF"/>
    <w:rsid w:val="48ADC7E7"/>
    <w:rsid w:val="48CA5407"/>
    <w:rsid w:val="48ED6885"/>
    <w:rsid w:val="48F475D4"/>
    <w:rsid w:val="48FBDCEA"/>
    <w:rsid w:val="48FF28C1"/>
    <w:rsid w:val="490C4BCD"/>
    <w:rsid w:val="490DA808"/>
    <w:rsid w:val="4930CEA5"/>
    <w:rsid w:val="4937D16B"/>
    <w:rsid w:val="4963815F"/>
    <w:rsid w:val="497308D6"/>
    <w:rsid w:val="49857232"/>
    <w:rsid w:val="4987973E"/>
    <w:rsid w:val="499A6297"/>
    <w:rsid w:val="49A19C08"/>
    <w:rsid w:val="49AAC446"/>
    <w:rsid w:val="49C4F4D0"/>
    <w:rsid w:val="49FB3839"/>
    <w:rsid w:val="4A2B8127"/>
    <w:rsid w:val="4A3D0BB9"/>
    <w:rsid w:val="4A3E02FB"/>
    <w:rsid w:val="4A446C77"/>
    <w:rsid w:val="4A471523"/>
    <w:rsid w:val="4A666C39"/>
    <w:rsid w:val="4A80B787"/>
    <w:rsid w:val="4A8D27A4"/>
    <w:rsid w:val="4A8D8E07"/>
    <w:rsid w:val="4A9C733E"/>
    <w:rsid w:val="4A9F9D2C"/>
    <w:rsid w:val="4AABDA04"/>
    <w:rsid w:val="4AB14060"/>
    <w:rsid w:val="4AB44CC7"/>
    <w:rsid w:val="4ABC0EC3"/>
    <w:rsid w:val="4AE25F8D"/>
    <w:rsid w:val="4AFB9C71"/>
    <w:rsid w:val="4AFED03D"/>
    <w:rsid w:val="4B0609F8"/>
    <w:rsid w:val="4B14F7F1"/>
    <w:rsid w:val="4B2D4E24"/>
    <w:rsid w:val="4B6B2FD8"/>
    <w:rsid w:val="4B9CBC3B"/>
    <w:rsid w:val="4BAA59A0"/>
    <w:rsid w:val="4BBC03CC"/>
    <w:rsid w:val="4BCE6763"/>
    <w:rsid w:val="4BDB46F0"/>
    <w:rsid w:val="4BE60AAE"/>
    <w:rsid w:val="4BE6E18C"/>
    <w:rsid w:val="4BEF8830"/>
    <w:rsid w:val="4BF00459"/>
    <w:rsid w:val="4C14994F"/>
    <w:rsid w:val="4C183836"/>
    <w:rsid w:val="4C6C1AA0"/>
    <w:rsid w:val="4C940AC1"/>
    <w:rsid w:val="4CD05CD0"/>
    <w:rsid w:val="4CE29299"/>
    <w:rsid w:val="4CE81A27"/>
    <w:rsid w:val="4D000615"/>
    <w:rsid w:val="4D131DD3"/>
    <w:rsid w:val="4D1449DD"/>
    <w:rsid w:val="4D17604D"/>
    <w:rsid w:val="4D1AEB5B"/>
    <w:rsid w:val="4D30B7ED"/>
    <w:rsid w:val="4D371550"/>
    <w:rsid w:val="4D439EDA"/>
    <w:rsid w:val="4D43D16F"/>
    <w:rsid w:val="4D4AB0C7"/>
    <w:rsid w:val="4D5A9508"/>
    <w:rsid w:val="4D751FEB"/>
    <w:rsid w:val="4DC1D5C7"/>
    <w:rsid w:val="4DC8FF76"/>
    <w:rsid w:val="4DDC70AC"/>
    <w:rsid w:val="4DE443F9"/>
    <w:rsid w:val="4DE8F804"/>
    <w:rsid w:val="4DE91880"/>
    <w:rsid w:val="4DF40F67"/>
    <w:rsid w:val="4DFFE7B6"/>
    <w:rsid w:val="4E09D2F4"/>
    <w:rsid w:val="4E1EB011"/>
    <w:rsid w:val="4E38723F"/>
    <w:rsid w:val="4E533888"/>
    <w:rsid w:val="4E81F8CE"/>
    <w:rsid w:val="4E82544D"/>
    <w:rsid w:val="4E8DECAF"/>
    <w:rsid w:val="4E8F14E7"/>
    <w:rsid w:val="4E9CEE8E"/>
    <w:rsid w:val="4ED7E666"/>
    <w:rsid w:val="4EF17D37"/>
    <w:rsid w:val="4F1A86D6"/>
    <w:rsid w:val="4F2632C7"/>
    <w:rsid w:val="4F28FB3B"/>
    <w:rsid w:val="4F4C9650"/>
    <w:rsid w:val="4F5149FF"/>
    <w:rsid w:val="4F5269A6"/>
    <w:rsid w:val="4F97E414"/>
    <w:rsid w:val="4FC4984F"/>
    <w:rsid w:val="4FCC3D47"/>
    <w:rsid w:val="4FE58B17"/>
    <w:rsid w:val="4FE62BD4"/>
    <w:rsid w:val="4FEC2FCA"/>
    <w:rsid w:val="4FF05397"/>
    <w:rsid w:val="4FF62DE5"/>
    <w:rsid w:val="504293E6"/>
    <w:rsid w:val="5054FCCD"/>
    <w:rsid w:val="50645FC1"/>
    <w:rsid w:val="50777B5F"/>
    <w:rsid w:val="509E56A2"/>
    <w:rsid w:val="50BCAFDC"/>
    <w:rsid w:val="50BEA7A7"/>
    <w:rsid w:val="50C9D197"/>
    <w:rsid w:val="50CF80D0"/>
    <w:rsid w:val="50DD4DC3"/>
    <w:rsid w:val="51285516"/>
    <w:rsid w:val="51340DD8"/>
    <w:rsid w:val="51845223"/>
    <w:rsid w:val="51B5412B"/>
    <w:rsid w:val="51B5642F"/>
    <w:rsid w:val="51BEFB7D"/>
    <w:rsid w:val="51D3C078"/>
    <w:rsid w:val="51FD16B8"/>
    <w:rsid w:val="52120365"/>
    <w:rsid w:val="52152F05"/>
    <w:rsid w:val="52162563"/>
    <w:rsid w:val="5218E331"/>
    <w:rsid w:val="5265AC11"/>
    <w:rsid w:val="5274DF2E"/>
    <w:rsid w:val="527B08A0"/>
    <w:rsid w:val="52C3B93F"/>
    <w:rsid w:val="52EAF9BF"/>
    <w:rsid w:val="53165E77"/>
    <w:rsid w:val="5317D7D0"/>
    <w:rsid w:val="53571BDE"/>
    <w:rsid w:val="5357A0A3"/>
    <w:rsid w:val="5382B795"/>
    <w:rsid w:val="539BAED2"/>
    <w:rsid w:val="539C3802"/>
    <w:rsid w:val="53BE891D"/>
    <w:rsid w:val="53EB3690"/>
    <w:rsid w:val="5422FDB3"/>
    <w:rsid w:val="545E8CD4"/>
    <w:rsid w:val="5463422D"/>
    <w:rsid w:val="547054B6"/>
    <w:rsid w:val="549588BE"/>
    <w:rsid w:val="54966F48"/>
    <w:rsid w:val="54B621E7"/>
    <w:rsid w:val="54BC12EB"/>
    <w:rsid w:val="54E75277"/>
    <w:rsid w:val="54EDFB85"/>
    <w:rsid w:val="54FDA099"/>
    <w:rsid w:val="5522C96A"/>
    <w:rsid w:val="55396D60"/>
    <w:rsid w:val="553DCA5D"/>
    <w:rsid w:val="554AA96E"/>
    <w:rsid w:val="5554AC38"/>
    <w:rsid w:val="555950CC"/>
    <w:rsid w:val="556989D7"/>
    <w:rsid w:val="556F29A9"/>
    <w:rsid w:val="55AD4ADE"/>
    <w:rsid w:val="55B9A91D"/>
    <w:rsid w:val="55CA0007"/>
    <w:rsid w:val="55E2DBE8"/>
    <w:rsid w:val="55EA0224"/>
    <w:rsid w:val="56513303"/>
    <w:rsid w:val="568F0D30"/>
    <w:rsid w:val="56D3D1B5"/>
    <w:rsid w:val="56DFB448"/>
    <w:rsid w:val="56F001BE"/>
    <w:rsid w:val="56F8DFA3"/>
    <w:rsid w:val="57107C9B"/>
    <w:rsid w:val="5714A20C"/>
    <w:rsid w:val="5722EAC5"/>
    <w:rsid w:val="574A0C3B"/>
    <w:rsid w:val="5750C567"/>
    <w:rsid w:val="5763C9C4"/>
    <w:rsid w:val="5780EAD4"/>
    <w:rsid w:val="57922F58"/>
    <w:rsid w:val="579523AB"/>
    <w:rsid w:val="57BDCDFD"/>
    <w:rsid w:val="57CE20BB"/>
    <w:rsid w:val="57DC831C"/>
    <w:rsid w:val="57FF9B8A"/>
    <w:rsid w:val="58072465"/>
    <w:rsid w:val="58194246"/>
    <w:rsid w:val="581E4CB8"/>
    <w:rsid w:val="58341942"/>
    <w:rsid w:val="58799D4B"/>
    <w:rsid w:val="58917F6E"/>
    <w:rsid w:val="5898842F"/>
    <w:rsid w:val="58A5D279"/>
    <w:rsid w:val="58CA72F7"/>
    <w:rsid w:val="58DD2EFC"/>
    <w:rsid w:val="58E80426"/>
    <w:rsid w:val="58F7E0A2"/>
    <w:rsid w:val="5925AF32"/>
    <w:rsid w:val="5938B9A6"/>
    <w:rsid w:val="595C9817"/>
    <w:rsid w:val="59688092"/>
    <w:rsid w:val="59881C76"/>
    <w:rsid w:val="598A06AC"/>
    <w:rsid w:val="59ACAADE"/>
    <w:rsid w:val="59ADC56E"/>
    <w:rsid w:val="59BC6E16"/>
    <w:rsid w:val="59C047A8"/>
    <w:rsid w:val="59CDAFE9"/>
    <w:rsid w:val="59DD9DCF"/>
    <w:rsid w:val="5A02B3A4"/>
    <w:rsid w:val="5A1646A8"/>
    <w:rsid w:val="5A259187"/>
    <w:rsid w:val="5A2C4F23"/>
    <w:rsid w:val="5A2F1C04"/>
    <w:rsid w:val="5A3F5A26"/>
    <w:rsid w:val="5A4941B1"/>
    <w:rsid w:val="5A4ADD90"/>
    <w:rsid w:val="5A59C699"/>
    <w:rsid w:val="5A6FD37B"/>
    <w:rsid w:val="5A76FFAE"/>
    <w:rsid w:val="5A78B849"/>
    <w:rsid w:val="5A7E5935"/>
    <w:rsid w:val="5A8925B6"/>
    <w:rsid w:val="5AA8A1C7"/>
    <w:rsid w:val="5ADB4387"/>
    <w:rsid w:val="5AEBDB82"/>
    <w:rsid w:val="5B1D6255"/>
    <w:rsid w:val="5B37DB73"/>
    <w:rsid w:val="5B3EBC2C"/>
    <w:rsid w:val="5B3F2126"/>
    <w:rsid w:val="5B5EB5C5"/>
    <w:rsid w:val="5B6D00D9"/>
    <w:rsid w:val="5B8B67D4"/>
    <w:rsid w:val="5B99186E"/>
    <w:rsid w:val="5BBE3954"/>
    <w:rsid w:val="5BC28A05"/>
    <w:rsid w:val="5C2887FC"/>
    <w:rsid w:val="5C4F7FFB"/>
    <w:rsid w:val="5C54BD88"/>
    <w:rsid w:val="5C63C222"/>
    <w:rsid w:val="5C75BD12"/>
    <w:rsid w:val="5C93CAAC"/>
    <w:rsid w:val="5CADDE9E"/>
    <w:rsid w:val="5CB3DE99"/>
    <w:rsid w:val="5CBA3136"/>
    <w:rsid w:val="5CBA41E5"/>
    <w:rsid w:val="5CE37E36"/>
    <w:rsid w:val="5CEDFB01"/>
    <w:rsid w:val="5CF54AC9"/>
    <w:rsid w:val="5CF6218C"/>
    <w:rsid w:val="5D05041D"/>
    <w:rsid w:val="5D06CE54"/>
    <w:rsid w:val="5D14BD1B"/>
    <w:rsid w:val="5D445696"/>
    <w:rsid w:val="5D61572B"/>
    <w:rsid w:val="5D64552C"/>
    <w:rsid w:val="5DAEA2B7"/>
    <w:rsid w:val="5DB32573"/>
    <w:rsid w:val="5DC81B23"/>
    <w:rsid w:val="5DD1484D"/>
    <w:rsid w:val="5DE821F1"/>
    <w:rsid w:val="5DF16754"/>
    <w:rsid w:val="5E00027B"/>
    <w:rsid w:val="5E17EBCC"/>
    <w:rsid w:val="5E61903D"/>
    <w:rsid w:val="5E7D254F"/>
    <w:rsid w:val="5E859252"/>
    <w:rsid w:val="5E8F52B3"/>
    <w:rsid w:val="5EB5C407"/>
    <w:rsid w:val="5EC69B8A"/>
    <w:rsid w:val="5ED36ECD"/>
    <w:rsid w:val="5EDD700B"/>
    <w:rsid w:val="5EE57C42"/>
    <w:rsid w:val="5EE84ADE"/>
    <w:rsid w:val="5F084B49"/>
    <w:rsid w:val="5F34D17E"/>
    <w:rsid w:val="5F548492"/>
    <w:rsid w:val="5F7949E9"/>
    <w:rsid w:val="5F7A6077"/>
    <w:rsid w:val="5F8FA813"/>
    <w:rsid w:val="5F8FFE54"/>
    <w:rsid w:val="5FBDB9C2"/>
    <w:rsid w:val="5FC2824E"/>
    <w:rsid w:val="5FC2BE3D"/>
    <w:rsid w:val="5FE2FBDC"/>
    <w:rsid w:val="601D13A2"/>
    <w:rsid w:val="6025BBF9"/>
    <w:rsid w:val="603CAACF"/>
    <w:rsid w:val="606C4773"/>
    <w:rsid w:val="606EFAB4"/>
    <w:rsid w:val="6085BBBB"/>
    <w:rsid w:val="6088C8E6"/>
    <w:rsid w:val="60A6598A"/>
    <w:rsid w:val="60F0F625"/>
    <w:rsid w:val="610D887B"/>
    <w:rsid w:val="610DCD03"/>
    <w:rsid w:val="611A72D6"/>
    <w:rsid w:val="6153D70B"/>
    <w:rsid w:val="616DD8B7"/>
    <w:rsid w:val="619949C5"/>
    <w:rsid w:val="61BBBCB1"/>
    <w:rsid w:val="61CD0C1F"/>
    <w:rsid w:val="61F23C3B"/>
    <w:rsid w:val="6201E5EF"/>
    <w:rsid w:val="62088EC9"/>
    <w:rsid w:val="62189EF2"/>
    <w:rsid w:val="62317A0C"/>
    <w:rsid w:val="62362867"/>
    <w:rsid w:val="623AB135"/>
    <w:rsid w:val="62741D4E"/>
    <w:rsid w:val="62767733"/>
    <w:rsid w:val="62B25D51"/>
    <w:rsid w:val="62B3B4EB"/>
    <w:rsid w:val="62B6A84F"/>
    <w:rsid w:val="62BC1FF4"/>
    <w:rsid w:val="62CE1FE9"/>
    <w:rsid w:val="62E291B1"/>
    <w:rsid w:val="62F4906D"/>
    <w:rsid w:val="63142C1C"/>
    <w:rsid w:val="633E7186"/>
    <w:rsid w:val="6345B452"/>
    <w:rsid w:val="6349C5AE"/>
    <w:rsid w:val="63832093"/>
    <w:rsid w:val="63A8A506"/>
    <w:rsid w:val="63ACCF71"/>
    <w:rsid w:val="63C91FBF"/>
    <w:rsid w:val="63EB3739"/>
    <w:rsid w:val="63EDD352"/>
    <w:rsid w:val="64040A7A"/>
    <w:rsid w:val="641E58FA"/>
    <w:rsid w:val="64384524"/>
    <w:rsid w:val="64488248"/>
    <w:rsid w:val="646312BF"/>
    <w:rsid w:val="64CA7645"/>
    <w:rsid w:val="64D3A5EA"/>
    <w:rsid w:val="6506EE3B"/>
    <w:rsid w:val="6510388E"/>
    <w:rsid w:val="6527C2DB"/>
    <w:rsid w:val="652934FA"/>
    <w:rsid w:val="6538857B"/>
    <w:rsid w:val="65408472"/>
    <w:rsid w:val="654CD7AE"/>
    <w:rsid w:val="657310BB"/>
    <w:rsid w:val="65764AFB"/>
    <w:rsid w:val="6596A9DE"/>
    <w:rsid w:val="65CB1857"/>
    <w:rsid w:val="65D5F822"/>
    <w:rsid w:val="65EFF502"/>
    <w:rsid w:val="66204101"/>
    <w:rsid w:val="6624080C"/>
    <w:rsid w:val="662558CC"/>
    <w:rsid w:val="66339D45"/>
    <w:rsid w:val="664BD269"/>
    <w:rsid w:val="665348AB"/>
    <w:rsid w:val="667A8443"/>
    <w:rsid w:val="66847A61"/>
    <w:rsid w:val="66AAD103"/>
    <w:rsid w:val="66C788F1"/>
    <w:rsid w:val="66DBF387"/>
    <w:rsid w:val="66F7FF05"/>
    <w:rsid w:val="66FAE2F5"/>
    <w:rsid w:val="67028DD0"/>
    <w:rsid w:val="6710F5CB"/>
    <w:rsid w:val="67118B7F"/>
    <w:rsid w:val="673EAD18"/>
    <w:rsid w:val="67515B3D"/>
    <w:rsid w:val="677542AC"/>
    <w:rsid w:val="677987F1"/>
    <w:rsid w:val="6790988F"/>
    <w:rsid w:val="67942F3A"/>
    <w:rsid w:val="67B28232"/>
    <w:rsid w:val="67E80095"/>
    <w:rsid w:val="67F3A242"/>
    <w:rsid w:val="681EABC1"/>
    <w:rsid w:val="6824885E"/>
    <w:rsid w:val="682DC0FE"/>
    <w:rsid w:val="6855269F"/>
    <w:rsid w:val="686253A5"/>
    <w:rsid w:val="6866F263"/>
    <w:rsid w:val="687F88C5"/>
    <w:rsid w:val="68846F11"/>
    <w:rsid w:val="68C2863B"/>
    <w:rsid w:val="68CD81E4"/>
    <w:rsid w:val="68E0FC58"/>
    <w:rsid w:val="690962C5"/>
    <w:rsid w:val="692F8EE8"/>
    <w:rsid w:val="69308388"/>
    <w:rsid w:val="6957C830"/>
    <w:rsid w:val="695C02B3"/>
    <w:rsid w:val="69634DAD"/>
    <w:rsid w:val="6992515C"/>
    <w:rsid w:val="6998BFFF"/>
    <w:rsid w:val="699BAFF6"/>
    <w:rsid w:val="69CD4584"/>
    <w:rsid w:val="69CD69D3"/>
    <w:rsid w:val="69E018E8"/>
    <w:rsid w:val="69FBEAF2"/>
    <w:rsid w:val="6A128D5F"/>
    <w:rsid w:val="6A24D4FC"/>
    <w:rsid w:val="6A2B8181"/>
    <w:rsid w:val="6A534A5C"/>
    <w:rsid w:val="6A5492A3"/>
    <w:rsid w:val="6A5C6A06"/>
    <w:rsid w:val="6A5DF1BA"/>
    <w:rsid w:val="6A8BA8BA"/>
    <w:rsid w:val="6A9EA61C"/>
    <w:rsid w:val="6AB10AEB"/>
    <w:rsid w:val="6AD970A7"/>
    <w:rsid w:val="6AEA39F7"/>
    <w:rsid w:val="6B1FCC39"/>
    <w:rsid w:val="6B498225"/>
    <w:rsid w:val="6B6DF9D0"/>
    <w:rsid w:val="6B853B1C"/>
    <w:rsid w:val="6B885156"/>
    <w:rsid w:val="6B8FFFC0"/>
    <w:rsid w:val="6BA3CC50"/>
    <w:rsid w:val="6BC2E713"/>
    <w:rsid w:val="6BE902C2"/>
    <w:rsid w:val="6C0BF234"/>
    <w:rsid w:val="6C106C26"/>
    <w:rsid w:val="6C2A5297"/>
    <w:rsid w:val="6C34254E"/>
    <w:rsid w:val="6C40173A"/>
    <w:rsid w:val="6C463E6F"/>
    <w:rsid w:val="6C519003"/>
    <w:rsid w:val="6C573926"/>
    <w:rsid w:val="6C5AC0A1"/>
    <w:rsid w:val="6C8CD004"/>
    <w:rsid w:val="6C9A73FD"/>
    <w:rsid w:val="6CC46BC2"/>
    <w:rsid w:val="6CCA77DA"/>
    <w:rsid w:val="6CEF835D"/>
    <w:rsid w:val="6CFA65AF"/>
    <w:rsid w:val="6D0BAC61"/>
    <w:rsid w:val="6D23E186"/>
    <w:rsid w:val="6D4CD4FA"/>
    <w:rsid w:val="6D509947"/>
    <w:rsid w:val="6D8BBB51"/>
    <w:rsid w:val="6DB17543"/>
    <w:rsid w:val="6DC3E1E1"/>
    <w:rsid w:val="6DCD5D81"/>
    <w:rsid w:val="6DE311DC"/>
    <w:rsid w:val="6DFBBEC9"/>
    <w:rsid w:val="6E1479FF"/>
    <w:rsid w:val="6E17143D"/>
    <w:rsid w:val="6E3AEE17"/>
    <w:rsid w:val="6E3BCE84"/>
    <w:rsid w:val="6E3CCD32"/>
    <w:rsid w:val="6E68B55F"/>
    <w:rsid w:val="6E72D401"/>
    <w:rsid w:val="6EBA228E"/>
    <w:rsid w:val="6EC5BC0A"/>
    <w:rsid w:val="6EE46FE8"/>
    <w:rsid w:val="6EE5370E"/>
    <w:rsid w:val="6EF626FA"/>
    <w:rsid w:val="6EF8E7AF"/>
    <w:rsid w:val="6EFB7925"/>
    <w:rsid w:val="6EFF8097"/>
    <w:rsid w:val="6F1C7D28"/>
    <w:rsid w:val="6F571182"/>
    <w:rsid w:val="6F6D9028"/>
    <w:rsid w:val="6F8ECA1A"/>
    <w:rsid w:val="6FB8DA1A"/>
    <w:rsid w:val="70607E9B"/>
    <w:rsid w:val="706E8597"/>
    <w:rsid w:val="70849B3D"/>
    <w:rsid w:val="7084E822"/>
    <w:rsid w:val="709A11DB"/>
    <w:rsid w:val="70A50BCD"/>
    <w:rsid w:val="70B9247F"/>
    <w:rsid w:val="70F2621B"/>
    <w:rsid w:val="710A51FF"/>
    <w:rsid w:val="7120214E"/>
    <w:rsid w:val="71238EB1"/>
    <w:rsid w:val="713543F7"/>
    <w:rsid w:val="7158676F"/>
    <w:rsid w:val="716550F1"/>
    <w:rsid w:val="7166724E"/>
    <w:rsid w:val="7166E674"/>
    <w:rsid w:val="717FAE76"/>
    <w:rsid w:val="718E1C03"/>
    <w:rsid w:val="71915CB1"/>
    <w:rsid w:val="71A77D6E"/>
    <w:rsid w:val="71B7EFCD"/>
    <w:rsid w:val="71C746B5"/>
    <w:rsid w:val="71D657A9"/>
    <w:rsid w:val="71EE88AF"/>
    <w:rsid w:val="71FF17CB"/>
    <w:rsid w:val="722920DF"/>
    <w:rsid w:val="726DD9B0"/>
    <w:rsid w:val="7287866B"/>
    <w:rsid w:val="729D3512"/>
    <w:rsid w:val="729EA929"/>
    <w:rsid w:val="72A32574"/>
    <w:rsid w:val="72AF0FC8"/>
    <w:rsid w:val="72B54BBC"/>
    <w:rsid w:val="72C8D8A7"/>
    <w:rsid w:val="73092998"/>
    <w:rsid w:val="730F2436"/>
    <w:rsid w:val="731E2937"/>
    <w:rsid w:val="731E6895"/>
    <w:rsid w:val="7326D9AF"/>
    <w:rsid w:val="735F26FB"/>
    <w:rsid w:val="73640FD1"/>
    <w:rsid w:val="7382B850"/>
    <w:rsid w:val="73ACA094"/>
    <w:rsid w:val="73BD5557"/>
    <w:rsid w:val="73D673FC"/>
    <w:rsid w:val="73F9BD73"/>
    <w:rsid w:val="741832CC"/>
    <w:rsid w:val="741C24CF"/>
    <w:rsid w:val="74325C4D"/>
    <w:rsid w:val="744BE42B"/>
    <w:rsid w:val="7463E306"/>
    <w:rsid w:val="747DFBAC"/>
    <w:rsid w:val="748569D6"/>
    <w:rsid w:val="7496E58E"/>
    <w:rsid w:val="74994A2D"/>
    <w:rsid w:val="749B7745"/>
    <w:rsid w:val="74ABA01C"/>
    <w:rsid w:val="74CF6295"/>
    <w:rsid w:val="74E227F9"/>
    <w:rsid w:val="74E6434B"/>
    <w:rsid w:val="74EEDD90"/>
    <w:rsid w:val="753F51A1"/>
    <w:rsid w:val="7544835B"/>
    <w:rsid w:val="754F43F0"/>
    <w:rsid w:val="75530DE7"/>
    <w:rsid w:val="75547714"/>
    <w:rsid w:val="75697768"/>
    <w:rsid w:val="75928B58"/>
    <w:rsid w:val="75A2085C"/>
    <w:rsid w:val="75C38F4E"/>
    <w:rsid w:val="75FE270E"/>
    <w:rsid w:val="75FF8921"/>
    <w:rsid w:val="7603E043"/>
    <w:rsid w:val="7636A6C6"/>
    <w:rsid w:val="764BB9B0"/>
    <w:rsid w:val="765E8642"/>
    <w:rsid w:val="765F475C"/>
    <w:rsid w:val="768601EB"/>
    <w:rsid w:val="768ADFA7"/>
    <w:rsid w:val="768BE368"/>
    <w:rsid w:val="7698A253"/>
    <w:rsid w:val="76CF6E4C"/>
    <w:rsid w:val="76D66561"/>
    <w:rsid w:val="76EACC26"/>
    <w:rsid w:val="770D15C1"/>
    <w:rsid w:val="7738E021"/>
    <w:rsid w:val="7741B5B2"/>
    <w:rsid w:val="77AD7DC8"/>
    <w:rsid w:val="77CB80B2"/>
    <w:rsid w:val="77D6EABC"/>
    <w:rsid w:val="77D9CC5F"/>
    <w:rsid w:val="77DD497A"/>
    <w:rsid w:val="781F12EC"/>
    <w:rsid w:val="783E1DB2"/>
    <w:rsid w:val="785FD357"/>
    <w:rsid w:val="789344D2"/>
    <w:rsid w:val="78989414"/>
    <w:rsid w:val="78A1C519"/>
    <w:rsid w:val="78D4BCDF"/>
    <w:rsid w:val="78D83F9F"/>
    <w:rsid w:val="78DD6AA8"/>
    <w:rsid w:val="79255482"/>
    <w:rsid w:val="79277D2F"/>
    <w:rsid w:val="796888FA"/>
    <w:rsid w:val="79689C5F"/>
    <w:rsid w:val="797687CE"/>
    <w:rsid w:val="797DABCD"/>
    <w:rsid w:val="79843777"/>
    <w:rsid w:val="798B15CA"/>
    <w:rsid w:val="79A805B7"/>
    <w:rsid w:val="79D59EE1"/>
    <w:rsid w:val="79DADB15"/>
    <w:rsid w:val="79FD9AA6"/>
    <w:rsid w:val="7A10A013"/>
    <w:rsid w:val="7A31CAD9"/>
    <w:rsid w:val="7A52FC4F"/>
    <w:rsid w:val="7A594CFF"/>
    <w:rsid w:val="7A87E81C"/>
    <w:rsid w:val="7AA1DF98"/>
    <w:rsid w:val="7AC266DE"/>
    <w:rsid w:val="7ACD69CA"/>
    <w:rsid w:val="7AD24DCA"/>
    <w:rsid w:val="7B1D4785"/>
    <w:rsid w:val="7B325D1A"/>
    <w:rsid w:val="7B4487BC"/>
    <w:rsid w:val="7B45D6C2"/>
    <w:rsid w:val="7B928C12"/>
    <w:rsid w:val="7BAA429B"/>
    <w:rsid w:val="7BD05F6B"/>
    <w:rsid w:val="7BDB3D3B"/>
    <w:rsid w:val="7C2B156E"/>
    <w:rsid w:val="7C2C8803"/>
    <w:rsid w:val="7C339538"/>
    <w:rsid w:val="7C45A1F3"/>
    <w:rsid w:val="7C5084A9"/>
    <w:rsid w:val="7C768C4E"/>
    <w:rsid w:val="7C94DB04"/>
    <w:rsid w:val="7CA03D05"/>
    <w:rsid w:val="7CAB5AB2"/>
    <w:rsid w:val="7CB5EE0A"/>
    <w:rsid w:val="7CB6E557"/>
    <w:rsid w:val="7CCA4EB2"/>
    <w:rsid w:val="7CDC799F"/>
    <w:rsid w:val="7CEAF342"/>
    <w:rsid w:val="7D074FB6"/>
    <w:rsid w:val="7D0DB3A0"/>
    <w:rsid w:val="7D0DF4C4"/>
    <w:rsid w:val="7D1FD1AE"/>
    <w:rsid w:val="7D2281C4"/>
    <w:rsid w:val="7D3516AF"/>
    <w:rsid w:val="7D432DD3"/>
    <w:rsid w:val="7D44FB04"/>
    <w:rsid w:val="7D540B48"/>
    <w:rsid w:val="7D74F002"/>
    <w:rsid w:val="7D7C664A"/>
    <w:rsid w:val="7D86779C"/>
    <w:rsid w:val="7D96BC7B"/>
    <w:rsid w:val="7DACF3CF"/>
    <w:rsid w:val="7DB7D50E"/>
    <w:rsid w:val="7DBF52CD"/>
    <w:rsid w:val="7DC090AF"/>
    <w:rsid w:val="7DC6D79E"/>
    <w:rsid w:val="7DD0B472"/>
    <w:rsid w:val="7DDFC3DF"/>
    <w:rsid w:val="7DF45061"/>
    <w:rsid w:val="7E5C0689"/>
    <w:rsid w:val="7E784180"/>
    <w:rsid w:val="7E82E918"/>
    <w:rsid w:val="7E8F0E41"/>
    <w:rsid w:val="7E8FD20F"/>
    <w:rsid w:val="7E988820"/>
    <w:rsid w:val="7EA6086D"/>
    <w:rsid w:val="7EA85898"/>
    <w:rsid w:val="7EAB483E"/>
    <w:rsid w:val="7EC46149"/>
    <w:rsid w:val="7ECE61D0"/>
    <w:rsid w:val="7EEEADE5"/>
    <w:rsid w:val="7EF40224"/>
    <w:rsid w:val="7F02DFCD"/>
    <w:rsid w:val="7F145830"/>
    <w:rsid w:val="7F21E30D"/>
    <w:rsid w:val="7F2CB184"/>
    <w:rsid w:val="7F4C505E"/>
    <w:rsid w:val="7F866DA2"/>
    <w:rsid w:val="7FAE31B7"/>
    <w:rsid w:val="7FAEFDC1"/>
    <w:rsid w:val="7FCE5D82"/>
    <w:rsid w:val="7FCECF6F"/>
    <w:rsid w:val="7FEFE68C"/>
    <w:rsid w:val="7FFBD72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764A9"/>
  <w15:chartTrackingRefBased/>
  <w15:docId w15:val="{A72D3981-1522-4BE0-8862-EF8E40EF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63A"/>
    <w:pPr>
      <w:spacing w:before="200" w:after="200" w:line="280" w:lineRule="atLeast"/>
    </w:pPr>
    <w:rPr>
      <w:rFonts w:ascii="Segoe UI" w:eastAsia="Times New Roman" w:hAnsi="Segoe UI" w:cs="Times New Roman"/>
      <w:sz w:val="21"/>
      <w:szCs w:val="20"/>
      <w:lang w:eastAsia="en-GB"/>
    </w:rPr>
  </w:style>
  <w:style w:type="paragraph" w:styleId="Heading1">
    <w:name w:val="heading 1"/>
    <w:basedOn w:val="Normal"/>
    <w:next w:val="Heading2"/>
    <w:link w:val="Heading1Char"/>
    <w:uiPriority w:val="9"/>
    <w:qFormat/>
    <w:rsid w:val="00AB07CC"/>
    <w:pPr>
      <w:numPr>
        <w:numId w:val="19"/>
      </w:numPr>
      <w:spacing w:before="600" w:after="360" w:line="720" w:lineRule="atLeast"/>
      <w:outlineLvl w:val="0"/>
    </w:pPr>
    <w:rPr>
      <w:b/>
      <w:color w:val="23305D"/>
      <w:spacing w:val="-10"/>
      <w:sz w:val="60"/>
    </w:rPr>
  </w:style>
  <w:style w:type="paragraph" w:styleId="Heading2">
    <w:name w:val="heading 2"/>
    <w:basedOn w:val="Normal"/>
    <w:next w:val="Heading3"/>
    <w:link w:val="Heading2Char"/>
    <w:uiPriority w:val="9"/>
    <w:qFormat/>
    <w:rsid w:val="00902243"/>
    <w:pPr>
      <w:keepNext/>
      <w:numPr>
        <w:ilvl w:val="1"/>
        <w:numId w:val="19"/>
      </w:numPr>
      <w:spacing w:before="240" w:after="120" w:line="440" w:lineRule="atLeast"/>
      <w:ind w:left="1134"/>
      <w:outlineLvl w:val="1"/>
    </w:pPr>
    <w:rPr>
      <w:b/>
      <w:color w:val="0A6AB4"/>
      <w:spacing w:val="-5"/>
      <w:sz w:val="48"/>
      <w:szCs w:val="44"/>
    </w:rPr>
  </w:style>
  <w:style w:type="paragraph" w:styleId="Heading3">
    <w:name w:val="heading 3"/>
    <w:basedOn w:val="ListParagraph"/>
    <w:next w:val="Normal"/>
    <w:link w:val="Heading3Char"/>
    <w:uiPriority w:val="9"/>
    <w:qFormat/>
    <w:rsid w:val="00D01BDA"/>
    <w:pPr>
      <w:numPr>
        <w:ilvl w:val="2"/>
        <w:numId w:val="19"/>
      </w:numPr>
      <w:spacing w:before="200" w:after="0" w:line="320" w:lineRule="atLeast"/>
      <w:ind w:left="1134"/>
      <w:contextualSpacing w:val="0"/>
      <w:outlineLvl w:val="2"/>
    </w:pPr>
    <w:rPr>
      <w:bCs/>
      <w:color w:val="0A6AB4"/>
      <w:sz w:val="36"/>
    </w:rPr>
  </w:style>
  <w:style w:type="paragraph" w:styleId="Heading4">
    <w:name w:val="heading 4"/>
    <w:basedOn w:val="Normal"/>
    <w:next w:val="Normal"/>
    <w:link w:val="Heading4Char"/>
    <w:uiPriority w:val="9"/>
    <w:qFormat/>
    <w:rsid w:val="00716430"/>
    <w:pPr>
      <w:keepNext/>
      <w:spacing w:before="240" w:after="120"/>
      <w:outlineLvl w:val="3"/>
    </w:pPr>
    <w:rPr>
      <w:bCs/>
      <w:color w:val="0A6AB4"/>
      <w:sz w:val="28"/>
    </w:rPr>
  </w:style>
  <w:style w:type="paragraph" w:styleId="Heading5">
    <w:name w:val="heading 5"/>
    <w:basedOn w:val="Normal"/>
    <w:next w:val="Normal"/>
    <w:link w:val="Heading5Char"/>
    <w:uiPriority w:val="9"/>
    <w:qFormat/>
    <w:rsid w:val="00026DEA"/>
    <w:pPr>
      <w:keepNext/>
      <w:tabs>
        <w:tab w:val="left" w:pos="357"/>
      </w:tabs>
      <w:spacing w:after="40"/>
      <w:outlineLvl w:val="4"/>
    </w:pPr>
    <w:rPr>
      <w:b/>
      <w:bCs/>
      <w:color w:val="23305D"/>
      <w:szCs w:val="21"/>
    </w:rPr>
  </w:style>
  <w:style w:type="paragraph" w:styleId="Heading6">
    <w:name w:val="heading 6"/>
    <w:basedOn w:val="Heading5"/>
    <w:next w:val="Normal"/>
    <w:link w:val="Heading6Char"/>
    <w:uiPriority w:val="9"/>
    <w:unhideWhenUsed/>
    <w:qFormat/>
    <w:rsid w:val="00881D1B"/>
    <w:pPr>
      <w:spacing w:after="0"/>
      <w:outlineLvl w:val="5"/>
    </w:pPr>
    <w:rPr>
      <w:i/>
      <w:iCs/>
    </w:rPr>
  </w:style>
  <w:style w:type="paragraph" w:styleId="Heading7">
    <w:name w:val="heading 7"/>
    <w:basedOn w:val="Normal"/>
    <w:next w:val="Normal"/>
    <w:link w:val="Heading7Char"/>
    <w:uiPriority w:val="9"/>
    <w:unhideWhenUsed/>
    <w:qFormat/>
    <w:rsid w:val="003E2ADB"/>
    <w:pPr>
      <w:keepNext/>
      <w:keepLines/>
      <w:spacing w:after="120" w:line="276" w:lineRule="auto"/>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3E2ADB"/>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3E2ADB"/>
    <w:pPr>
      <w:keepNext/>
      <w:keepLines/>
      <w:spacing w:after="120" w:line="276" w:lineRule="auto"/>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342CD"/>
    <w:pPr>
      <w:spacing w:line="240" w:lineRule="atLeast"/>
    </w:pPr>
    <w:rPr>
      <w:b/>
      <w:color w:val="454545"/>
      <w:sz w:val="16"/>
      <w:szCs w:val="16"/>
    </w:rPr>
  </w:style>
  <w:style w:type="character" w:customStyle="1" w:styleId="HeaderChar">
    <w:name w:val="Header Char"/>
    <w:basedOn w:val="DefaultParagraphFont"/>
    <w:link w:val="Header"/>
    <w:uiPriority w:val="99"/>
    <w:rsid w:val="00C342CD"/>
    <w:rPr>
      <w:rFonts w:ascii="Segoe UI" w:eastAsia="Times New Roman" w:hAnsi="Segoe UI" w:cs="Times New Roman"/>
      <w:b/>
      <w:color w:val="454545"/>
      <w:sz w:val="16"/>
      <w:szCs w:val="16"/>
      <w:lang w:eastAsia="en-GB"/>
    </w:rPr>
  </w:style>
  <w:style w:type="paragraph" w:customStyle="1" w:styleId="Imprint">
    <w:name w:val="Imprint"/>
    <w:basedOn w:val="Normal"/>
    <w:next w:val="Normal"/>
    <w:qFormat/>
    <w:rsid w:val="003E2ADB"/>
    <w:pPr>
      <w:spacing w:after="240"/>
    </w:pPr>
  </w:style>
  <w:style w:type="table" w:styleId="TableGrid">
    <w:name w:val="Table Grid"/>
    <w:aliases w:val="MPX"/>
    <w:basedOn w:val="TableNormal"/>
    <w:uiPriority w:val="59"/>
    <w:rsid w:val="003E2ADB"/>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
    <w:name w:val="Template-TITLE"/>
    <w:basedOn w:val="Heading1"/>
    <w:link w:val="Template-TITLEChar"/>
    <w:qFormat/>
    <w:rsid w:val="003E2ADB"/>
    <w:pPr>
      <w:tabs>
        <w:tab w:val="left" w:pos="1134"/>
      </w:tabs>
      <w:spacing w:line="192" w:lineRule="auto"/>
    </w:pPr>
    <w:rPr>
      <w:rFonts w:cs="Segoe UI"/>
      <w:b w:val="0"/>
      <w:bCs/>
      <w:color w:val="000000" w:themeColor="text1"/>
      <w:sz w:val="96"/>
      <w:szCs w:val="72"/>
    </w:rPr>
  </w:style>
  <w:style w:type="character" w:customStyle="1" w:styleId="Template-TITLEChar">
    <w:name w:val="Template-TITLE Char"/>
    <w:basedOn w:val="Heading1Char"/>
    <w:link w:val="Template-TITLE"/>
    <w:rsid w:val="003E2ADB"/>
    <w:rPr>
      <w:rFonts w:ascii="Segoe UI" w:eastAsia="Times New Roman" w:hAnsi="Segoe UI" w:cs="Segoe UI"/>
      <w:b w:val="0"/>
      <w:bCs/>
      <w:color w:val="000000" w:themeColor="text1"/>
      <w:spacing w:val="-10"/>
      <w:sz w:val="96"/>
      <w:szCs w:val="72"/>
      <w:lang w:eastAsia="en-GB"/>
    </w:rPr>
  </w:style>
  <w:style w:type="character" w:customStyle="1" w:styleId="Heading1Char">
    <w:name w:val="Heading 1 Char"/>
    <w:link w:val="Heading1"/>
    <w:uiPriority w:val="9"/>
    <w:rsid w:val="00AB07CC"/>
    <w:rPr>
      <w:rFonts w:ascii="Segoe UI" w:eastAsia="Times New Roman" w:hAnsi="Segoe UI" w:cs="Times New Roman"/>
      <w:b/>
      <w:color w:val="23305D"/>
      <w:spacing w:val="-10"/>
      <w:sz w:val="60"/>
      <w:szCs w:val="20"/>
      <w:lang w:eastAsia="en-GB"/>
    </w:rPr>
  </w:style>
  <w:style w:type="paragraph" w:styleId="Footer">
    <w:name w:val="footer"/>
    <w:basedOn w:val="Header"/>
    <w:link w:val="FooterChar"/>
    <w:uiPriority w:val="99"/>
    <w:unhideWhenUsed/>
    <w:rsid w:val="00131CEF"/>
    <w:pPr>
      <w:spacing w:before="0" w:after="0"/>
      <w:ind w:right="-567"/>
      <w:jc w:val="right"/>
    </w:pPr>
  </w:style>
  <w:style w:type="character" w:customStyle="1" w:styleId="FooterChar">
    <w:name w:val="Footer Char"/>
    <w:basedOn w:val="DefaultParagraphFont"/>
    <w:link w:val="Footer"/>
    <w:uiPriority w:val="99"/>
    <w:rsid w:val="00131CEF"/>
    <w:rPr>
      <w:rFonts w:ascii="Segoe UI" w:eastAsia="Times New Roman" w:hAnsi="Segoe UI" w:cs="Times New Roman"/>
      <w:b/>
      <w:color w:val="454545"/>
      <w:sz w:val="16"/>
      <w:szCs w:val="16"/>
      <w:lang w:eastAsia="en-GB"/>
    </w:rPr>
  </w:style>
  <w:style w:type="character" w:customStyle="1" w:styleId="Heading2Char">
    <w:name w:val="Heading 2 Char"/>
    <w:link w:val="Heading2"/>
    <w:uiPriority w:val="9"/>
    <w:rsid w:val="00902243"/>
    <w:rPr>
      <w:rFonts w:ascii="Segoe UI" w:eastAsia="Times New Roman" w:hAnsi="Segoe UI" w:cs="Times New Roman"/>
      <w:b/>
      <w:color w:val="0A6AB4"/>
      <w:spacing w:val="-5"/>
      <w:sz w:val="48"/>
      <w:szCs w:val="44"/>
      <w:lang w:eastAsia="en-GB"/>
    </w:rPr>
  </w:style>
  <w:style w:type="character" w:customStyle="1" w:styleId="Heading3Char">
    <w:name w:val="Heading 3 Char"/>
    <w:link w:val="Heading3"/>
    <w:uiPriority w:val="9"/>
    <w:rsid w:val="00D01BDA"/>
    <w:rPr>
      <w:rFonts w:ascii="Segoe UI" w:hAnsi="Segoe UI"/>
      <w:bCs/>
      <w:color w:val="0A6AB4"/>
      <w:sz w:val="36"/>
    </w:rPr>
  </w:style>
  <w:style w:type="paragraph" w:customStyle="1" w:styleId="Introductoryparagraph">
    <w:name w:val="Introductory paragraph"/>
    <w:basedOn w:val="Normal"/>
    <w:next w:val="Normal"/>
    <w:qFormat/>
    <w:rsid w:val="006D63B3"/>
    <w:pPr>
      <w:spacing w:after="240" w:line="240" w:lineRule="auto"/>
      <w:ind w:right="1134"/>
    </w:pPr>
    <w:rPr>
      <w:rFonts w:ascii="Segoe UI Light" w:hAnsi="Segoe UI Light"/>
      <w:color w:val="404040" w:themeColor="text1" w:themeTint="BF"/>
      <w:sz w:val="44"/>
    </w:rPr>
  </w:style>
  <w:style w:type="character" w:customStyle="1" w:styleId="Heading4Char">
    <w:name w:val="Heading 4 Char"/>
    <w:link w:val="Heading4"/>
    <w:uiPriority w:val="9"/>
    <w:rsid w:val="00716430"/>
    <w:rPr>
      <w:rFonts w:ascii="Segoe UI" w:eastAsia="Times New Roman" w:hAnsi="Segoe UI" w:cs="Times New Roman"/>
      <w:bCs/>
      <w:color w:val="0A6AB4"/>
      <w:sz w:val="28"/>
      <w:szCs w:val="20"/>
      <w:lang w:eastAsia="en-GB"/>
    </w:rPr>
  </w:style>
  <w:style w:type="character" w:customStyle="1" w:styleId="Heading5Char">
    <w:name w:val="Heading 5 Char"/>
    <w:link w:val="Heading5"/>
    <w:uiPriority w:val="9"/>
    <w:rsid w:val="00026DEA"/>
    <w:rPr>
      <w:rFonts w:ascii="Segoe UI" w:eastAsia="Times New Roman" w:hAnsi="Segoe UI" w:cs="Times New Roman"/>
      <w:b/>
      <w:bCs/>
      <w:color w:val="23305D"/>
      <w:sz w:val="21"/>
      <w:szCs w:val="21"/>
      <w:lang w:eastAsia="en-GB"/>
    </w:rPr>
  </w:style>
  <w:style w:type="character" w:customStyle="1" w:styleId="Heading6Char">
    <w:name w:val="Heading 6 Char"/>
    <w:basedOn w:val="DefaultParagraphFont"/>
    <w:link w:val="Heading6"/>
    <w:uiPriority w:val="9"/>
    <w:rsid w:val="00881D1B"/>
    <w:rPr>
      <w:rFonts w:ascii="Segoe UI" w:eastAsia="Times New Roman" w:hAnsi="Segoe UI" w:cs="Times New Roman"/>
      <w:b/>
      <w:bCs/>
      <w:i/>
      <w:iCs/>
      <w:color w:val="23305D"/>
      <w:sz w:val="21"/>
      <w:szCs w:val="21"/>
      <w:lang w:eastAsia="en-GB"/>
    </w:rPr>
  </w:style>
  <w:style w:type="character" w:customStyle="1" w:styleId="Heading7Char">
    <w:name w:val="Heading 7 Char"/>
    <w:basedOn w:val="DefaultParagraphFont"/>
    <w:link w:val="Heading7"/>
    <w:uiPriority w:val="9"/>
    <w:rsid w:val="003E2ADB"/>
    <w:rPr>
      <w:rFonts w:ascii="Calibri" w:eastAsia="MS Gothic" w:hAnsi="Calibri" w:cs="Times New Roman"/>
      <w:i/>
      <w:iCs/>
      <w:color w:val="404040"/>
      <w:sz w:val="21"/>
      <w:szCs w:val="24"/>
      <w:lang w:val="en-GB"/>
    </w:rPr>
  </w:style>
  <w:style w:type="character" w:customStyle="1" w:styleId="Heading8Char">
    <w:name w:val="Heading 8 Char"/>
    <w:basedOn w:val="DefaultParagraphFont"/>
    <w:link w:val="Heading8"/>
    <w:uiPriority w:val="9"/>
    <w:rsid w:val="003E2ADB"/>
    <w:rPr>
      <w:rFonts w:ascii="Segoe UI" w:eastAsia="MS Gothic" w:hAnsi="Segoe UI" w:cs="Times New Roman"/>
      <w:color w:val="0A6AB4"/>
      <w:spacing w:val="-10"/>
      <w:sz w:val="36"/>
      <w:szCs w:val="24"/>
    </w:rPr>
  </w:style>
  <w:style w:type="character" w:customStyle="1" w:styleId="Heading9Char">
    <w:name w:val="Heading 9 Char"/>
    <w:basedOn w:val="DefaultParagraphFont"/>
    <w:link w:val="Heading9"/>
    <w:uiPriority w:val="9"/>
    <w:rsid w:val="003E2ADB"/>
    <w:rPr>
      <w:rFonts w:ascii="Calibri" w:eastAsia="MS Gothic" w:hAnsi="Calibri" w:cs="Times New Roman"/>
      <w:i/>
      <w:iCs/>
      <w:color w:val="404040"/>
      <w:sz w:val="21"/>
      <w:szCs w:val="24"/>
      <w:lang w:val="en-GB"/>
    </w:rPr>
  </w:style>
  <w:style w:type="table" w:styleId="GridTable1Light">
    <w:name w:val="Grid Table 1 Light"/>
    <w:aliases w:val="0 Grid Table 1 Light,Ministry table"/>
    <w:basedOn w:val="TableNormal"/>
    <w:uiPriority w:val="46"/>
    <w:rsid w:val="00F8048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Hyperlink">
    <w:name w:val="Hyperlink"/>
    <w:uiPriority w:val="99"/>
    <w:rsid w:val="007607C1"/>
    <w:rPr>
      <w:b/>
      <w:i w:val="0"/>
      <w:color w:val="595959" w:themeColor="text1" w:themeTint="A6"/>
      <w:u w:val="none"/>
    </w:rPr>
  </w:style>
  <w:style w:type="character" w:styleId="CommentReference">
    <w:name w:val="annotation reference"/>
    <w:basedOn w:val="DefaultParagraphFont"/>
    <w:uiPriority w:val="99"/>
    <w:semiHidden/>
    <w:unhideWhenUsed/>
    <w:rsid w:val="008F30FC"/>
    <w:rPr>
      <w:sz w:val="16"/>
      <w:szCs w:val="16"/>
    </w:rPr>
  </w:style>
  <w:style w:type="paragraph" w:styleId="CommentText">
    <w:name w:val="annotation text"/>
    <w:basedOn w:val="Normal"/>
    <w:link w:val="CommentTextChar"/>
    <w:uiPriority w:val="99"/>
    <w:unhideWhenUsed/>
    <w:rsid w:val="008F30FC"/>
    <w:pPr>
      <w:spacing w:after="240"/>
    </w:pPr>
    <w:rPr>
      <w:rFonts w:eastAsiaTheme="minorHAnsi" w:cs="Segoe UI"/>
      <w:lang w:eastAsia="en-US"/>
    </w:rPr>
  </w:style>
  <w:style w:type="character" w:customStyle="1" w:styleId="CommentTextChar">
    <w:name w:val="Comment Text Char"/>
    <w:basedOn w:val="DefaultParagraphFont"/>
    <w:link w:val="CommentText"/>
    <w:uiPriority w:val="99"/>
    <w:rsid w:val="008F30FC"/>
    <w:rPr>
      <w:rFonts w:ascii="Segoe UI" w:hAnsi="Segoe UI" w:cs="Segoe UI"/>
      <w:sz w:val="20"/>
      <w:szCs w:val="20"/>
    </w:rPr>
  </w:style>
  <w:style w:type="character" w:styleId="FollowedHyperlink">
    <w:name w:val="FollowedHyperlink"/>
    <w:basedOn w:val="DefaultParagraphFont"/>
    <w:uiPriority w:val="99"/>
    <w:rsid w:val="00C654FF"/>
    <w:rPr>
      <w:b/>
      <w:color w:val="23305D"/>
      <w:u w:val="none"/>
    </w:rPr>
  </w:style>
  <w:style w:type="paragraph" w:customStyle="1" w:styleId="Heding2A">
    <w:name w:val="Heding 2A"/>
    <w:qFormat/>
    <w:rsid w:val="00141A5A"/>
    <w:pPr>
      <w:spacing w:after="0" w:line="240" w:lineRule="auto"/>
    </w:pPr>
    <w:rPr>
      <w:rFonts w:ascii="Segoe UI" w:eastAsia="Times New Roman" w:hAnsi="Segoe UI" w:cs="Times New Roman"/>
      <w:b/>
      <w:color w:val="0A6AB4"/>
      <w:spacing w:val="-5"/>
      <w:sz w:val="48"/>
      <w:szCs w:val="20"/>
      <w:lang w:eastAsia="en-GB"/>
    </w:rPr>
  </w:style>
  <w:style w:type="paragraph" w:customStyle="1" w:styleId="Number">
    <w:name w:val="Number"/>
    <w:basedOn w:val="Normal"/>
    <w:link w:val="NumberChar"/>
    <w:qFormat/>
    <w:rsid w:val="00141A5A"/>
    <w:pPr>
      <w:numPr>
        <w:ilvl w:val="2"/>
        <w:numId w:val="1"/>
      </w:numPr>
      <w:spacing w:before="180"/>
    </w:pPr>
    <w:rPr>
      <w:szCs w:val="24"/>
    </w:rPr>
  </w:style>
  <w:style w:type="character" w:customStyle="1" w:styleId="NumberChar">
    <w:name w:val="Number Char"/>
    <w:basedOn w:val="DefaultParagraphFont"/>
    <w:link w:val="Number"/>
    <w:rsid w:val="00141A5A"/>
    <w:rPr>
      <w:rFonts w:ascii="Segoe UI" w:eastAsia="Times New Roman" w:hAnsi="Segoe UI" w:cs="Times New Roman"/>
      <w:sz w:val="21"/>
      <w:szCs w:val="24"/>
      <w:lang w:eastAsia="en-GB"/>
    </w:rPr>
  </w:style>
  <w:style w:type="paragraph" w:customStyle="1" w:styleId="Heading11nonumber">
    <w:name w:val="Heading 1.1 no number"/>
    <w:basedOn w:val="Heading1"/>
    <w:qFormat/>
    <w:rsid w:val="00D252A0"/>
    <w:pPr>
      <w:numPr>
        <w:numId w:val="0"/>
      </w:numPr>
    </w:pPr>
    <w:rPr>
      <w:b w:val="0"/>
      <w:bCs/>
    </w:rPr>
  </w:style>
  <w:style w:type="paragraph" w:customStyle="1" w:styleId="Heading21nonumber">
    <w:name w:val="Heading 2.1 no number"/>
    <w:basedOn w:val="Heading2"/>
    <w:qFormat/>
    <w:rsid w:val="00870066"/>
    <w:pPr>
      <w:numPr>
        <w:ilvl w:val="0"/>
        <w:numId w:val="0"/>
      </w:numPr>
    </w:pPr>
    <w:rPr>
      <w:bCs/>
    </w:rPr>
  </w:style>
  <w:style w:type="numbering" w:customStyle="1" w:styleId="CurrentList1">
    <w:name w:val="Current List1"/>
    <w:uiPriority w:val="99"/>
    <w:rsid w:val="00141A5A"/>
    <w:pPr>
      <w:numPr>
        <w:numId w:val="2"/>
      </w:numPr>
    </w:pPr>
  </w:style>
  <w:style w:type="numbering" w:customStyle="1" w:styleId="CurrentList2">
    <w:name w:val="Current List2"/>
    <w:uiPriority w:val="99"/>
    <w:rsid w:val="00141A5A"/>
    <w:pPr>
      <w:numPr>
        <w:numId w:val="3"/>
      </w:numPr>
    </w:pPr>
  </w:style>
  <w:style w:type="paragraph" w:styleId="ListParagraph">
    <w:name w:val="List Paragraph"/>
    <w:aliases w:val="5 List Paragraph,Bullets - list paragraph"/>
    <w:basedOn w:val="Normal"/>
    <w:link w:val="ListParagraphChar"/>
    <w:uiPriority w:val="34"/>
    <w:qFormat/>
    <w:rsid w:val="002959CF"/>
    <w:pPr>
      <w:numPr>
        <w:numId w:val="26"/>
      </w:numPr>
      <w:spacing w:before="0"/>
      <w:contextualSpacing/>
    </w:pPr>
    <w:rPr>
      <w:rFonts w:eastAsiaTheme="minorHAnsi" w:cstheme="minorBidi"/>
      <w:szCs w:val="22"/>
      <w:lang w:eastAsia="en-US"/>
    </w:rPr>
  </w:style>
  <w:style w:type="numbering" w:customStyle="1" w:styleId="CurrentList3">
    <w:name w:val="Current List3"/>
    <w:uiPriority w:val="99"/>
    <w:rsid w:val="00141A5A"/>
    <w:pPr>
      <w:numPr>
        <w:numId w:val="4"/>
      </w:numPr>
    </w:pPr>
  </w:style>
  <w:style w:type="numbering" w:customStyle="1" w:styleId="CurrentList4">
    <w:name w:val="Current List4"/>
    <w:uiPriority w:val="99"/>
    <w:rsid w:val="00141A5A"/>
    <w:pPr>
      <w:numPr>
        <w:numId w:val="5"/>
      </w:numPr>
    </w:pPr>
  </w:style>
  <w:style w:type="numbering" w:customStyle="1" w:styleId="CurrentList5">
    <w:name w:val="Current List5"/>
    <w:uiPriority w:val="99"/>
    <w:rsid w:val="00141A5A"/>
    <w:pPr>
      <w:numPr>
        <w:numId w:val="6"/>
      </w:numPr>
    </w:pPr>
  </w:style>
  <w:style w:type="numbering" w:customStyle="1" w:styleId="CurrentList6">
    <w:name w:val="Current List6"/>
    <w:uiPriority w:val="99"/>
    <w:rsid w:val="0027603B"/>
    <w:pPr>
      <w:numPr>
        <w:numId w:val="7"/>
      </w:numPr>
    </w:pPr>
  </w:style>
  <w:style w:type="paragraph" w:customStyle="1" w:styleId="Heading31nonumber">
    <w:name w:val="Heading 3.1 no number"/>
    <w:basedOn w:val="Heading3"/>
    <w:qFormat/>
    <w:rsid w:val="00F63B7C"/>
    <w:pPr>
      <w:numPr>
        <w:ilvl w:val="0"/>
        <w:numId w:val="0"/>
      </w:numPr>
      <w:spacing w:after="120"/>
    </w:pPr>
  </w:style>
  <w:style w:type="paragraph" w:customStyle="1" w:styleId="BodySingle">
    <w:name w:val="Body Single"/>
    <w:basedOn w:val="Normal"/>
    <w:link w:val="BodySingleChar"/>
    <w:uiPriority w:val="1"/>
    <w:qFormat/>
    <w:rsid w:val="00F63B7C"/>
    <w:pPr>
      <w:spacing w:after="0" w:line="240" w:lineRule="atLeast"/>
    </w:pPr>
    <w:rPr>
      <w:rFonts w:eastAsiaTheme="minorHAnsi" w:cs="Segoe UI"/>
      <w:lang w:eastAsia="en-US"/>
    </w:rPr>
  </w:style>
  <w:style w:type="character" w:customStyle="1" w:styleId="BodySingleChar">
    <w:name w:val="Body Single Char"/>
    <w:basedOn w:val="DefaultParagraphFont"/>
    <w:link w:val="BodySingle"/>
    <w:uiPriority w:val="1"/>
    <w:rsid w:val="00F63B7C"/>
    <w:rPr>
      <w:rFonts w:ascii="Segoe UI" w:hAnsi="Segoe UI" w:cs="Segoe UI"/>
      <w:sz w:val="20"/>
      <w:szCs w:val="20"/>
    </w:rPr>
  </w:style>
  <w:style w:type="paragraph" w:styleId="Title">
    <w:name w:val="Title"/>
    <w:basedOn w:val="Normal"/>
    <w:next w:val="Subtitle"/>
    <w:link w:val="TitleChar"/>
    <w:uiPriority w:val="10"/>
    <w:qFormat/>
    <w:rsid w:val="00AE6214"/>
    <w:rPr>
      <w:rFonts w:asciiTheme="majorHAnsi" w:eastAsiaTheme="majorEastAsia" w:hAnsiTheme="majorHAnsi" w:cstheme="majorBidi"/>
      <w:b/>
      <w:i/>
      <w:spacing w:val="5"/>
      <w:kern w:val="28"/>
      <w:sz w:val="56"/>
      <w:szCs w:val="52"/>
      <w:lang w:eastAsia="en-US"/>
    </w:rPr>
  </w:style>
  <w:style w:type="character" w:customStyle="1" w:styleId="TitleChar">
    <w:name w:val="Title Char"/>
    <w:basedOn w:val="DefaultParagraphFont"/>
    <w:link w:val="Title"/>
    <w:uiPriority w:val="10"/>
    <w:rsid w:val="00AE6214"/>
    <w:rPr>
      <w:rFonts w:asciiTheme="majorHAnsi" w:eastAsiaTheme="majorEastAsia" w:hAnsiTheme="majorHAnsi" w:cstheme="majorBidi"/>
      <w:b/>
      <w:i/>
      <w:spacing w:val="5"/>
      <w:kern w:val="28"/>
      <w:sz w:val="56"/>
      <w:szCs w:val="52"/>
    </w:rPr>
  </w:style>
  <w:style w:type="paragraph" w:styleId="TOCHeading">
    <w:name w:val="TOC Heading"/>
    <w:basedOn w:val="Heading1"/>
    <w:next w:val="Normal"/>
    <w:uiPriority w:val="39"/>
    <w:unhideWhenUsed/>
    <w:qFormat/>
    <w:rsid w:val="00AE6214"/>
    <w:pPr>
      <w:keepNext/>
      <w:keepLines/>
      <w:spacing w:before="480" w:after="240"/>
      <w:ind w:left="432" w:hanging="432"/>
      <w:outlineLvl w:val="9"/>
    </w:pPr>
    <w:rPr>
      <w:rFonts w:eastAsiaTheme="majorEastAsia" w:cs="Segoe UI"/>
      <w:b w:val="0"/>
      <w:color w:val="000000" w:themeColor="text1"/>
      <w:spacing w:val="0"/>
      <w:sz w:val="48"/>
      <w:lang w:val="en-US" w:eastAsia="en-US"/>
    </w:rPr>
  </w:style>
  <w:style w:type="paragraph" w:styleId="Subtitle">
    <w:name w:val="Subtitle"/>
    <w:basedOn w:val="Normal"/>
    <w:next w:val="Normal"/>
    <w:link w:val="SubtitleChar"/>
    <w:uiPriority w:val="11"/>
    <w:qFormat/>
    <w:rsid w:val="00AE6214"/>
    <w:pPr>
      <w:numPr>
        <w:ilvl w:val="1"/>
      </w:numPr>
      <w:spacing w:after="1200"/>
    </w:pPr>
    <w:rPr>
      <w:rFonts w:asciiTheme="majorHAnsi" w:eastAsiaTheme="majorEastAsia" w:hAnsiTheme="majorHAnsi" w:cstheme="majorBidi"/>
      <w:iCs/>
      <w:spacing w:val="15"/>
      <w:sz w:val="40"/>
      <w:szCs w:val="24"/>
      <w:lang w:eastAsia="en-US"/>
    </w:rPr>
  </w:style>
  <w:style w:type="character" w:customStyle="1" w:styleId="SubtitleChar">
    <w:name w:val="Subtitle Char"/>
    <w:basedOn w:val="DefaultParagraphFont"/>
    <w:link w:val="Subtitle"/>
    <w:uiPriority w:val="11"/>
    <w:rsid w:val="00AE6214"/>
    <w:rPr>
      <w:rFonts w:asciiTheme="majorHAnsi" w:eastAsiaTheme="majorEastAsia" w:hAnsiTheme="majorHAnsi" w:cstheme="majorBidi"/>
      <w:iCs/>
      <w:spacing w:val="15"/>
      <w:sz w:val="40"/>
      <w:szCs w:val="24"/>
    </w:rPr>
  </w:style>
  <w:style w:type="paragraph" w:styleId="TOC1">
    <w:name w:val="toc 1"/>
    <w:basedOn w:val="Normal"/>
    <w:next w:val="Normal"/>
    <w:uiPriority w:val="39"/>
    <w:unhideWhenUsed/>
    <w:rsid w:val="000D03F3"/>
    <w:pPr>
      <w:tabs>
        <w:tab w:val="left" w:pos="567"/>
        <w:tab w:val="right" w:leader="dot" w:pos="9174"/>
      </w:tabs>
      <w:spacing w:after="180" w:line="240" w:lineRule="atLeast"/>
      <w:ind w:left="567" w:right="567" w:hanging="567"/>
    </w:pPr>
    <w:rPr>
      <w:rFonts w:ascii="Segoe UI Semibold" w:eastAsiaTheme="minorHAnsi" w:hAnsi="Segoe UI Semibold" w:cs="Segoe UI"/>
      <w:noProof/>
      <w:sz w:val="24"/>
      <w:lang w:eastAsia="en-US"/>
    </w:rPr>
  </w:style>
  <w:style w:type="paragraph" w:styleId="TOC2">
    <w:name w:val="toc 2"/>
    <w:basedOn w:val="Normal"/>
    <w:next w:val="Normal"/>
    <w:uiPriority w:val="39"/>
    <w:unhideWhenUsed/>
    <w:rsid w:val="00C64FF6"/>
    <w:pPr>
      <w:tabs>
        <w:tab w:val="left" w:pos="567"/>
        <w:tab w:val="left" w:pos="1134"/>
        <w:tab w:val="right" w:leader="dot" w:pos="9854"/>
      </w:tabs>
      <w:spacing w:before="0" w:after="80" w:line="240" w:lineRule="atLeast"/>
      <w:ind w:left="1134" w:right="567" w:hanging="567"/>
    </w:pPr>
    <w:rPr>
      <w:rFonts w:eastAsiaTheme="minorHAnsi" w:cs="Segoe UI"/>
      <w:noProof/>
      <w:sz w:val="22"/>
      <w:lang w:eastAsia="en-US"/>
    </w:rPr>
  </w:style>
  <w:style w:type="paragraph" w:styleId="TOC3">
    <w:name w:val="toc 3"/>
    <w:basedOn w:val="Normal"/>
    <w:next w:val="Normal"/>
    <w:autoRedefine/>
    <w:uiPriority w:val="39"/>
    <w:unhideWhenUsed/>
    <w:rsid w:val="00AE6214"/>
    <w:pPr>
      <w:spacing w:line="240" w:lineRule="atLeast"/>
      <w:ind w:left="400"/>
    </w:pPr>
    <w:rPr>
      <w:rFonts w:eastAsiaTheme="minorHAnsi" w:cs="Segoe UI"/>
      <w:lang w:eastAsia="en-US"/>
    </w:rPr>
  </w:style>
  <w:style w:type="paragraph" w:styleId="BalloonText">
    <w:name w:val="Balloon Text"/>
    <w:basedOn w:val="Normal"/>
    <w:link w:val="BalloonTextChar"/>
    <w:uiPriority w:val="99"/>
    <w:semiHidden/>
    <w:unhideWhenUsed/>
    <w:rsid w:val="00AE6214"/>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E6214"/>
    <w:rPr>
      <w:rFonts w:ascii="Tahoma" w:hAnsi="Tahoma" w:cs="Tahoma"/>
      <w:sz w:val="16"/>
      <w:szCs w:val="16"/>
    </w:rPr>
  </w:style>
  <w:style w:type="paragraph" w:styleId="ListBullet">
    <w:name w:val="List Bullet"/>
    <w:basedOn w:val="Normal"/>
    <w:uiPriority w:val="13"/>
    <w:unhideWhenUsed/>
    <w:qFormat/>
    <w:rsid w:val="00AE6214"/>
    <w:pPr>
      <w:numPr>
        <w:numId w:val="12"/>
      </w:numPr>
      <w:spacing w:before="120" w:after="120" w:line="240" w:lineRule="atLeast"/>
    </w:pPr>
    <w:rPr>
      <w:rFonts w:eastAsiaTheme="minorHAnsi" w:cs="Segoe UI"/>
      <w:lang w:eastAsia="en-US"/>
    </w:rPr>
  </w:style>
  <w:style w:type="paragraph" w:customStyle="1" w:styleId="Table10pt">
    <w:name w:val="Table 10pt"/>
    <w:basedOn w:val="Normal"/>
    <w:qFormat/>
    <w:rsid w:val="00920E07"/>
    <w:pPr>
      <w:spacing w:before="60" w:after="60" w:line="240" w:lineRule="auto"/>
    </w:pPr>
    <w:rPr>
      <w:bCs/>
      <w:sz w:val="20"/>
      <w:lang w:val="en-GB"/>
    </w:rPr>
  </w:style>
  <w:style w:type="paragraph" w:customStyle="1" w:styleId="Tablecopy9pt">
    <w:name w:val="Table copy 9 pt"/>
    <w:basedOn w:val="Normal"/>
    <w:qFormat/>
    <w:rsid w:val="00920E07"/>
    <w:pPr>
      <w:spacing w:before="80" w:after="80" w:line="240" w:lineRule="auto"/>
    </w:pPr>
    <w:rPr>
      <w:sz w:val="18"/>
      <w:szCs w:val="19"/>
      <w:lang w:val="en-GB"/>
    </w:rPr>
  </w:style>
  <w:style w:type="paragraph" w:styleId="ListNumber">
    <w:name w:val="List Number"/>
    <w:basedOn w:val="Normal"/>
    <w:uiPriority w:val="13"/>
    <w:unhideWhenUsed/>
    <w:qFormat/>
    <w:rsid w:val="00361A9A"/>
    <w:pPr>
      <w:numPr>
        <w:numId w:val="10"/>
      </w:numPr>
      <w:contextualSpacing/>
    </w:pPr>
    <w:rPr>
      <w:rFonts w:eastAsiaTheme="minorHAnsi" w:cs="Segoe UI"/>
      <w:lang w:eastAsia="en-US"/>
    </w:rPr>
  </w:style>
  <w:style w:type="paragraph" w:styleId="ListBullet2">
    <w:name w:val="List Bullet 2"/>
    <w:basedOn w:val="Normal"/>
    <w:uiPriority w:val="13"/>
    <w:unhideWhenUsed/>
    <w:qFormat/>
    <w:rsid w:val="00AE6214"/>
    <w:pPr>
      <w:numPr>
        <w:ilvl w:val="1"/>
        <w:numId w:val="9"/>
      </w:numPr>
      <w:spacing w:after="240" w:line="240" w:lineRule="atLeast"/>
      <w:contextualSpacing/>
    </w:pPr>
    <w:rPr>
      <w:rFonts w:eastAsiaTheme="minorHAnsi" w:cs="Segoe UI"/>
      <w:lang w:eastAsia="en-US"/>
    </w:rPr>
  </w:style>
  <w:style w:type="paragraph" w:styleId="ListBullet3">
    <w:name w:val="List Bullet 3"/>
    <w:basedOn w:val="Normal"/>
    <w:uiPriority w:val="13"/>
    <w:unhideWhenUsed/>
    <w:qFormat/>
    <w:rsid w:val="00AE6214"/>
    <w:pPr>
      <w:numPr>
        <w:numId w:val="13"/>
      </w:numPr>
      <w:tabs>
        <w:tab w:val="clear" w:pos="926"/>
        <w:tab w:val="num" w:pos="2268"/>
      </w:tabs>
      <w:spacing w:after="240" w:line="240" w:lineRule="atLeast"/>
      <w:ind w:left="2268" w:hanging="567"/>
      <w:contextualSpacing/>
    </w:pPr>
    <w:rPr>
      <w:rFonts w:eastAsiaTheme="minorHAnsi" w:cs="Segoe UI"/>
      <w:lang w:eastAsia="en-US"/>
    </w:rPr>
  </w:style>
  <w:style w:type="paragraph" w:styleId="ListBullet4">
    <w:name w:val="List Bullet 4"/>
    <w:basedOn w:val="Normal"/>
    <w:uiPriority w:val="13"/>
    <w:semiHidden/>
    <w:unhideWhenUsed/>
    <w:rsid w:val="00AE6214"/>
    <w:pPr>
      <w:numPr>
        <w:ilvl w:val="3"/>
        <w:numId w:val="9"/>
      </w:numPr>
      <w:spacing w:after="240" w:line="240" w:lineRule="atLeast"/>
      <w:contextualSpacing/>
    </w:pPr>
    <w:rPr>
      <w:rFonts w:eastAsiaTheme="minorHAnsi" w:cs="Segoe UI"/>
      <w:lang w:eastAsia="en-US"/>
    </w:rPr>
  </w:style>
  <w:style w:type="paragraph" w:styleId="ListBullet5">
    <w:name w:val="List Bullet 5"/>
    <w:basedOn w:val="Normal"/>
    <w:uiPriority w:val="13"/>
    <w:semiHidden/>
    <w:unhideWhenUsed/>
    <w:rsid w:val="00AE6214"/>
    <w:pPr>
      <w:numPr>
        <w:ilvl w:val="4"/>
        <w:numId w:val="9"/>
      </w:numPr>
      <w:spacing w:after="240" w:line="240" w:lineRule="atLeast"/>
      <w:contextualSpacing/>
    </w:pPr>
    <w:rPr>
      <w:rFonts w:eastAsiaTheme="minorHAnsi" w:cs="Segoe UI"/>
      <w:lang w:eastAsia="en-US"/>
    </w:rPr>
  </w:style>
  <w:style w:type="paragraph" w:styleId="ListNumber2">
    <w:name w:val="List Number 2"/>
    <w:basedOn w:val="Normal"/>
    <w:uiPriority w:val="13"/>
    <w:unhideWhenUsed/>
    <w:qFormat/>
    <w:rsid w:val="00855874"/>
    <w:pPr>
      <w:tabs>
        <w:tab w:val="num" w:pos="1134"/>
      </w:tabs>
      <w:spacing w:after="240" w:line="240" w:lineRule="atLeast"/>
      <w:ind w:left="1134" w:hanging="567"/>
      <w:contextualSpacing/>
    </w:pPr>
    <w:rPr>
      <w:rFonts w:eastAsiaTheme="minorHAnsi" w:cs="Segoe UI"/>
      <w:lang w:eastAsia="en-US"/>
    </w:rPr>
  </w:style>
  <w:style w:type="paragraph" w:styleId="ListNumber3">
    <w:name w:val="List Number 3"/>
    <w:basedOn w:val="Normal"/>
    <w:uiPriority w:val="13"/>
    <w:unhideWhenUsed/>
    <w:qFormat/>
    <w:rsid w:val="00855874"/>
    <w:pPr>
      <w:tabs>
        <w:tab w:val="num" w:pos="1701"/>
      </w:tabs>
      <w:spacing w:after="240" w:line="240" w:lineRule="atLeast"/>
      <w:ind w:left="1701" w:hanging="567"/>
      <w:contextualSpacing/>
    </w:pPr>
    <w:rPr>
      <w:rFonts w:eastAsiaTheme="minorHAnsi" w:cs="Segoe UI"/>
      <w:lang w:eastAsia="en-US"/>
    </w:rPr>
  </w:style>
  <w:style w:type="paragraph" w:styleId="ListNumber4">
    <w:name w:val="List Number 4"/>
    <w:basedOn w:val="Normal"/>
    <w:uiPriority w:val="13"/>
    <w:semiHidden/>
    <w:unhideWhenUsed/>
    <w:rsid w:val="00855874"/>
    <w:pPr>
      <w:tabs>
        <w:tab w:val="num" w:pos="2268"/>
      </w:tabs>
      <w:spacing w:after="240" w:line="240" w:lineRule="atLeast"/>
      <w:ind w:left="2268" w:hanging="567"/>
      <w:contextualSpacing/>
    </w:pPr>
    <w:rPr>
      <w:rFonts w:eastAsiaTheme="minorHAnsi" w:cs="Segoe UI"/>
      <w:lang w:eastAsia="en-US"/>
    </w:rPr>
  </w:style>
  <w:style w:type="paragraph" w:styleId="ListNumber5">
    <w:name w:val="List Number 5"/>
    <w:basedOn w:val="Normal"/>
    <w:uiPriority w:val="13"/>
    <w:semiHidden/>
    <w:unhideWhenUsed/>
    <w:rsid w:val="00855874"/>
    <w:pPr>
      <w:tabs>
        <w:tab w:val="num" w:pos="2835"/>
      </w:tabs>
      <w:spacing w:after="240" w:line="240" w:lineRule="atLeast"/>
      <w:ind w:left="2835" w:hanging="567"/>
      <w:contextualSpacing/>
    </w:pPr>
    <w:rPr>
      <w:rFonts w:eastAsiaTheme="minorHAnsi" w:cs="Segoe UI"/>
      <w:lang w:eastAsia="en-US"/>
    </w:rPr>
  </w:style>
  <w:style w:type="paragraph" w:styleId="List">
    <w:name w:val="List"/>
    <w:basedOn w:val="Normal"/>
    <w:uiPriority w:val="99"/>
    <w:unhideWhenUsed/>
    <w:rsid w:val="00AE6214"/>
    <w:pPr>
      <w:spacing w:after="240" w:line="240" w:lineRule="atLeast"/>
      <w:ind w:left="567" w:hanging="567"/>
      <w:contextualSpacing/>
    </w:pPr>
    <w:rPr>
      <w:rFonts w:eastAsiaTheme="minorHAnsi" w:cs="Segoe UI"/>
      <w:lang w:eastAsia="en-US"/>
    </w:rPr>
  </w:style>
  <w:style w:type="paragraph" w:styleId="List2">
    <w:name w:val="List 2"/>
    <w:basedOn w:val="Normal"/>
    <w:uiPriority w:val="99"/>
    <w:semiHidden/>
    <w:unhideWhenUsed/>
    <w:rsid w:val="00AE6214"/>
    <w:pPr>
      <w:spacing w:after="240" w:line="240" w:lineRule="atLeast"/>
      <w:ind w:left="1134" w:hanging="567"/>
      <w:contextualSpacing/>
    </w:pPr>
    <w:rPr>
      <w:rFonts w:eastAsiaTheme="minorHAnsi" w:cs="Segoe UI"/>
      <w:lang w:eastAsia="en-US"/>
    </w:rPr>
  </w:style>
  <w:style w:type="paragraph" w:styleId="ListContinue">
    <w:name w:val="List Continue"/>
    <w:basedOn w:val="Normal"/>
    <w:uiPriority w:val="14"/>
    <w:unhideWhenUsed/>
    <w:qFormat/>
    <w:rsid w:val="00AE6214"/>
    <w:pPr>
      <w:spacing w:after="120" w:line="240" w:lineRule="atLeast"/>
      <w:ind w:left="567"/>
      <w:contextualSpacing/>
    </w:pPr>
    <w:rPr>
      <w:rFonts w:eastAsiaTheme="minorHAnsi" w:cs="Segoe UI"/>
      <w:lang w:eastAsia="en-US"/>
    </w:rPr>
  </w:style>
  <w:style w:type="paragraph" w:styleId="ListContinue2">
    <w:name w:val="List Continue 2"/>
    <w:basedOn w:val="Normal"/>
    <w:uiPriority w:val="14"/>
    <w:unhideWhenUsed/>
    <w:qFormat/>
    <w:rsid w:val="00855874"/>
    <w:pPr>
      <w:spacing w:after="120" w:line="240" w:lineRule="atLeast"/>
      <w:ind w:left="1134"/>
      <w:contextualSpacing/>
    </w:pPr>
    <w:rPr>
      <w:rFonts w:eastAsiaTheme="minorHAnsi" w:cs="Segoe UI"/>
      <w:lang w:eastAsia="en-US"/>
    </w:rPr>
  </w:style>
  <w:style w:type="paragraph" w:styleId="ListContinue3">
    <w:name w:val="List Continue 3"/>
    <w:basedOn w:val="Normal"/>
    <w:uiPriority w:val="14"/>
    <w:unhideWhenUsed/>
    <w:qFormat/>
    <w:rsid w:val="00855874"/>
    <w:pPr>
      <w:spacing w:after="120" w:line="240" w:lineRule="atLeast"/>
      <w:ind w:left="1701"/>
      <w:contextualSpacing/>
    </w:pPr>
    <w:rPr>
      <w:rFonts w:eastAsiaTheme="minorHAnsi" w:cs="Segoe UI"/>
      <w:lang w:eastAsia="en-US"/>
    </w:rPr>
  </w:style>
  <w:style w:type="paragraph" w:styleId="ListContinue4">
    <w:name w:val="List Continue 4"/>
    <w:basedOn w:val="Normal"/>
    <w:uiPriority w:val="14"/>
    <w:semiHidden/>
    <w:unhideWhenUsed/>
    <w:rsid w:val="00855874"/>
    <w:pPr>
      <w:spacing w:after="120" w:line="240" w:lineRule="atLeast"/>
      <w:ind w:left="2268"/>
      <w:contextualSpacing/>
    </w:pPr>
    <w:rPr>
      <w:rFonts w:eastAsiaTheme="minorHAnsi" w:cs="Segoe UI"/>
      <w:lang w:eastAsia="en-US"/>
    </w:rPr>
  </w:style>
  <w:style w:type="paragraph" w:styleId="ListContinue5">
    <w:name w:val="List Continue 5"/>
    <w:basedOn w:val="Normal"/>
    <w:uiPriority w:val="14"/>
    <w:semiHidden/>
    <w:unhideWhenUsed/>
    <w:rsid w:val="00855874"/>
    <w:pPr>
      <w:spacing w:after="120" w:line="240" w:lineRule="atLeast"/>
      <w:ind w:left="2835"/>
      <w:contextualSpacing/>
    </w:pPr>
    <w:rPr>
      <w:rFonts w:eastAsiaTheme="minorHAnsi" w:cs="Segoe UI"/>
      <w:lang w:eastAsia="en-US"/>
    </w:rPr>
  </w:style>
  <w:style w:type="paragraph" w:styleId="List3">
    <w:name w:val="List 3"/>
    <w:basedOn w:val="Normal"/>
    <w:uiPriority w:val="99"/>
    <w:semiHidden/>
    <w:unhideWhenUsed/>
    <w:rsid w:val="00AE6214"/>
    <w:pPr>
      <w:spacing w:after="240" w:line="240" w:lineRule="atLeast"/>
      <w:ind w:left="1701" w:hanging="567"/>
      <w:contextualSpacing/>
    </w:pPr>
    <w:rPr>
      <w:rFonts w:eastAsiaTheme="minorHAnsi" w:cs="Segoe UI"/>
      <w:lang w:eastAsia="en-US"/>
    </w:rPr>
  </w:style>
  <w:style w:type="paragraph" w:styleId="List4">
    <w:name w:val="List 4"/>
    <w:basedOn w:val="Normal"/>
    <w:uiPriority w:val="99"/>
    <w:semiHidden/>
    <w:unhideWhenUsed/>
    <w:rsid w:val="00AE6214"/>
    <w:pPr>
      <w:spacing w:after="240" w:line="240" w:lineRule="atLeast"/>
      <w:ind w:left="2268" w:hanging="567"/>
      <w:contextualSpacing/>
    </w:pPr>
    <w:rPr>
      <w:rFonts w:eastAsiaTheme="minorHAnsi" w:cs="Segoe UI"/>
      <w:lang w:eastAsia="en-US"/>
    </w:rPr>
  </w:style>
  <w:style w:type="paragraph" w:styleId="List5">
    <w:name w:val="List 5"/>
    <w:basedOn w:val="Normal"/>
    <w:uiPriority w:val="99"/>
    <w:semiHidden/>
    <w:unhideWhenUsed/>
    <w:rsid w:val="00AE6214"/>
    <w:pPr>
      <w:spacing w:after="240" w:line="240" w:lineRule="atLeast"/>
      <w:ind w:left="2835" w:hanging="567"/>
      <w:contextualSpacing/>
    </w:pPr>
    <w:rPr>
      <w:rFonts w:eastAsiaTheme="minorHAnsi" w:cs="Segoe UI"/>
      <w:lang w:eastAsia="en-US"/>
    </w:rPr>
  </w:style>
  <w:style w:type="table" w:styleId="PlainTable1">
    <w:name w:val="Plain Table 1"/>
    <w:basedOn w:val="TableNormal"/>
    <w:uiPriority w:val="41"/>
    <w:rsid w:val="00B340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2-Accent3">
    <w:name w:val="Medium Shading 2 Accent 3"/>
    <w:basedOn w:val="TableNormal"/>
    <w:uiPriority w:val="64"/>
    <w:rsid w:val="00AE6214"/>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AE6214"/>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CommentSubject">
    <w:name w:val="annotation subject"/>
    <w:basedOn w:val="CommentText"/>
    <w:next w:val="CommentText"/>
    <w:link w:val="CommentSubjectChar"/>
    <w:uiPriority w:val="99"/>
    <w:semiHidden/>
    <w:unhideWhenUsed/>
    <w:rsid w:val="00AE6214"/>
    <w:rPr>
      <w:b/>
      <w:bCs/>
    </w:rPr>
  </w:style>
  <w:style w:type="character" w:customStyle="1" w:styleId="CommentSubjectChar">
    <w:name w:val="Comment Subject Char"/>
    <w:basedOn w:val="CommentTextChar"/>
    <w:link w:val="CommentSubject"/>
    <w:uiPriority w:val="99"/>
    <w:semiHidden/>
    <w:rsid w:val="00AE6214"/>
    <w:rPr>
      <w:rFonts w:ascii="Segoe UI" w:hAnsi="Segoe UI" w:cs="Segoe UI"/>
      <w:b/>
      <w:bCs/>
      <w:sz w:val="20"/>
      <w:szCs w:val="20"/>
    </w:rPr>
  </w:style>
  <w:style w:type="character" w:styleId="UnresolvedMention">
    <w:name w:val="Unresolved Mention"/>
    <w:basedOn w:val="DefaultParagraphFont"/>
    <w:uiPriority w:val="99"/>
    <w:unhideWhenUsed/>
    <w:rsid w:val="00AE6214"/>
    <w:rPr>
      <w:color w:val="605E5C"/>
      <w:shd w:val="clear" w:color="auto" w:fill="E1DFDD"/>
    </w:rPr>
  </w:style>
  <w:style w:type="paragraph" w:customStyle="1" w:styleId="Template-Subtitle">
    <w:name w:val="Template-Subtitle"/>
    <w:basedOn w:val="Heading2"/>
    <w:link w:val="Template-SubtitleChar"/>
    <w:rsid w:val="00AE6214"/>
    <w:pPr>
      <w:keepLines/>
      <w:spacing w:before="360" w:after="0"/>
      <w:ind w:left="851" w:hanging="862"/>
    </w:pPr>
    <w:rPr>
      <w:rFonts w:eastAsiaTheme="majorEastAsia" w:cs="Segoe UI"/>
      <w:b w:val="0"/>
      <w:i/>
      <w:iCs/>
      <w:color w:val="000000" w:themeColor="text1"/>
      <w:sz w:val="64"/>
      <w:szCs w:val="28"/>
    </w:rPr>
  </w:style>
  <w:style w:type="character" w:customStyle="1" w:styleId="Template-SubtitleChar">
    <w:name w:val="Template-Subtitle Char"/>
    <w:basedOn w:val="Heading2Char"/>
    <w:link w:val="Template-Subtitle"/>
    <w:rsid w:val="00AE6214"/>
    <w:rPr>
      <w:rFonts w:ascii="Segoe UI" w:eastAsiaTheme="majorEastAsia" w:hAnsi="Segoe UI" w:cs="Segoe UI"/>
      <w:b w:val="0"/>
      <w:i/>
      <w:iCs/>
      <w:color w:val="000000" w:themeColor="text1"/>
      <w:spacing w:val="-5"/>
      <w:sz w:val="64"/>
      <w:szCs w:val="28"/>
      <w:lang w:eastAsia="en-GB"/>
    </w:rPr>
  </w:style>
  <w:style w:type="paragraph" w:styleId="NormalWeb">
    <w:name w:val="Normal (Web)"/>
    <w:basedOn w:val="Normal"/>
    <w:uiPriority w:val="99"/>
    <w:unhideWhenUsed/>
    <w:rsid w:val="00AE6214"/>
    <w:pPr>
      <w:spacing w:beforeAutospacing="1" w:afterAutospacing="1"/>
    </w:pPr>
    <w:rPr>
      <w:rFonts w:ascii="Times New Roman" w:hAnsi="Times New Roman"/>
      <w:sz w:val="24"/>
      <w:szCs w:val="24"/>
      <w:lang w:eastAsia="en-NZ"/>
    </w:rPr>
  </w:style>
  <w:style w:type="paragraph" w:customStyle="1" w:styleId="Table10ptbullets">
    <w:name w:val="Table 10pt bullets"/>
    <w:basedOn w:val="Table10pt"/>
    <w:qFormat/>
    <w:rsid w:val="00620940"/>
    <w:pPr>
      <w:numPr>
        <w:numId w:val="27"/>
      </w:numPr>
    </w:pPr>
    <w:rPr>
      <w:bCs w:val="0"/>
    </w:rPr>
  </w:style>
  <w:style w:type="table" w:styleId="GridTable1Light-Accent1">
    <w:name w:val="Grid Table 1 Light Accent 1"/>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AE621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BookTitle">
    <w:name w:val="Book Title"/>
    <w:basedOn w:val="DefaultParagraphFont"/>
    <w:uiPriority w:val="33"/>
    <w:qFormat/>
    <w:rsid w:val="00AE6214"/>
    <w:rPr>
      <w:b/>
      <w:bCs/>
      <w:i/>
      <w:iCs/>
      <w:spacing w:val="5"/>
    </w:rPr>
  </w:style>
  <w:style w:type="paragraph" w:customStyle="1" w:styleId="Tablebullet9pt">
    <w:name w:val="Table bullet 9pt"/>
    <w:basedOn w:val="Table10ptbullets"/>
    <w:qFormat/>
    <w:rsid w:val="00920E07"/>
    <w:rPr>
      <w:sz w:val="18"/>
    </w:rPr>
  </w:style>
  <w:style w:type="character" w:styleId="PlaceholderText">
    <w:name w:val="Placeholder Text"/>
    <w:basedOn w:val="DefaultParagraphFont"/>
    <w:uiPriority w:val="99"/>
    <w:semiHidden/>
    <w:rsid w:val="00AE6214"/>
    <w:rPr>
      <w:color w:val="808080"/>
    </w:rPr>
  </w:style>
  <w:style w:type="table" w:styleId="TableGridLight">
    <w:name w:val="Grid Table Light"/>
    <w:basedOn w:val="TableNormal"/>
    <w:uiPriority w:val="40"/>
    <w:rsid w:val="00803C9D"/>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AE6214"/>
    <w:rPr>
      <w:rFonts w:eastAsiaTheme="minorHAnsi" w:cs="Segoe UI"/>
      <w:lang w:eastAsia="en-US"/>
    </w:rPr>
  </w:style>
  <w:style w:type="character" w:customStyle="1" w:styleId="FootnoteTextChar">
    <w:name w:val="Footnote Text Char"/>
    <w:basedOn w:val="DefaultParagraphFont"/>
    <w:link w:val="FootnoteText"/>
    <w:uiPriority w:val="99"/>
    <w:rsid w:val="00AE6214"/>
    <w:rPr>
      <w:rFonts w:ascii="Segoe UI" w:hAnsi="Segoe UI" w:cs="Segoe UI"/>
      <w:sz w:val="20"/>
      <w:szCs w:val="20"/>
    </w:rPr>
  </w:style>
  <w:style w:type="character" w:styleId="FootnoteReference">
    <w:name w:val="footnote reference"/>
    <w:basedOn w:val="DefaultParagraphFont"/>
    <w:uiPriority w:val="99"/>
    <w:semiHidden/>
    <w:unhideWhenUsed/>
    <w:rsid w:val="00AE6214"/>
    <w:rPr>
      <w:vertAlign w:val="superscript"/>
    </w:rPr>
  </w:style>
  <w:style w:type="paragraph" w:styleId="Caption">
    <w:name w:val="caption"/>
    <w:aliases w:val="Caption tables"/>
    <w:basedOn w:val="Heading5"/>
    <w:next w:val="Normal"/>
    <w:uiPriority w:val="35"/>
    <w:unhideWhenUsed/>
    <w:rsid w:val="00633332"/>
  </w:style>
  <w:style w:type="paragraph" w:customStyle="1" w:styleId="Default">
    <w:name w:val="Default"/>
    <w:rsid w:val="00AE6214"/>
    <w:pPr>
      <w:autoSpaceDE w:val="0"/>
      <w:autoSpaceDN w:val="0"/>
      <w:adjustRightInd w:val="0"/>
      <w:spacing w:after="0" w:line="240" w:lineRule="auto"/>
    </w:pPr>
    <w:rPr>
      <w:rFonts w:ascii="Segoe UI" w:hAnsi="Segoe UI" w:cs="Segoe UI"/>
      <w:color w:val="000000"/>
      <w:sz w:val="24"/>
      <w:szCs w:val="24"/>
    </w:rPr>
  </w:style>
  <w:style w:type="paragraph" w:styleId="TOC4">
    <w:name w:val="toc 4"/>
    <w:basedOn w:val="Normal"/>
    <w:next w:val="Normal"/>
    <w:autoRedefine/>
    <w:uiPriority w:val="39"/>
    <w:unhideWhenUsed/>
    <w:rsid w:val="00AE6214"/>
    <w:pPr>
      <w:spacing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AE6214"/>
    <w:pPr>
      <w:spacing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AE6214"/>
    <w:pPr>
      <w:spacing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AE6214"/>
    <w:pPr>
      <w:spacing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AE6214"/>
    <w:pPr>
      <w:spacing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AE6214"/>
    <w:pPr>
      <w:spacing w:line="259" w:lineRule="auto"/>
      <w:ind w:left="1760"/>
    </w:pPr>
    <w:rPr>
      <w:rFonts w:asciiTheme="minorHAnsi" w:eastAsiaTheme="minorEastAsia" w:hAnsiTheme="minorHAnsi" w:cstheme="minorBidi"/>
      <w:sz w:val="22"/>
      <w:szCs w:val="22"/>
      <w:lang w:eastAsia="en-NZ"/>
    </w:rPr>
  </w:style>
  <w:style w:type="paragraph" w:customStyle="1" w:styleId="TableText">
    <w:name w:val="TableText"/>
    <w:basedOn w:val="Normal"/>
    <w:rsid w:val="00AE6214"/>
    <w:pPr>
      <w:spacing w:before="120" w:after="120"/>
    </w:pPr>
    <w:rPr>
      <w:rFonts w:ascii="Arial" w:hAnsi="Arial" w:cs="Times"/>
      <w:sz w:val="24"/>
      <w:szCs w:val="24"/>
    </w:rPr>
  </w:style>
  <w:style w:type="paragraph" w:customStyle="1" w:styleId="NumberedParagraphs-MOH">
    <w:name w:val="Numbered Paragraphs - MOH"/>
    <w:basedOn w:val="ListParagraph"/>
    <w:link w:val="NumberedParagraphs-MOHChar"/>
    <w:qFormat/>
    <w:rsid w:val="00E15776"/>
    <w:pPr>
      <w:numPr>
        <w:numId w:val="61"/>
      </w:numPr>
      <w:spacing w:before="120" w:after="120"/>
      <w:contextualSpacing w:val="0"/>
    </w:pPr>
  </w:style>
  <w:style w:type="paragraph" w:customStyle="1" w:styleId="ReportBody2-MOH">
    <w:name w:val="Report Body 2 - MOH"/>
    <w:basedOn w:val="NumberedParagraphs-MOH"/>
    <w:qFormat/>
    <w:rsid w:val="00AE6214"/>
    <w:pPr>
      <w:numPr>
        <w:ilvl w:val="1"/>
      </w:numPr>
    </w:pPr>
  </w:style>
  <w:style w:type="paragraph" w:customStyle="1" w:styleId="SecondLevelBullets-MOH">
    <w:name w:val="Second Level Bullets - MOH"/>
    <w:basedOn w:val="Normal"/>
    <w:qFormat/>
    <w:rsid w:val="00AE6214"/>
    <w:pPr>
      <w:numPr>
        <w:ilvl w:val="2"/>
        <w:numId w:val="52"/>
      </w:numPr>
      <w:spacing w:before="120"/>
      <w:ind w:right="284"/>
    </w:pPr>
    <w:rPr>
      <w:rFonts w:cs="Segoe UI"/>
      <w:kern w:val="22"/>
      <w:sz w:val="22"/>
      <w:szCs w:val="22"/>
      <w:lang w:eastAsia="en-NZ"/>
    </w:rPr>
  </w:style>
  <w:style w:type="paragraph" w:styleId="NoSpacing">
    <w:name w:val="No Spacing"/>
    <w:basedOn w:val="Normal"/>
    <w:uiPriority w:val="1"/>
    <w:qFormat/>
    <w:rsid w:val="00F63B7C"/>
    <w:pPr>
      <w:spacing w:before="80" w:after="80"/>
    </w:pPr>
  </w:style>
  <w:style w:type="table" w:customStyle="1" w:styleId="TableGrid1">
    <w:name w:val="Table Grid1"/>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E6214"/>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AE6214"/>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
    <w:name w:val="Grid Table 1 Light2"/>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AE6214"/>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CurrentList7">
    <w:name w:val="Current List7"/>
    <w:uiPriority w:val="99"/>
    <w:rsid w:val="00AE6214"/>
    <w:pPr>
      <w:numPr>
        <w:numId w:val="14"/>
      </w:numPr>
    </w:pPr>
  </w:style>
  <w:style w:type="numbering" w:customStyle="1" w:styleId="CurrentList8">
    <w:name w:val="Current List8"/>
    <w:uiPriority w:val="99"/>
    <w:rsid w:val="00AE6214"/>
    <w:pPr>
      <w:numPr>
        <w:numId w:val="15"/>
      </w:numPr>
    </w:pPr>
  </w:style>
  <w:style w:type="numbering" w:customStyle="1" w:styleId="CurrentList9">
    <w:name w:val="Current List9"/>
    <w:uiPriority w:val="99"/>
    <w:rsid w:val="00AE6214"/>
    <w:pPr>
      <w:numPr>
        <w:numId w:val="16"/>
      </w:numPr>
    </w:pPr>
  </w:style>
  <w:style w:type="numbering" w:customStyle="1" w:styleId="CurrentList10">
    <w:name w:val="Current List10"/>
    <w:uiPriority w:val="99"/>
    <w:rsid w:val="00AE6214"/>
    <w:pPr>
      <w:numPr>
        <w:numId w:val="17"/>
      </w:numPr>
    </w:pPr>
  </w:style>
  <w:style w:type="numbering" w:customStyle="1" w:styleId="CurrentList11">
    <w:name w:val="Current List11"/>
    <w:uiPriority w:val="99"/>
    <w:rsid w:val="00AE6214"/>
    <w:pPr>
      <w:numPr>
        <w:numId w:val="18"/>
      </w:numPr>
    </w:pPr>
  </w:style>
  <w:style w:type="numbering" w:customStyle="1" w:styleId="CurrentList12">
    <w:name w:val="Current List12"/>
    <w:uiPriority w:val="99"/>
    <w:rsid w:val="00CE0732"/>
    <w:pPr>
      <w:numPr>
        <w:numId w:val="20"/>
      </w:numPr>
    </w:pPr>
  </w:style>
  <w:style w:type="paragraph" w:customStyle="1" w:styleId="H1-Liz">
    <w:name w:val="H1-Liz"/>
    <w:basedOn w:val="Heading1"/>
    <w:uiPriority w:val="99"/>
    <w:rsid w:val="00855874"/>
    <w:pPr>
      <w:keepNext/>
      <w:keepLines/>
      <w:numPr>
        <w:numId w:val="8"/>
      </w:numPr>
      <w:spacing w:before="120" w:after="240" w:line="240" w:lineRule="auto"/>
      <w:ind w:left="432"/>
    </w:pPr>
    <w:rPr>
      <w:rFonts w:eastAsiaTheme="majorEastAsia" w:cs="Segoe UI"/>
      <w:b w:val="0"/>
      <w:color w:val="ED7D31" w:themeColor="accent2"/>
      <w:spacing w:val="0"/>
      <w:sz w:val="48"/>
      <w:lang w:eastAsia="en-US"/>
    </w:rPr>
  </w:style>
  <w:style w:type="paragraph" w:customStyle="1" w:styleId="H2-Liz">
    <w:name w:val="H2-Liz"/>
    <w:basedOn w:val="Heading2"/>
    <w:uiPriority w:val="99"/>
    <w:rsid w:val="00855874"/>
    <w:pPr>
      <w:keepLines/>
      <w:numPr>
        <w:numId w:val="8"/>
      </w:numPr>
      <w:spacing w:before="360" w:line="240" w:lineRule="auto"/>
      <w:ind w:left="851" w:hanging="862"/>
    </w:pPr>
    <w:rPr>
      <w:rFonts w:eastAsiaTheme="majorEastAsia" w:cs="Segoe UI"/>
      <w:bCs/>
      <w:iCs/>
      <w:color w:val="70AD47" w:themeColor="accent6"/>
      <w:spacing w:val="0"/>
      <w:sz w:val="28"/>
      <w:szCs w:val="28"/>
      <w:lang w:eastAsia="en-US"/>
    </w:rPr>
  </w:style>
  <w:style w:type="table" w:customStyle="1" w:styleId="TableGrid11">
    <w:name w:val="Table Grid11"/>
    <w:basedOn w:val="TableNormal"/>
    <w:next w:val="TableGrid"/>
    <w:uiPriority w:val="39"/>
    <w:rsid w:val="00D0767F"/>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3">
    <w:name w:val="Current List13"/>
    <w:uiPriority w:val="99"/>
    <w:rsid w:val="00D0767F"/>
    <w:pPr>
      <w:numPr>
        <w:numId w:val="21"/>
      </w:numPr>
    </w:pPr>
  </w:style>
  <w:style w:type="numbering" w:customStyle="1" w:styleId="CurrentList14">
    <w:name w:val="Current List14"/>
    <w:uiPriority w:val="99"/>
    <w:rsid w:val="00D0767F"/>
    <w:pPr>
      <w:numPr>
        <w:numId w:val="22"/>
      </w:numPr>
    </w:pPr>
  </w:style>
  <w:style w:type="numbering" w:customStyle="1" w:styleId="CurrentList15">
    <w:name w:val="Current List15"/>
    <w:uiPriority w:val="99"/>
    <w:rsid w:val="00D0767F"/>
    <w:pPr>
      <w:numPr>
        <w:numId w:val="23"/>
      </w:numPr>
    </w:pPr>
  </w:style>
  <w:style w:type="paragraph" w:customStyle="1" w:styleId="Checklistbullets">
    <w:name w:val="Checklist bullets"/>
    <w:basedOn w:val="ListParagraph"/>
    <w:qFormat/>
    <w:rsid w:val="00934552"/>
    <w:pPr>
      <w:numPr>
        <w:numId w:val="24"/>
      </w:numPr>
      <w:spacing w:before="120" w:after="40" w:line="264" w:lineRule="auto"/>
      <w:ind w:left="357" w:hanging="357"/>
    </w:pPr>
    <w:rPr>
      <w:sz w:val="19"/>
    </w:rPr>
  </w:style>
  <w:style w:type="paragraph" w:customStyle="1" w:styleId="Buleltsintable">
    <w:name w:val="Bulelts in table"/>
    <w:basedOn w:val="ListParagraph"/>
    <w:qFormat/>
    <w:rsid w:val="00934552"/>
    <w:pPr>
      <w:spacing w:after="120" w:line="264" w:lineRule="auto"/>
    </w:pPr>
    <w:rPr>
      <w:sz w:val="19"/>
      <w:lang w:val="en-US"/>
    </w:rPr>
  </w:style>
  <w:style w:type="paragraph" w:customStyle="1" w:styleId="Bulletsintablefirst">
    <w:name w:val="Bullets in table first"/>
    <w:basedOn w:val="Buleltsintable"/>
    <w:qFormat/>
    <w:rsid w:val="00934552"/>
  </w:style>
  <w:style w:type="table" w:styleId="ListTable1Light">
    <w:name w:val="List Table 1 Light"/>
    <w:basedOn w:val="TableNormal"/>
    <w:uiPriority w:val="46"/>
    <w:rsid w:val="00934552"/>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National Book" w:hAnsi="National Book" w:cs="National Book"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customStyle="1" w:styleId="Covertitle">
    <w:name w:val="Cover title"/>
    <w:rsid w:val="00F1717C"/>
    <w:pPr>
      <w:spacing w:line="840" w:lineRule="atLeast"/>
    </w:pPr>
    <w:rPr>
      <w:rFonts w:ascii="Segoe UI" w:eastAsia="Times New Roman" w:hAnsi="Segoe UI" w:cs="Times New Roman"/>
      <w:b/>
      <w:color w:val="000000" w:themeColor="text1"/>
      <w:sz w:val="72"/>
      <w:szCs w:val="20"/>
      <w:lang w:eastAsia="en-GB"/>
    </w:rPr>
  </w:style>
  <w:style w:type="paragraph" w:customStyle="1" w:styleId="Coversubtitle">
    <w:name w:val="Cover sub title"/>
    <w:qFormat/>
    <w:rsid w:val="00E363DE"/>
    <w:pPr>
      <w:spacing w:line="520" w:lineRule="atLeast"/>
    </w:pPr>
    <w:rPr>
      <w:rFonts w:ascii="Segoe UI" w:eastAsia="Times New Roman" w:hAnsi="Segoe UI" w:cs="Times New Roman"/>
      <w:b/>
      <w:bCs/>
      <w:color w:val="000000" w:themeColor="text1"/>
      <w:spacing w:val="-5"/>
      <w:sz w:val="44"/>
      <w:szCs w:val="44"/>
      <w:lang w:eastAsia="en-GB"/>
    </w:rPr>
  </w:style>
  <w:style w:type="numbering" w:customStyle="1" w:styleId="CurrentList16">
    <w:name w:val="Current List16"/>
    <w:uiPriority w:val="99"/>
    <w:rsid w:val="00870066"/>
    <w:pPr>
      <w:numPr>
        <w:numId w:val="25"/>
      </w:numPr>
    </w:pPr>
  </w:style>
  <w:style w:type="paragraph" w:customStyle="1" w:styleId="IntroHead">
    <w:name w:val="IntroHead"/>
    <w:basedOn w:val="Heading1"/>
    <w:qFormat/>
    <w:rsid w:val="00716430"/>
    <w:pPr>
      <w:numPr>
        <w:numId w:val="0"/>
      </w:numPr>
      <w:spacing w:before="0"/>
    </w:pPr>
  </w:style>
  <w:style w:type="paragraph" w:customStyle="1" w:styleId="H2notinToC">
    <w:name w:val="H2 not in ToC"/>
    <w:basedOn w:val="Heading21nonumber"/>
    <w:rsid w:val="00716430"/>
  </w:style>
  <w:style w:type="numbering" w:customStyle="1" w:styleId="CurrentList17">
    <w:name w:val="Current List17"/>
    <w:uiPriority w:val="99"/>
    <w:rsid w:val="00EA134B"/>
    <w:pPr>
      <w:numPr>
        <w:numId w:val="28"/>
      </w:numPr>
    </w:pPr>
  </w:style>
  <w:style w:type="numbering" w:customStyle="1" w:styleId="CurrentList18">
    <w:name w:val="Current List18"/>
    <w:uiPriority w:val="99"/>
    <w:rsid w:val="00EA134B"/>
    <w:pPr>
      <w:numPr>
        <w:numId w:val="29"/>
      </w:numPr>
    </w:pPr>
  </w:style>
  <w:style w:type="numbering" w:customStyle="1" w:styleId="CurrentList19">
    <w:name w:val="Current List19"/>
    <w:uiPriority w:val="99"/>
    <w:rsid w:val="00EB1247"/>
    <w:pPr>
      <w:numPr>
        <w:numId w:val="30"/>
      </w:numPr>
    </w:pPr>
  </w:style>
  <w:style w:type="paragraph" w:customStyle="1" w:styleId="Table10bold">
    <w:name w:val="Table 10 bold"/>
    <w:basedOn w:val="Table10pt"/>
    <w:rsid w:val="00EB1247"/>
    <w:rPr>
      <w:b/>
    </w:rPr>
  </w:style>
  <w:style w:type="paragraph" w:customStyle="1" w:styleId="2ndlevelbullets10pt">
    <w:name w:val="2nd level bullets 10pt"/>
    <w:basedOn w:val="Table10ptbullets"/>
    <w:qFormat/>
    <w:rsid w:val="00A54D0F"/>
    <w:pPr>
      <w:tabs>
        <w:tab w:val="left" w:pos="567"/>
      </w:tabs>
      <w:spacing w:after="0"/>
      <w:ind w:left="568"/>
    </w:pPr>
  </w:style>
  <w:style w:type="numbering" w:customStyle="1" w:styleId="CurrentList20">
    <w:name w:val="Current List20"/>
    <w:uiPriority w:val="99"/>
    <w:rsid w:val="00361A9A"/>
    <w:pPr>
      <w:numPr>
        <w:numId w:val="31"/>
      </w:numPr>
    </w:pPr>
  </w:style>
  <w:style w:type="numbering" w:customStyle="1" w:styleId="CurrentList21">
    <w:name w:val="Current List21"/>
    <w:uiPriority w:val="99"/>
    <w:rsid w:val="00361A9A"/>
    <w:pPr>
      <w:numPr>
        <w:numId w:val="32"/>
      </w:numPr>
    </w:pPr>
  </w:style>
  <w:style w:type="paragraph" w:styleId="BodyText">
    <w:name w:val="Body Text"/>
    <w:basedOn w:val="Normal"/>
    <w:link w:val="BodyTextChar"/>
    <w:unhideWhenUsed/>
    <w:qFormat/>
    <w:rsid w:val="009F07A9"/>
    <w:rPr>
      <w:rFonts w:eastAsiaTheme="minorHAnsi" w:cs="Segoe UI"/>
      <w:lang w:eastAsia="en-US"/>
    </w:rPr>
  </w:style>
  <w:style w:type="character" w:customStyle="1" w:styleId="BodyTextChar">
    <w:name w:val="Body Text Char"/>
    <w:basedOn w:val="DefaultParagraphFont"/>
    <w:link w:val="BodyText"/>
    <w:rsid w:val="009F07A9"/>
    <w:rPr>
      <w:rFonts w:ascii="Segoe UI" w:hAnsi="Segoe UI" w:cs="Segoe UI"/>
      <w:sz w:val="20"/>
      <w:szCs w:val="20"/>
    </w:rPr>
  </w:style>
  <w:style w:type="character" w:customStyle="1" w:styleId="bluebold">
    <w:name w:val="blue bold"/>
    <w:basedOn w:val="DefaultParagraphFont"/>
    <w:uiPriority w:val="1"/>
    <w:rsid w:val="001D7A2D"/>
    <w:rPr>
      <w:b/>
      <w:color w:val="23305D"/>
    </w:rPr>
  </w:style>
  <w:style w:type="table" w:customStyle="1" w:styleId="Covidtable">
    <w:name w:val="Covid table"/>
    <w:basedOn w:val="TableNormal"/>
    <w:uiPriority w:val="99"/>
    <w:rsid w:val="00304708"/>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National Book" w:hAnsi="National Book"/>
        <w:b/>
        <w:i w:val="0"/>
        <w:color w:val="000000" w:themeColor="text1"/>
      </w:rPr>
      <w:tblPr/>
      <w:tcPr>
        <w:shd w:val="clear" w:color="auto" w:fill="auto"/>
      </w:tcPr>
    </w:tblStylePr>
    <w:tblStylePr w:type="band1Horz">
      <w:rPr>
        <w:rFonts w:ascii="National Book" w:hAnsi="National Book"/>
        <w:b w:val="0"/>
        <w:i w:val="0"/>
      </w:rPr>
      <w:tblPr/>
      <w:tcPr>
        <w:shd w:val="clear" w:color="auto" w:fill="auto"/>
      </w:tcPr>
    </w:tblStylePr>
  </w:style>
  <w:style w:type="paragraph" w:customStyle="1" w:styleId="Semibold">
    <w:name w:val="Semi bold"/>
    <w:basedOn w:val="Tablecopy9pt"/>
    <w:qFormat/>
    <w:rsid w:val="006E09FB"/>
    <w:pPr>
      <w:spacing w:before="40" w:after="40" w:line="200" w:lineRule="exact"/>
      <w:ind w:left="113"/>
    </w:pPr>
    <w:rPr>
      <w:rFonts w:ascii="Segoe UI Semibold" w:hAnsi="Segoe UI Semibold"/>
      <w:szCs w:val="18"/>
    </w:rPr>
  </w:style>
  <w:style w:type="paragraph" w:customStyle="1" w:styleId="Semiboldroman">
    <w:name w:val="Semibold roman"/>
    <w:basedOn w:val="Tablecopy9pt"/>
    <w:qFormat/>
    <w:rsid w:val="00A01560"/>
    <w:pPr>
      <w:spacing w:before="40" w:after="40" w:line="200" w:lineRule="exact"/>
      <w:ind w:left="113"/>
    </w:pPr>
    <w:rPr>
      <w:szCs w:val="18"/>
    </w:rPr>
  </w:style>
  <w:style w:type="character" w:customStyle="1" w:styleId="Semibold0">
    <w:name w:val="Semibold"/>
    <w:basedOn w:val="DefaultParagraphFont"/>
    <w:uiPriority w:val="1"/>
    <w:qFormat/>
    <w:rsid w:val="002C6905"/>
    <w:rPr>
      <w:rFonts w:ascii="Segoe UI Semibold" w:hAnsi="Segoe UI Semibold" w:cs="Segoe UI Semibold"/>
      <w:szCs w:val="18"/>
    </w:rPr>
  </w:style>
  <w:style w:type="table" w:styleId="GridTable4-Accent3">
    <w:name w:val="Grid Table 4 Accent 3"/>
    <w:basedOn w:val="TableNormal"/>
    <w:uiPriority w:val="49"/>
    <w:rsid w:val="00CC183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ormheading">
    <w:name w:val="Form heading"/>
    <w:basedOn w:val="Heading11nonumber"/>
    <w:qFormat/>
    <w:rsid w:val="0063106E"/>
    <w:pPr>
      <w:spacing w:before="200" w:after="200" w:line="400" w:lineRule="atLeast"/>
    </w:pPr>
    <w:rPr>
      <w:noProof/>
      <w:sz w:val="44"/>
      <w:szCs w:val="36"/>
    </w:rPr>
  </w:style>
  <w:style w:type="paragraph" w:customStyle="1" w:styleId="Captionfigures">
    <w:name w:val="Caption figures"/>
    <w:basedOn w:val="Caption"/>
    <w:qFormat/>
    <w:rsid w:val="008518F0"/>
  </w:style>
  <w:style w:type="character" w:customStyle="1" w:styleId="Referenceddocuments">
    <w:name w:val="Referenced documents"/>
    <w:basedOn w:val="Hyperlink"/>
    <w:uiPriority w:val="1"/>
    <w:rsid w:val="008F3D7D"/>
    <w:rPr>
      <w:b/>
      <w:i/>
      <w:color w:val="595959" w:themeColor="text1" w:themeTint="A6"/>
      <w:u w:val="none"/>
    </w:rPr>
  </w:style>
  <w:style w:type="paragraph" w:styleId="TableofFigures">
    <w:name w:val="table of figures"/>
    <w:basedOn w:val="Normal"/>
    <w:next w:val="Normal"/>
    <w:uiPriority w:val="99"/>
    <w:unhideWhenUsed/>
    <w:rsid w:val="008518F0"/>
    <w:pPr>
      <w:spacing w:after="0"/>
    </w:pPr>
  </w:style>
  <w:style w:type="paragraph" w:styleId="Revision">
    <w:name w:val="Revision"/>
    <w:hidden/>
    <w:uiPriority w:val="99"/>
    <w:semiHidden/>
    <w:rsid w:val="005A2CD5"/>
    <w:pPr>
      <w:spacing w:after="0" w:line="240" w:lineRule="auto"/>
    </w:pPr>
    <w:rPr>
      <w:rFonts w:ascii="Segoe UI" w:eastAsia="Times New Roman" w:hAnsi="Segoe UI" w:cs="Times New Roman"/>
      <w:sz w:val="21"/>
      <w:szCs w:val="20"/>
      <w:lang w:eastAsia="en-GB"/>
    </w:rPr>
  </w:style>
  <w:style w:type="paragraph" w:customStyle="1" w:styleId="Refhead">
    <w:name w:val="Ref head"/>
    <w:basedOn w:val="Heading11nonumber"/>
    <w:qFormat/>
    <w:rsid w:val="00C6116A"/>
  </w:style>
  <w:style w:type="table" w:customStyle="1" w:styleId="TableGrid21">
    <w:name w:val="Table Grid21"/>
    <w:basedOn w:val="TableNormal"/>
    <w:next w:val="TableGrid"/>
    <w:uiPriority w:val="39"/>
    <w:rsid w:val="00062FF6"/>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
    <w:name w:val="Ministry table1"/>
    <w:basedOn w:val="TableNormal"/>
    <w:next w:val="GridTable1Light"/>
    <w:uiPriority w:val="46"/>
    <w:rsid w:val="00DC3B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
    <w:name w:val="Grid Table 4 - Accent 31"/>
    <w:basedOn w:val="TableNormal"/>
    <w:next w:val="GridTable4-Accent3"/>
    <w:uiPriority w:val="49"/>
    <w:rsid w:val="00684689"/>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
    <w:name w:val="Ministry table2"/>
    <w:basedOn w:val="TableNormal"/>
    <w:next w:val="GridTable1Light"/>
    <w:uiPriority w:val="46"/>
    <w:rsid w:val="008145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
    <w:name w:val="Ministry table3"/>
    <w:basedOn w:val="TableNormal"/>
    <w:next w:val="GridTable1Light"/>
    <w:uiPriority w:val="46"/>
    <w:rsid w:val="006D26F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
    <w:name w:val="Ministry table4"/>
    <w:basedOn w:val="TableNormal"/>
    <w:next w:val="GridTable1Light"/>
    <w:uiPriority w:val="46"/>
    <w:rsid w:val="00A62E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
    <w:name w:val="Ministry table5"/>
    <w:basedOn w:val="TableNormal"/>
    <w:next w:val="GridTable1Light"/>
    <w:uiPriority w:val="46"/>
    <w:rsid w:val="00F31384"/>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character" w:customStyle="1" w:styleId="ListParagraphChar">
    <w:name w:val="List Paragraph Char"/>
    <w:aliases w:val="5 List Paragraph Char,Bullets - list paragraph Char"/>
    <w:basedOn w:val="DefaultParagraphFont"/>
    <w:link w:val="ListParagraph"/>
    <w:uiPriority w:val="34"/>
    <w:rsid w:val="000012A4"/>
    <w:rPr>
      <w:rFonts w:ascii="Segoe UI" w:hAnsi="Segoe UI"/>
      <w:sz w:val="21"/>
    </w:rPr>
  </w:style>
  <w:style w:type="character" w:customStyle="1" w:styleId="NumberedParagraphs-MOHChar">
    <w:name w:val="Numbered Paragraphs - MOH Char"/>
    <w:basedOn w:val="DefaultParagraphFont"/>
    <w:link w:val="NumberedParagraphs-MOH"/>
    <w:rsid w:val="000B2DCF"/>
    <w:rPr>
      <w:rFonts w:ascii="Segoe UI" w:hAnsi="Segoe UI"/>
      <w:sz w:val="21"/>
    </w:rPr>
  </w:style>
  <w:style w:type="table" w:customStyle="1" w:styleId="Ministrytable6">
    <w:name w:val="Ministry table6"/>
    <w:basedOn w:val="TableNormal"/>
    <w:next w:val="GridTable1Light"/>
    <w:uiPriority w:val="46"/>
    <w:rsid w:val="00EC4B2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
    <w:name w:val="Ministry table7"/>
    <w:basedOn w:val="TableNormal"/>
    <w:next w:val="GridTable1Light"/>
    <w:uiPriority w:val="46"/>
    <w:rsid w:val="001020A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
    <w:name w:val="Ministry table8"/>
    <w:basedOn w:val="TableNormal"/>
    <w:next w:val="GridTable1Light"/>
    <w:uiPriority w:val="46"/>
    <w:rsid w:val="00F63E85"/>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
    <w:name w:val="Ministry table9"/>
    <w:basedOn w:val="TableNormal"/>
    <w:next w:val="GridTable1Light"/>
    <w:uiPriority w:val="46"/>
    <w:rsid w:val="00F226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3">
    <w:name w:val="Table Grid3"/>
    <w:basedOn w:val="TableNormal"/>
    <w:next w:val="TableGrid"/>
    <w:uiPriority w:val="59"/>
    <w:rsid w:val="00D9260E"/>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0">
    <w:name w:val="Ministry table10"/>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PlainTable11">
    <w:name w:val="Plain Table 11"/>
    <w:basedOn w:val="TableNormal"/>
    <w:next w:val="PlainTable1"/>
    <w:uiPriority w:val="41"/>
    <w:rsid w:val="00D926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31">
    <w:name w:val="Medium Shading 2 - Accent 31"/>
    <w:basedOn w:val="TableNormal"/>
    <w:next w:val="MediumShading2-Accent3"/>
    <w:uiPriority w:val="64"/>
    <w:rsid w:val="00D9260E"/>
    <w:pPr>
      <w:spacing w:after="0" w:line="240" w:lineRule="auto"/>
    </w:pPr>
    <w:rPr>
      <w:rFonts w:ascii="Georgia" w:hAnsi="Georgia"/>
      <w:sz w:val="20"/>
      <w:szCs w:val="20"/>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61">
    <w:name w:val="Light List - Accent 61"/>
    <w:basedOn w:val="TableNormal"/>
    <w:next w:val="LightList-Accent6"/>
    <w:uiPriority w:val="61"/>
    <w:rsid w:val="00D9260E"/>
    <w:pPr>
      <w:spacing w:after="0" w:line="240" w:lineRule="auto"/>
    </w:pPr>
    <w:rPr>
      <w:rFonts w:ascii="Georgia" w:hAnsi="Georgia"/>
      <w:sz w:val="20"/>
      <w:szCs w:val="20"/>
      <w:lang w:val="en-GB"/>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GridTable1Light-Accent11">
    <w:name w:val="Grid Table 1 Light - Accent 11"/>
    <w:basedOn w:val="TableNormal"/>
    <w:next w:val="GridTable1Light-Accent1"/>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4-Accent11">
    <w:name w:val="List Table 4 - Accent 11"/>
    <w:basedOn w:val="TableNormal"/>
    <w:next w:val="ListTable4-Accent1"/>
    <w:uiPriority w:val="49"/>
    <w:rsid w:val="00D9260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Light3">
    <w:name w:val="Table Grid Light3"/>
    <w:basedOn w:val="TableNormal"/>
    <w:next w:val="TableGridLight"/>
    <w:uiPriority w:val="40"/>
    <w:rsid w:val="00D9260E"/>
    <w:pPr>
      <w:spacing w:before="60" w:after="60" w:line="280" w:lineRule="atLeast"/>
    </w:pPr>
    <w:rPr>
      <w:rFonts w:ascii="Segoe UI" w:hAnsi="Segoe UI"/>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2">
    <w:name w:val="Table Grid1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1">
    <w:name w:val="Table Grid Light21"/>
    <w:basedOn w:val="TableNormal"/>
    <w:next w:val="TableGridLight"/>
    <w:uiPriority w:val="40"/>
    <w:rsid w:val="00D9260E"/>
    <w:pPr>
      <w:spacing w:after="0" w:line="240" w:lineRule="auto"/>
    </w:pPr>
    <w:rPr>
      <w:rFonts w:ascii="Georgia" w:hAnsi="Georgia"/>
      <w:sz w:val="20"/>
      <w:szCs w:val="20"/>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21">
    <w:name w:val="Grid Table 1 Light2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
    <w:uiPriority w:val="46"/>
    <w:rsid w:val="00D9260E"/>
    <w:pPr>
      <w:spacing w:after="0" w:line="240" w:lineRule="auto"/>
    </w:pPr>
    <w:rPr>
      <w:rFonts w:ascii="Georgia" w:hAnsi="Georgia"/>
      <w:sz w:val="20"/>
      <w:szCs w:val="20"/>
      <w:lang w:val="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1">
    <w:name w:val="Table Grid111"/>
    <w:basedOn w:val="TableNormal"/>
    <w:next w:val="TableGrid"/>
    <w:uiPriority w:val="39"/>
    <w:rsid w:val="00D9260E"/>
    <w:pPr>
      <w:spacing w:after="0" w:line="240" w:lineRule="auto"/>
    </w:pPr>
    <w:rPr>
      <w:rFonts w:ascii="Georgia" w:hAnsi="Georgia"/>
      <w:sz w:val="20"/>
      <w:szCs w:val="20"/>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1Light1">
    <w:name w:val="List Table 1 Light1"/>
    <w:basedOn w:val="TableNormal"/>
    <w:next w:val="ListTable1Light"/>
    <w:uiPriority w:val="46"/>
    <w:rsid w:val="00D9260E"/>
    <w:pPr>
      <w:spacing w:after="0" w:line="240" w:lineRule="auto"/>
    </w:pPr>
    <w:rPr>
      <w:rFonts w:ascii="Segoe UI" w:hAnsi="Segoe UI"/>
      <w:color w:val="404040"/>
      <w:sz w:val="19"/>
    </w:rPr>
    <w:tblPr>
      <w:tblStyleRowBandSize w:val="1"/>
      <w:tblStyleColBandSize w:val="1"/>
      <w:tblInd w:w="0" w:type="nil"/>
    </w:tblPr>
    <w:tcPr>
      <w:shd w:val="clear" w:color="auto" w:fill="FFFFFF" w:themeFill="background1"/>
    </w:tcPr>
    <w:tblStylePr w:type="firstRow">
      <w:pPr>
        <w:wordWrap/>
        <w:spacing w:beforeLines="100" w:before="100" w:beforeAutospacing="0" w:afterLines="100" w:after="100" w:afterAutospacing="0" w:line="240" w:lineRule="atLeast"/>
      </w:pPr>
      <w:rPr>
        <w:rFonts w:ascii="National Book" w:hAnsi="National Book" w:cs="National Book" w:hint="default"/>
        <w:b/>
        <w:bCs/>
        <w:i w:val="0"/>
        <w:color w:val="FFFFFF" w:themeColor="background1"/>
        <w:sz w:val="20"/>
        <w:szCs w:val="20"/>
      </w:rPr>
      <w:tblPr/>
      <w:tcPr>
        <w:shd w:val="clear" w:color="auto" w:fill="23305D"/>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Covidtable1">
    <w:name w:val="Covid table1"/>
    <w:basedOn w:val="TableNormal"/>
    <w:uiPriority w:val="99"/>
    <w:rsid w:val="00D9260E"/>
    <w:pPr>
      <w:spacing w:after="0" w:line="180" w:lineRule="exact"/>
    </w:pPr>
    <w:rPr>
      <w:rFonts w:ascii="Segoe UI" w:hAnsi="Segoe UI"/>
      <w:color w:val="000000" w:themeColor="text1"/>
      <w:sz w:val="18"/>
    </w:rPr>
    <w:tblPr>
      <w:tblStyleRowBandSize w:val="1"/>
      <w:tblBorders>
        <w:insideH w:val="dashed" w:sz="4" w:space="0" w:color="A6A6A6" w:themeColor="background1" w:themeShade="A6"/>
        <w:insideV w:val="dashed" w:sz="4" w:space="0" w:color="A6A6A6" w:themeColor="background1" w:themeShade="A6"/>
      </w:tblBorders>
    </w:tblPr>
    <w:tcPr>
      <w:shd w:val="clear" w:color="auto" w:fill="auto"/>
    </w:tcPr>
    <w:tblStylePr w:type="firstRow">
      <w:rPr>
        <w:rFonts w:ascii="National Book" w:hAnsi="National Book"/>
        <w:b/>
        <w:i w:val="0"/>
        <w:color w:val="000000" w:themeColor="text1"/>
      </w:rPr>
      <w:tblPr/>
      <w:tcPr>
        <w:shd w:val="clear" w:color="auto" w:fill="auto"/>
      </w:tcPr>
    </w:tblStylePr>
    <w:tblStylePr w:type="band1Horz">
      <w:rPr>
        <w:rFonts w:ascii="National Book" w:hAnsi="National Book"/>
        <w:b w:val="0"/>
        <w:i w:val="0"/>
      </w:rPr>
      <w:tblPr/>
      <w:tcPr>
        <w:shd w:val="clear" w:color="auto" w:fill="auto"/>
      </w:tcPr>
    </w:tblStylePr>
  </w:style>
  <w:style w:type="table" w:customStyle="1" w:styleId="GridTable4-Accent32">
    <w:name w:val="Grid Table 4 - Accent 32"/>
    <w:basedOn w:val="TableNormal"/>
    <w:next w:val="GridTable4-Accent3"/>
    <w:uiPriority w:val="49"/>
    <w:rsid w:val="00D9260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211">
    <w:name w:val="Table Grid211"/>
    <w:basedOn w:val="TableNormal"/>
    <w:next w:val="TableGrid"/>
    <w:uiPriority w:val="39"/>
    <w:rsid w:val="00D9260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11">
    <w:name w:val="Ministry table1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GridTable4-Accent311">
    <w:name w:val="Grid Table 4 - Accent 311"/>
    <w:basedOn w:val="TableNormal"/>
    <w:next w:val="GridTable4-Accent3"/>
    <w:uiPriority w:val="49"/>
    <w:rsid w:val="00D9260E"/>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Ministrytable21">
    <w:name w:val="Ministry table2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31">
    <w:name w:val="Ministry table3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41">
    <w:name w:val="Ministry table4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51">
    <w:name w:val="Ministry table51"/>
    <w:basedOn w:val="TableNormal"/>
    <w:next w:val="GridTable1Light"/>
    <w:uiPriority w:val="46"/>
    <w:rsid w:val="00D9260E"/>
    <w:pPr>
      <w:spacing w:before="60" w:after="60" w:line="280" w:lineRule="atLeast"/>
    </w:pPr>
    <w:rPr>
      <w:rFonts w:ascii="Georgia" w:eastAsia="Calibri" w:hAnsi="Georgia" w:cs="Times New Roman"/>
      <w:sz w:val="18"/>
      <w:szCs w:val="20"/>
      <w:lang w:val="en-GB"/>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00" w:beforeAutospacing="1" w:afterLines="0" w:after="100" w:afterAutospacing="1" w:line="280" w:lineRule="atLeast"/>
        <w:ind w:leftChars="0" w:left="0" w:rightChars="0" w:right="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100" w:beforeAutospacing="1" w:afterLines="0" w:after="100" w:afterAutospacing="1" w:line="280" w:lineRule="atLeast"/>
        <w:mirrorIndents w:val="0"/>
      </w:pPr>
      <w:rPr>
        <w:b/>
        <w:bCs/>
      </w:rPr>
    </w:tblStylePr>
    <w:tblStylePr w:type="lastCol">
      <w:rPr>
        <w:b/>
        <w:bCs/>
      </w:rPr>
    </w:tblStylePr>
    <w:tblStylePr w:type="band1Horz">
      <w:pPr>
        <w:wordWrap/>
        <w:spacing w:beforeLines="0" w:before="100" w:beforeAutospacing="1" w:afterLines="0" w:after="100" w:afterAutospacing="1" w:line="280" w:lineRule="atLeast"/>
        <w:mirrorIndents w:val="0"/>
      </w:pPr>
    </w:tblStylePr>
    <w:tblStylePr w:type="band2Horz">
      <w:pPr>
        <w:wordWrap/>
        <w:spacing w:beforeLines="0" w:before="100" w:beforeAutospacing="1" w:afterLines="0" w:after="100" w:afterAutospacing="1" w:line="280" w:lineRule="atLeast"/>
        <w:mirrorIndents w:val="0"/>
      </w:pPr>
      <w:tblPr/>
      <w:tcPr>
        <w:shd w:val="clear" w:color="auto" w:fill="F2F2F2" w:themeFill="background1" w:themeFillShade="F2"/>
      </w:tcPr>
    </w:tblStylePr>
  </w:style>
  <w:style w:type="table" w:customStyle="1" w:styleId="Ministrytable61">
    <w:name w:val="Ministry table6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71">
    <w:name w:val="Ministry table7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81">
    <w:name w:val="Ministry table8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91">
    <w:name w:val="Ministry table91"/>
    <w:basedOn w:val="TableNormal"/>
    <w:next w:val="GridTable1Light"/>
    <w:uiPriority w:val="46"/>
    <w:rsid w:val="00D9260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2">
    <w:name w:val="Ministry table12"/>
    <w:basedOn w:val="TableNormal"/>
    <w:next w:val="GridTable1Light"/>
    <w:uiPriority w:val="46"/>
    <w:rsid w:val="00AA1B3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3">
    <w:name w:val="Ministry table13"/>
    <w:basedOn w:val="TableNormal"/>
    <w:next w:val="GridTable1Light"/>
    <w:uiPriority w:val="46"/>
    <w:rsid w:val="00BE533D"/>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
    <w:name w:val="Ministry table14"/>
    <w:basedOn w:val="TableNormal"/>
    <w:next w:val="GridTable1Light"/>
    <w:uiPriority w:val="46"/>
    <w:rsid w:val="00D938A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5">
    <w:name w:val="Ministry table15"/>
    <w:basedOn w:val="TableNormal"/>
    <w:next w:val="GridTable1Light"/>
    <w:uiPriority w:val="46"/>
    <w:rsid w:val="005D420B"/>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4">
    <w:name w:val="Table Grid4"/>
    <w:basedOn w:val="TableNormal"/>
    <w:next w:val="TableGrid"/>
    <w:uiPriority w:val="59"/>
    <w:rsid w:val="00EF075F"/>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nistrytable52">
    <w:name w:val="Ministry table52"/>
    <w:basedOn w:val="TableNormal"/>
    <w:next w:val="GridTable1Light"/>
    <w:uiPriority w:val="46"/>
    <w:rsid w:val="00EF075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TableGrid5">
    <w:name w:val="Table Grid5"/>
    <w:basedOn w:val="TableNormal"/>
    <w:next w:val="TableGrid"/>
    <w:uiPriority w:val="39"/>
    <w:rsid w:val="00843F14"/>
    <w:pPr>
      <w:spacing w:after="0" w:line="264"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E5E6F"/>
    <w:pPr>
      <w:spacing w:after="0" w:line="240" w:lineRule="auto"/>
    </w:pPr>
    <w:rPr>
      <w:rFonts w:eastAsiaTheme="minorEastAsia"/>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Ministrytable141">
    <w:name w:val="Ministry table141"/>
    <w:basedOn w:val="TableNormal"/>
    <w:next w:val="GridTable1Light"/>
    <w:uiPriority w:val="46"/>
    <w:rsid w:val="00BF2FC7"/>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styleId="SmartLink">
    <w:name w:val="Smart Link"/>
    <w:basedOn w:val="DefaultParagraphFont"/>
    <w:uiPriority w:val="99"/>
    <w:semiHidden/>
    <w:unhideWhenUsed/>
    <w:rsid w:val="00BC590D"/>
    <w:rPr>
      <w:color w:val="0000FF"/>
      <w:u w:val="single"/>
      <w:shd w:val="clear" w:color="auto" w:fill="F3F2F1"/>
    </w:rPr>
  </w:style>
  <w:style w:type="table" w:customStyle="1" w:styleId="Ministrytable142">
    <w:name w:val="Ministry table142"/>
    <w:basedOn w:val="TableNormal"/>
    <w:next w:val="GridTable1Light"/>
    <w:uiPriority w:val="46"/>
    <w:rsid w:val="00ED4120"/>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
    <w:name w:val="Ministry table1421"/>
    <w:basedOn w:val="TableNormal"/>
    <w:next w:val="GridTable1Light"/>
    <w:uiPriority w:val="46"/>
    <w:rsid w:val="00FC4C4F"/>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table" w:customStyle="1" w:styleId="Ministrytable14211">
    <w:name w:val="Ministry table14211"/>
    <w:basedOn w:val="TableNormal"/>
    <w:next w:val="GridTable1Light"/>
    <w:uiPriority w:val="46"/>
    <w:rsid w:val="00FF3B1E"/>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normaltextrun">
    <w:name w:val="normaltextrun"/>
    <w:basedOn w:val="DefaultParagraphFont"/>
    <w:rsid w:val="00B01AAE"/>
  </w:style>
  <w:style w:type="character" w:customStyle="1" w:styleId="eop">
    <w:name w:val="eop"/>
    <w:basedOn w:val="DefaultParagraphFont"/>
    <w:rsid w:val="00B01AAE"/>
  </w:style>
  <w:style w:type="paragraph" w:customStyle="1" w:styleId="paragraph">
    <w:name w:val="paragraph"/>
    <w:basedOn w:val="Normal"/>
    <w:rsid w:val="00495B41"/>
    <w:pPr>
      <w:spacing w:before="100" w:beforeAutospacing="1" w:after="100" w:afterAutospacing="1" w:line="240" w:lineRule="auto"/>
    </w:pPr>
    <w:rPr>
      <w:rFonts w:ascii="Times New Roman" w:hAnsi="Times New Roman"/>
      <w:sz w:val="24"/>
      <w:szCs w:val="24"/>
      <w:lang w:eastAsia="en-NZ"/>
    </w:rPr>
  </w:style>
  <w:style w:type="character" w:styleId="Mention">
    <w:name w:val="Mention"/>
    <w:basedOn w:val="DefaultParagraphFont"/>
    <w:uiPriority w:val="99"/>
    <w:unhideWhenUsed/>
    <w:rsid w:val="006F326A"/>
    <w:rPr>
      <w:color w:val="2B579A"/>
      <w:shd w:val="clear" w:color="auto" w:fill="E1DFDD"/>
    </w:rPr>
  </w:style>
  <w:style w:type="paragraph" w:customStyle="1" w:styleId="BBheadings">
    <w:name w:val="BB headings"/>
    <w:basedOn w:val="Heading5"/>
    <w:rsid w:val="006F326A"/>
    <w:rPr>
      <w:rFonts w:eastAsia="Tahoma" w:cs="Tahoma"/>
      <w:sz w:val="22"/>
    </w:rPr>
  </w:style>
  <w:style w:type="character" w:customStyle="1" w:styleId="ui-provider">
    <w:name w:val="ui-provider"/>
    <w:basedOn w:val="DefaultParagraphFont"/>
    <w:rsid w:val="00B2101D"/>
  </w:style>
  <w:style w:type="character" w:styleId="Strong">
    <w:name w:val="Strong"/>
    <w:basedOn w:val="DefaultParagraphFont"/>
    <w:uiPriority w:val="22"/>
    <w:qFormat/>
    <w:rsid w:val="00A70767"/>
    <w:rPr>
      <w:b/>
      <w:bCs/>
    </w:rPr>
  </w:style>
  <w:style w:type="paragraph" w:customStyle="1" w:styleId="Pa4">
    <w:name w:val="Pa4"/>
    <w:basedOn w:val="Default"/>
    <w:next w:val="Default"/>
    <w:uiPriority w:val="99"/>
    <w:rsid w:val="00191221"/>
    <w:pPr>
      <w:spacing w:line="201" w:lineRule="atLeast"/>
    </w:pPr>
    <w:rPr>
      <w:rFonts w:ascii="National Book" w:hAnsi="National Book" w:cstheme="minorBidi"/>
      <w:color w:val="auto"/>
    </w:rPr>
  </w:style>
  <w:style w:type="character" w:customStyle="1" w:styleId="cf01">
    <w:name w:val="cf01"/>
    <w:basedOn w:val="DefaultParagraphFont"/>
    <w:rsid w:val="00BA60F6"/>
    <w:rPr>
      <w:rFonts w:ascii="Segoe UI" w:hAnsi="Segoe UI" w:cs="Segoe UI" w:hint="default"/>
      <w:sz w:val="18"/>
      <w:szCs w:val="18"/>
    </w:rPr>
  </w:style>
  <w:style w:type="character" w:customStyle="1" w:styleId="wacimagecontainer">
    <w:name w:val="wacimagecontainer"/>
    <w:basedOn w:val="DefaultParagraphFont"/>
    <w:rsid w:val="00723B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7864">
      <w:bodyDiv w:val="1"/>
      <w:marLeft w:val="0"/>
      <w:marRight w:val="0"/>
      <w:marTop w:val="0"/>
      <w:marBottom w:val="0"/>
      <w:divBdr>
        <w:top w:val="none" w:sz="0" w:space="0" w:color="auto"/>
        <w:left w:val="none" w:sz="0" w:space="0" w:color="auto"/>
        <w:bottom w:val="none" w:sz="0" w:space="0" w:color="auto"/>
        <w:right w:val="none" w:sz="0" w:space="0" w:color="auto"/>
      </w:divBdr>
    </w:div>
    <w:div w:id="52630276">
      <w:bodyDiv w:val="1"/>
      <w:marLeft w:val="0"/>
      <w:marRight w:val="0"/>
      <w:marTop w:val="0"/>
      <w:marBottom w:val="0"/>
      <w:divBdr>
        <w:top w:val="none" w:sz="0" w:space="0" w:color="auto"/>
        <w:left w:val="none" w:sz="0" w:space="0" w:color="auto"/>
        <w:bottom w:val="none" w:sz="0" w:space="0" w:color="auto"/>
        <w:right w:val="none" w:sz="0" w:space="0" w:color="auto"/>
      </w:divBdr>
    </w:div>
    <w:div w:id="58406995">
      <w:bodyDiv w:val="1"/>
      <w:marLeft w:val="0"/>
      <w:marRight w:val="0"/>
      <w:marTop w:val="0"/>
      <w:marBottom w:val="0"/>
      <w:divBdr>
        <w:top w:val="none" w:sz="0" w:space="0" w:color="auto"/>
        <w:left w:val="none" w:sz="0" w:space="0" w:color="auto"/>
        <w:bottom w:val="none" w:sz="0" w:space="0" w:color="auto"/>
        <w:right w:val="none" w:sz="0" w:space="0" w:color="auto"/>
      </w:divBdr>
    </w:div>
    <w:div w:id="78141816">
      <w:bodyDiv w:val="1"/>
      <w:marLeft w:val="0"/>
      <w:marRight w:val="0"/>
      <w:marTop w:val="0"/>
      <w:marBottom w:val="0"/>
      <w:divBdr>
        <w:top w:val="none" w:sz="0" w:space="0" w:color="auto"/>
        <w:left w:val="none" w:sz="0" w:space="0" w:color="auto"/>
        <w:bottom w:val="none" w:sz="0" w:space="0" w:color="auto"/>
        <w:right w:val="none" w:sz="0" w:space="0" w:color="auto"/>
      </w:divBdr>
    </w:div>
    <w:div w:id="91975877">
      <w:bodyDiv w:val="1"/>
      <w:marLeft w:val="0"/>
      <w:marRight w:val="0"/>
      <w:marTop w:val="0"/>
      <w:marBottom w:val="0"/>
      <w:divBdr>
        <w:top w:val="none" w:sz="0" w:space="0" w:color="auto"/>
        <w:left w:val="none" w:sz="0" w:space="0" w:color="auto"/>
        <w:bottom w:val="none" w:sz="0" w:space="0" w:color="auto"/>
        <w:right w:val="none" w:sz="0" w:space="0" w:color="auto"/>
      </w:divBdr>
    </w:div>
    <w:div w:id="100803576">
      <w:bodyDiv w:val="1"/>
      <w:marLeft w:val="0"/>
      <w:marRight w:val="0"/>
      <w:marTop w:val="0"/>
      <w:marBottom w:val="0"/>
      <w:divBdr>
        <w:top w:val="none" w:sz="0" w:space="0" w:color="auto"/>
        <w:left w:val="none" w:sz="0" w:space="0" w:color="auto"/>
        <w:bottom w:val="none" w:sz="0" w:space="0" w:color="auto"/>
        <w:right w:val="none" w:sz="0" w:space="0" w:color="auto"/>
      </w:divBdr>
    </w:div>
    <w:div w:id="117535652">
      <w:bodyDiv w:val="1"/>
      <w:marLeft w:val="0"/>
      <w:marRight w:val="0"/>
      <w:marTop w:val="0"/>
      <w:marBottom w:val="0"/>
      <w:divBdr>
        <w:top w:val="none" w:sz="0" w:space="0" w:color="auto"/>
        <w:left w:val="none" w:sz="0" w:space="0" w:color="auto"/>
        <w:bottom w:val="none" w:sz="0" w:space="0" w:color="auto"/>
        <w:right w:val="none" w:sz="0" w:space="0" w:color="auto"/>
      </w:divBdr>
      <w:divsChild>
        <w:div w:id="295260423">
          <w:marLeft w:val="0"/>
          <w:marRight w:val="0"/>
          <w:marTop w:val="0"/>
          <w:marBottom w:val="0"/>
          <w:divBdr>
            <w:top w:val="none" w:sz="0" w:space="0" w:color="auto"/>
            <w:left w:val="none" w:sz="0" w:space="0" w:color="auto"/>
            <w:bottom w:val="none" w:sz="0" w:space="0" w:color="auto"/>
            <w:right w:val="none" w:sz="0" w:space="0" w:color="auto"/>
          </w:divBdr>
        </w:div>
        <w:div w:id="390931682">
          <w:marLeft w:val="0"/>
          <w:marRight w:val="0"/>
          <w:marTop w:val="0"/>
          <w:marBottom w:val="0"/>
          <w:divBdr>
            <w:top w:val="none" w:sz="0" w:space="0" w:color="auto"/>
            <w:left w:val="none" w:sz="0" w:space="0" w:color="auto"/>
            <w:bottom w:val="none" w:sz="0" w:space="0" w:color="auto"/>
            <w:right w:val="none" w:sz="0" w:space="0" w:color="auto"/>
          </w:divBdr>
        </w:div>
      </w:divsChild>
    </w:div>
    <w:div w:id="137572307">
      <w:bodyDiv w:val="1"/>
      <w:marLeft w:val="0"/>
      <w:marRight w:val="0"/>
      <w:marTop w:val="0"/>
      <w:marBottom w:val="0"/>
      <w:divBdr>
        <w:top w:val="none" w:sz="0" w:space="0" w:color="auto"/>
        <w:left w:val="none" w:sz="0" w:space="0" w:color="auto"/>
        <w:bottom w:val="none" w:sz="0" w:space="0" w:color="auto"/>
        <w:right w:val="none" w:sz="0" w:space="0" w:color="auto"/>
      </w:divBdr>
      <w:divsChild>
        <w:div w:id="127168584">
          <w:marLeft w:val="0"/>
          <w:marRight w:val="0"/>
          <w:marTop w:val="0"/>
          <w:marBottom w:val="0"/>
          <w:divBdr>
            <w:top w:val="none" w:sz="0" w:space="0" w:color="auto"/>
            <w:left w:val="none" w:sz="0" w:space="0" w:color="auto"/>
            <w:bottom w:val="none" w:sz="0" w:space="0" w:color="auto"/>
            <w:right w:val="none" w:sz="0" w:space="0" w:color="auto"/>
          </w:divBdr>
          <w:divsChild>
            <w:div w:id="1680505845">
              <w:marLeft w:val="0"/>
              <w:marRight w:val="0"/>
              <w:marTop w:val="0"/>
              <w:marBottom w:val="0"/>
              <w:divBdr>
                <w:top w:val="none" w:sz="0" w:space="0" w:color="auto"/>
                <w:left w:val="none" w:sz="0" w:space="0" w:color="auto"/>
                <w:bottom w:val="none" w:sz="0" w:space="0" w:color="auto"/>
                <w:right w:val="none" w:sz="0" w:space="0" w:color="auto"/>
              </w:divBdr>
            </w:div>
          </w:divsChild>
        </w:div>
        <w:div w:id="414207390">
          <w:marLeft w:val="0"/>
          <w:marRight w:val="0"/>
          <w:marTop w:val="0"/>
          <w:marBottom w:val="0"/>
          <w:divBdr>
            <w:top w:val="none" w:sz="0" w:space="0" w:color="auto"/>
            <w:left w:val="none" w:sz="0" w:space="0" w:color="auto"/>
            <w:bottom w:val="none" w:sz="0" w:space="0" w:color="auto"/>
            <w:right w:val="none" w:sz="0" w:space="0" w:color="auto"/>
          </w:divBdr>
          <w:divsChild>
            <w:div w:id="1341542843">
              <w:marLeft w:val="0"/>
              <w:marRight w:val="0"/>
              <w:marTop w:val="0"/>
              <w:marBottom w:val="0"/>
              <w:divBdr>
                <w:top w:val="none" w:sz="0" w:space="0" w:color="auto"/>
                <w:left w:val="none" w:sz="0" w:space="0" w:color="auto"/>
                <w:bottom w:val="none" w:sz="0" w:space="0" w:color="auto"/>
                <w:right w:val="none" w:sz="0" w:space="0" w:color="auto"/>
              </w:divBdr>
            </w:div>
          </w:divsChild>
        </w:div>
        <w:div w:id="468592141">
          <w:marLeft w:val="0"/>
          <w:marRight w:val="0"/>
          <w:marTop w:val="0"/>
          <w:marBottom w:val="0"/>
          <w:divBdr>
            <w:top w:val="none" w:sz="0" w:space="0" w:color="auto"/>
            <w:left w:val="none" w:sz="0" w:space="0" w:color="auto"/>
            <w:bottom w:val="none" w:sz="0" w:space="0" w:color="auto"/>
            <w:right w:val="none" w:sz="0" w:space="0" w:color="auto"/>
          </w:divBdr>
          <w:divsChild>
            <w:div w:id="632250749">
              <w:marLeft w:val="0"/>
              <w:marRight w:val="0"/>
              <w:marTop w:val="0"/>
              <w:marBottom w:val="0"/>
              <w:divBdr>
                <w:top w:val="none" w:sz="0" w:space="0" w:color="auto"/>
                <w:left w:val="none" w:sz="0" w:space="0" w:color="auto"/>
                <w:bottom w:val="none" w:sz="0" w:space="0" w:color="auto"/>
                <w:right w:val="none" w:sz="0" w:space="0" w:color="auto"/>
              </w:divBdr>
            </w:div>
          </w:divsChild>
        </w:div>
        <w:div w:id="760875388">
          <w:marLeft w:val="0"/>
          <w:marRight w:val="0"/>
          <w:marTop w:val="0"/>
          <w:marBottom w:val="0"/>
          <w:divBdr>
            <w:top w:val="none" w:sz="0" w:space="0" w:color="auto"/>
            <w:left w:val="none" w:sz="0" w:space="0" w:color="auto"/>
            <w:bottom w:val="none" w:sz="0" w:space="0" w:color="auto"/>
            <w:right w:val="none" w:sz="0" w:space="0" w:color="auto"/>
          </w:divBdr>
          <w:divsChild>
            <w:div w:id="658314903">
              <w:marLeft w:val="0"/>
              <w:marRight w:val="0"/>
              <w:marTop w:val="0"/>
              <w:marBottom w:val="0"/>
              <w:divBdr>
                <w:top w:val="none" w:sz="0" w:space="0" w:color="auto"/>
                <w:left w:val="none" w:sz="0" w:space="0" w:color="auto"/>
                <w:bottom w:val="none" w:sz="0" w:space="0" w:color="auto"/>
                <w:right w:val="none" w:sz="0" w:space="0" w:color="auto"/>
              </w:divBdr>
            </w:div>
          </w:divsChild>
        </w:div>
        <w:div w:id="831214954">
          <w:marLeft w:val="0"/>
          <w:marRight w:val="0"/>
          <w:marTop w:val="0"/>
          <w:marBottom w:val="0"/>
          <w:divBdr>
            <w:top w:val="none" w:sz="0" w:space="0" w:color="auto"/>
            <w:left w:val="none" w:sz="0" w:space="0" w:color="auto"/>
            <w:bottom w:val="none" w:sz="0" w:space="0" w:color="auto"/>
            <w:right w:val="none" w:sz="0" w:space="0" w:color="auto"/>
          </w:divBdr>
          <w:divsChild>
            <w:div w:id="1947688618">
              <w:marLeft w:val="0"/>
              <w:marRight w:val="0"/>
              <w:marTop w:val="0"/>
              <w:marBottom w:val="0"/>
              <w:divBdr>
                <w:top w:val="none" w:sz="0" w:space="0" w:color="auto"/>
                <w:left w:val="none" w:sz="0" w:space="0" w:color="auto"/>
                <w:bottom w:val="none" w:sz="0" w:space="0" w:color="auto"/>
                <w:right w:val="none" w:sz="0" w:space="0" w:color="auto"/>
              </w:divBdr>
            </w:div>
          </w:divsChild>
        </w:div>
        <w:div w:id="1243834263">
          <w:marLeft w:val="0"/>
          <w:marRight w:val="0"/>
          <w:marTop w:val="0"/>
          <w:marBottom w:val="0"/>
          <w:divBdr>
            <w:top w:val="none" w:sz="0" w:space="0" w:color="auto"/>
            <w:left w:val="none" w:sz="0" w:space="0" w:color="auto"/>
            <w:bottom w:val="none" w:sz="0" w:space="0" w:color="auto"/>
            <w:right w:val="none" w:sz="0" w:space="0" w:color="auto"/>
          </w:divBdr>
          <w:divsChild>
            <w:div w:id="1827894455">
              <w:marLeft w:val="0"/>
              <w:marRight w:val="0"/>
              <w:marTop w:val="0"/>
              <w:marBottom w:val="0"/>
              <w:divBdr>
                <w:top w:val="none" w:sz="0" w:space="0" w:color="auto"/>
                <w:left w:val="none" w:sz="0" w:space="0" w:color="auto"/>
                <w:bottom w:val="none" w:sz="0" w:space="0" w:color="auto"/>
                <w:right w:val="none" w:sz="0" w:space="0" w:color="auto"/>
              </w:divBdr>
            </w:div>
          </w:divsChild>
        </w:div>
        <w:div w:id="1355421438">
          <w:marLeft w:val="0"/>
          <w:marRight w:val="0"/>
          <w:marTop w:val="0"/>
          <w:marBottom w:val="0"/>
          <w:divBdr>
            <w:top w:val="none" w:sz="0" w:space="0" w:color="auto"/>
            <w:left w:val="none" w:sz="0" w:space="0" w:color="auto"/>
            <w:bottom w:val="none" w:sz="0" w:space="0" w:color="auto"/>
            <w:right w:val="none" w:sz="0" w:space="0" w:color="auto"/>
          </w:divBdr>
          <w:divsChild>
            <w:div w:id="1410032235">
              <w:marLeft w:val="0"/>
              <w:marRight w:val="0"/>
              <w:marTop w:val="0"/>
              <w:marBottom w:val="0"/>
              <w:divBdr>
                <w:top w:val="none" w:sz="0" w:space="0" w:color="auto"/>
                <w:left w:val="none" w:sz="0" w:space="0" w:color="auto"/>
                <w:bottom w:val="none" w:sz="0" w:space="0" w:color="auto"/>
                <w:right w:val="none" w:sz="0" w:space="0" w:color="auto"/>
              </w:divBdr>
            </w:div>
          </w:divsChild>
        </w:div>
        <w:div w:id="1379085080">
          <w:marLeft w:val="0"/>
          <w:marRight w:val="0"/>
          <w:marTop w:val="0"/>
          <w:marBottom w:val="0"/>
          <w:divBdr>
            <w:top w:val="none" w:sz="0" w:space="0" w:color="auto"/>
            <w:left w:val="none" w:sz="0" w:space="0" w:color="auto"/>
            <w:bottom w:val="none" w:sz="0" w:space="0" w:color="auto"/>
            <w:right w:val="none" w:sz="0" w:space="0" w:color="auto"/>
          </w:divBdr>
          <w:divsChild>
            <w:div w:id="385177591">
              <w:marLeft w:val="0"/>
              <w:marRight w:val="0"/>
              <w:marTop w:val="0"/>
              <w:marBottom w:val="0"/>
              <w:divBdr>
                <w:top w:val="none" w:sz="0" w:space="0" w:color="auto"/>
                <w:left w:val="none" w:sz="0" w:space="0" w:color="auto"/>
                <w:bottom w:val="none" w:sz="0" w:space="0" w:color="auto"/>
                <w:right w:val="none" w:sz="0" w:space="0" w:color="auto"/>
              </w:divBdr>
            </w:div>
          </w:divsChild>
        </w:div>
        <w:div w:id="1888181604">
          <w:marLeft w:val="0"/>
          <w:marRight w:val="0"/>
          <w:marTop w:val="0"/>
          <w:marBottom w:val="0"/>
          <w:divBdr>
            <w:top w:val="none" w:sz="0" w:space="0" w:color="auto"/>
            <w:left w:val="none" w:sz="0" w:space="0" w:color="auto"/>
            <w:bottom w:val="none" w:sz="0" w:space="0" w:color="auto"/>
            <w:right w:val="none" w:sz="0" w:space="0" w:color="auto"/>
          </w:divBdr>
          <w:divsChild>
            <w:div w:id="1379629754">
              <w:marLeft w:val="0"/>
              <w:marRight w:val="0"/>
              <w:marTop w:val="0"/>
              <w:marBottom w:val="0"/>
              <w:divBdr>
                <w:top w:val="none" w:sz="0" w:space="0" w:color="auto"/>
                <w:left w:val="none" w:sz="0" w:space="0" w:color="auto"/>
                <w:bottom w:val="none" w:sz="0" w:space="0" w:color="auto"/>
                <w:right w:val="none" w:sz="0" w:space="0" w:color="auto"/>
              </w:divBdr>
            </w:div>
          </w:divsChild>
        </w:div>
        <w:div w:id="1948851411">
          <w:marLeft w:val="0"/>
          <w:marRight w:val="0"/>
          <w:marTop w:val="0"/>
          <w:marBottom w:val="0"/>
          <w:divBdr>
            <w:top w:val="none" w:sz="0" w:space="0" w:color="auto"/>
            <w:left w:val="none" w:sz="0" w:space="0" w:color="auto"/>
            <w:bottom w:val="none" w:sz="0" w:space="0" w:color="auto"/>
            <w:right w:val="none" w:sz="0" w:space="0" w:color="auto"/>
          </w:divBdr>
          <w:divsChild>
            <w:div w:id="16217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0108">
      <w:bodyDiv w:val="1"/>
      <w:marLeft w:val="0"/>
      <w:marRight w:val="0"/>
      <w:marTop w:val="0"/>
      <w:marBottom w:val="0"/>
      <w:divBdr>
        <w:top w:val="none" w:sz="0" w:space="0" w:color="auto"/>
        <w:left w:val="none" w:sz="0" w:space="0" w:color="auto"/>
        <w:bottom w:val="none" w:sz="0" w:space="0" w:color="auto"/>
        <w:right w:val="none" w:sz="0" w:space="0" w:color="auto"/>
      </w:divBdr>
    </w:div>
    <w:div w:id="182977838">
      <w:bodyDiv w:val="1"/>
      <w:marLeft w:val="0"/>
      <w:marRight w:val="0"/>
      <w:marTop w:val="0"/>
      <w:marBottom w:val="0"/>
      <w:divBdr>
        <w:top w:val="none" w:sz="0" w:space="0" w:color="auto"/>
        <w:left w:val="none" w:sz="0" w:space="0" w:color="auto"/>
        <w:bottom w:val="none" w:sz="0" w:space="0" w:color="auto"/>
        <w:right w:val="none" w:sz="0" w:space="0" w:color="auto"/>
      </w:divBdr>
    </w:div>
    <w:div w:id="191113962">
      <w:bodyDiv w:val="1"/>
      <w:marLeft w:val="0"/>
      <w:marRight w:val="0"/>
      <w:marTop w:val="0"/>
      <w:marBottom w:val="0"/>
      <w:divBdr>
        <w:top w:val="none" w:sz="0" w:space="0" w:color="auto"/>
        <w:left w:val="none" w:sz="0" w:space="0" w:color="auto"/>
        <w:bottom w:val="none" w:sz="0" w:space="0" w:color="auto"/>
        <w:right w:val="none" w:sz="0" w:space="0" w:color="auto"/>
      </w:divBdr>
    </w:div>
    <w:div w:id="220292407">
      <w:bodyDiv w:val="1"/>
      <w:marLeft w:val="0"/>
      <w:marRight w:val="0"/>
      <w:marTop w:val="0"/>
      <w:marBottom w:val="0"/>
      <w:divBdr>
        <w:top w:val="none" w:sz="0" w:space="0" w:color="auto"/>
        <w:left w:val="none" w:sz="0" w:space="0" w:color="auto"/>
        <w:bottom w:val="none" w:sz="0" w:space="0" w:color="auto"/>
        <w:right w:val="none" w:sz="0" w:space="0" w:color="auto"/>
      </w:divBdr>
    </w:div>
    <w:div w:id="248345662">
      <w:bodyDiv w:val="1"/>
      <w:marLeft w:val="0"/>
      <w:marRight w:val="0"/>
      <w:marTop w:val="0"/>
      <w:marBottom w:val="0"/>
      <w:divBdr>
        <w:top w:val="none" w:sz="0" w:space="0" w:color="auto"/>
        <w:left w:val="none" w:sz="0" w:space="0" w:color="auto"/>
        <w:bottom w:val="none" w:sz="0" w:space="0" w:color="auto"/>
        <w:right w:val="none" w:sz="0" w:space="0" w:color="auto"/>
      </w:divBdr>
    </w:div>
    <w:div w:id="286009046">
      <w:bodyDiv w:val="1"/>
      <w:marLeft w:val="0"/>
      <w:marRight w:val="0"/>
      <w:marTop w:val="0"/>
      <w:marBottom w:val="0"/>
      <w:divBdr>
        <w:top w:val="none" w:sz="0" w:space="0" w:color="auto"/>
        <w:left w:val="none" w:sz="0" w:space="0" w:color="auto"/>
        <w:bottom w:val="none" w:sz="0" w:space="0" w:color="auto"/>
        <w:right w:val="none" w:sz="0" w:space="0" w:color="auto"/>
      </w:divBdr>
    </w:div>
    <w:div w:id="357122492">
      <w:bodyDiv w:val="1"/>
      <w:marLeft w:val="0"/>
      <w:marRight w:val="0"/>
      <w:marTop w:val="0"/>
      <w:marBottom w:val="0"/>
      <w:divBdr>
        <w:top w:val="none" w:sz="0" w:space="0" w:color="auto"/>
        <w:left w:val="none" w:sz="0" w:space="0" w:color="auto"/>
        <w:bottom w:val="none" w:sz="0" w:space="0" w:color="auto"/>
        <w:right w:val="none" w:sz="0" w:space="0" w:color="auto"/>
      </w:divBdr>
    </w:div>
    <w:div w:id="399518070">
      <w:bodyDiv w:val="1"/>
      <w:marLeft w:val="0"/>
      <w:marRight w:val="0"/>
      <w:marTop w:val="0"/>
      <w:marBottom w:val="0"/>
      <w:divBdr>
        <w:top w:val="none" w:sz="0" w:space="0" w:color="auto"/>
        <w:left w:val="none" w:sz="0" w:space="0" w:color="auto"/>
        <w:bottom w:val="none" w:sz="0" w:space="0" w:color="auto"/>
        <w:right w:val="none" w:sz="0" w:space="0" w:color="auto"/>
      </w:divBdr>
    </w:div>
    <w:div w:id="447893374">
      <w:bodyDiv w:val="1"/>
      <w:marLeft w:val="0"/>
      <w:marRight w:val="0"/>
      <w:marTop w:val="0"/>
      <w:marBottom w:val="0"/>
      <w:divBdr>
        <w:top w:val="none" w:sz="0" w:space="0" w:color="auto"/>
        <w:left w:val="none" w:sz="0" w:space="0" w:color="auto"/>
        <w:bottom w:val="none" w:sz="0" w:space="0" w:color="auto"/>
        <w:right w:val="none" w:sz="0" w:space="0" w:color="auto"/>
      </w:divBdr>
    </w:div>
    <w:div w:id="468204191">
      <w:bodyDiv w:val="1"/>
      <w:marLeft w:val="0"/>
      <w:marRight w:val="0"/>
      <w:marTop w:val="0"/>
      <w:marBottom w:val="0"/>
      <w:divBdr>
        <w:top w:val="none" w:sz="0" w:space="0" w:color="auto"/>
        <w:left w:val="none" w:sz="0" w:space="0" w:color="auto"/>
        <w:bottom w:val="none" w:sz="0" w:space="0" w:color="auto"/>
        <w:right w:val="none" w:sz="0" w:space="0" w:color="auto"/>
      </w:divBdr>
      <w:divsChild>
        <w:div w:id="150799819">
          <w:marLeft w:val="0"/>
          <w:marRight w:val="0"/>
          <w:marTop w:val="0"/>
          <w:marBottom w:val="0"/>
          <w:divBdr>
            <w:top w:val="none" w:sz="0" w:space="0" w:color="auto"/>
            <w:left w:val="none" w:sz="0" w:space="0" w:color="auto"/>
            <w:bottom w:val="none" w:sz="0" w:space="0" w:color="auto"/>
            <w:right w:val="none" w:sz="0" w:space="0" w:color="auto"/>
          </w:divBdr>
          <w:divsChild>
            <w:div w:id="436829199">
              <w:marLeft w:val="0"/>
              <w:marRight w:val="0"/>
              <w:marTop w:val="0"/>
              <w:marBottom w:val="0"/>
              <w:divBdr>
                <w:top w:val="none" w:sz="0" w:space="0" w:color="auto"/>
                <w:left w:val="none" w:sz="0" w:space="0" w:color="auto"/>
                <w:bottom w:val="none" w:sz="0" w:space="0" w:color="auto"/>
                <w:right w:val="none" w:sz="0" w:space="0" w:color="auto"/>
              </w:divBdr>
            </w:div>
          </w:divsChild>
        </w:div>
        <w:div w:id="287050720">
          <w:marLeft w:val="0"/>
          <w:marRight w:val="0"/>
          <w:marTop w:val="0"/>
          <w:marBottom w:val="0"/>
          <w:divBdr>
            <w:top w:val="none" w:sz="0" w:space="0" w:color="auto"/>
            <w:left w:val="none" w:sz="0" w:space="0" w:color="auto"/>
            <w:bottom w:val="none" w:sz="0" w:space="0" w:color="auto"/>
            <w:right w:val="none" w:sz="0" w:space="0" w:color="auto"/>
          </w:divBdr>
          <w:divsChild>
            <w:div w:id="1111360729">
              <w:marLeft w:val="0"/>
              <w:marRight w:val="0"/>
              <w:marTop w:val="0"/>
              <w:marBottom w:val="0"/>
              <w:divBdr>
                <w:top w:val="none" w:sz="0" w:space="0" w:color="auto"/>
                <w:left w:val="none" w:sz="0" w:space="0" w:color="auto"/>
                <w:bottom w:val="none" w:sz="0" w:space="0" w:color="auto"/>
                <w:right w:val="none" w:sz="0" w:space="0" w:color="auto"/>
              </w:divBdr>
            </w:div>
          </w:divsChild>
        </w:div>
        <w:div w:id="371808053">
          <w:marLeft w:val="0"/>
          <w:marRight w:val="0"/>
          <w:marTop w:val="0"/>
          <w:marBottom w:val="0"/>
          <w:divBdr>
            <w:top w:val="none" w:sz="0" w:space="0" w:color="auto"/>
            <w:left w:val="none" w:sz="0" w:space="0" w:color="auto"/>
            <w:bottom w:val="none" w:sz="0" w:space="0" w:color="auto"/>
            <w:right w:val="none" w:sz="0" w:space="0" w:color="auto"/>
          </w:divBdr>
          <w:divsChild>
            <w:div w:id="342636912">
              <w:marLeft w:val="0"/>
              <w:marRight w:val="0"/>
              <w:marTop w:val="0"/>
              <w:marBottom w:val="0"/>
              <w:divBdr>
                <w:top w:val="none" w:sz="0" w:space="0" w:color="auto"/>
                <w:left w:val="none" w:sz="0" w:space="0" w:color="auto"/>
                <w:bottom w:val="none" w:sz="0" w:space="0" w:color="auto"/>
                <w:right w:val="none" w:sz="0" w:space="0" w:color="auto"/>
              </w:divBdr>
            </w:div>
          </w:divsChild>
        </w:div>
        <w:div w:id="662204238">
          <w:marLeft w:val="0"/>
          <w:marRight w:val="0"/>
          <w:marTop w:val="0"/>
          <w:marBottom w:val="0"/>
          <w:divBdr>
            <w:top w:val="none" w:sz="0" w:space="0" w:color="auto"/>
            <w:left w:val="none" w:sz="0" w:space="0" w:color="auto"/>
            <w:bottom w:val="none" w:sz="0" w:space="0" w:color="auto"/>
            <w:right w:val="none" w:sz="0" w:space="0" w:color="auto"/>
          </w:divBdr>
          <w:divsChild>
            <w:div w:id="613176677">
              <w:marLeft w:val="0"/>
              <w:marRight w:val="0"/>
              <w:marTop w:val="0"/>
              <w:marBottom w:val="0"/>
              <w:divBdr>
                <w:top w:val="none" w:sz="0" w:space="0" w:color="auto"/>
                <w:left w:val="none" w:sz="0" w:space="0" w:color="auto"/>
                <w:bottom w:val="none" w:sz="0" w:space="0" w:color="auto"/>
                <w:right w:val="none" w:sz="0" w:space="0" w:color="auto"/>
              </w:divBdr>
            </w:div>
          </w:divsChild>
        </w:div>
        <w:div w:id="799765566">
          <w:marLeft w:val="0"/>
          <w:marRight w:val="0"/>
          <w:marTop w:val="0"/>
          <w:marBottom w:val="0"/>
          <w:divBdr>
            <w:top w:val="none" w:sz="0" w:space="0" w:color="auto"/>
            <w:left w:val="none" w:sz="0" w:space="0" w:color="auto"/>
            <w:bottom w:val="none" w:sz="0" w:space="0" w:color="auto"/>
            <w:right w:val="none" w:sz="0" w:space="0" w:color="auto"/>
          </w:divBdr>
          <w:divsChild>
            <w:div w:id="866792012">
              <w:marLeft w:val="0"/>
              <w:marRight w:val="0"/>
              <w:marTop w:val="0"/>
              <w:marBottom w:val="0"/>
              <w:divBdr>
                <w:top w:val="none" w:sz="0" w:space="0" w:color="auto"/>
                <w:left w:val="none" w:sz="0" w:space="0" w:color="auto"/>
                <w:bottom w:val="none" w:sz="0" w:space="0" w:color="auto"/>
                <w:right w:val="none" w:sz="0" w:space="0" w:color="auto"/>
              </w:divBdr>
            </w:div>
          </w:divsChild>
        </w:div>
        <w:div w:id="1309894724">
          <w:marLeft w:val="0"/>
          <w:marRight w:val="0"/>
          <w:marTop w:val="0"/>
          <w:marBottom w:val="0"/>
          <w:divBdr>
            <w:top w:val="none" w:sz="0" w:space="0" w:color="auto"/>
            <w:left w:val="none" w:sz="0" w:space="0" w:color="auto"/>
            <w:bottom w:val="none" w:sz="0" w:space="0" w:color="auto"/>
            <w:right w:val="none" w:sz="0" w:space="0" w:color="auto"/>
          </w:divBdr>
          <w:divsChild>
            <w:div w:id="825588747">
              <w:marLeft w:val="0"/>
              <w:marRight w:val="0"/>
              <w:marTop w:val="0"/>
              <w:marBottom w:val="0"/>
              <w:divBdr>
                <w:top w:val="none" w:sz="0" w:space="0" w:color="auto"/>
                <w:left w:val="none" w:sz="0" w:space="0" w:color="auto"/>
                <w:bottom w:val="none" w:sz="0" w:space="0" w:color="auto"/>
                <w:right w:val="none" w:sz="0" w:space="0" w:color="auto"/>
              </w:divBdr>
            </w:div>
          </w:divsChild>
        </w:div>
        <w:div w:id="1560745612">
          <w:marLeft w:val="0"/>
          <w:marRight w:val="0"/>
          <w:marTop w:val="0"/>
          <w:marBottom w:val="0"/>
          <w:divBdr>
            <w:top w:val="none" w:sz="0" w:space="0" w:color="auto"/>
            <w:left w:val="none" w:sz="0" w:space="0" w:color="auto"/>
            <w:bottom w:val="none" w:sz="0" w:space="0" w:color="auto"/>
            <w:right w:val="none" w:sz="0" w:space="0" w:color="auto"/>
          </w:divBdr>
          <w:divsChild>
            <w:div w:id="1635019752">
              <w:marLeft w:val="0"/>
              <w:marRight w:val="0"/>
              <w:marTop w:val="0"/>
              <w:marBottom w:val="0"/>
              <w:divBdr>
                <w:top w:val="none" w:sz="0" w:space="0" w:color="auto"/>
                <w:left w:val="none" w:sz="0" w:space="0" w:color="auto"/>
                <w:bottom w:val="none" w:sz="0" w:space="0" w:color="auto"/>
                <w:right w:val="none" w:sz="0" w:space="0" w:color="auto"/>
              </w:divBdr>
            </w:div>
          </w:divsChild>
        </w:div>
        <w:div w:id="1644043052">
          <w:marLeft w:val="0"/>
          <w:marRight w:val="0"/>
          <w:marTop w:val="0"/>
          <w:marBottom w:val="0"/>
          <w:divBdr>
            <w:top w:val="none" w:sz="0" w:space="0" w:color="auto"/>
            <w:left w:val="none" w:sz="0" w:space="0" w:color="auto"/>
            <w:bottom w:val="none" w:sz="0" w:space="0" w:color="auto"/>
            <w:right w:val="none" w:sz="0" w:space="0" w:color="auto"/>
          </w:divBdr>
          <w:divsChild>
            <w:div w:id="826359171">
              <w:marLeft w:val="0"/>
              <w:marRight w:val="0"/>
              <w:marTop w:val="0"/>
              <w:marBottom w:val="0"/>
              <w:divBdr>
                <w:top w:val="none" w:sz="0" w:space="0" w:color="auto"/>
                <w:left w:val="none" w:sz="0" w:space="0" w:color="auto"/>
                <w:bottom w:val="none" w:sz="0" w:space="0" w:color="auto"/>
                <w:right w:val="none" w:sz="0" w:space="0" w:color="auto"/>
              </w:divBdr>
            </w:div>
          </w:divsChild>
        </w:div>
        <w:div w:id="1719014406">
          <w:marLeft w:val="0"/>
          <w:marRight w:val="0"/>
          <w:marTop w:val="0"/>
          <w:marBottom w:val="0"/>
          <w:divBdr>
            <w:top w:val="none" w:sz="0" w:space="0" w:color="auto"/>
            <w:left w:val="none" w:sz="0" w:space="0" w:color="auto"/>
            <w:bottom w:val="none" w:sz="0" w:space="0" w:color="auto"/>
            <w:right w:val="none" w:sz="0" w:space="0" w:color="auto"/>
          </w:divBdr>
          <w:divsChild>
            <w:div w:id="379089550">
              <w:marLeft w:val="0"/>
              <w:marRight w:val="0"/>
              <w:marTop w:val="0"/>
              <w:marBottom w:val="0"/>
              <w:divBdr>
                <w:top w:val="none" w:sz="0" w:space="0" w:color="auto"/>
                <w:left w:val="none" w:sz="0" w:space="0" w:color="auto"/>
                <w:bottom w:val="none" w:sz="0" w:space="0" w:color="auto"/>
                <w:right w:val="none" w:sz="0" w:space="0" w:color="auto"/>
              </w:divBdr>
            </w:div>
          </w:divsChild>
        </w:div>
        <w:div w:id="1788312300">
          <w:marLeft w:val="0"/>
          <w:marRight w:val="0"/>
          <w:marTop w:val="0"/>
          <w:marBottom w:val="0"/>
          <w:divBdr>
            <w:top w:val="none" w:sz="0" w:space="0" w:color="auto"/>
            <w:left w:val="none" w:sz="0" w:space="0" w:color="auto"/>
            <w:bottom w:val="none" w:sz="0" w:space="0" w:color="auto"/>
            <w:right w:val="none" w:sz="0" w:space="0" w:color="auto"/>
          </w:divBdr>
          <w:divsChild>
            <w:div w:id="5484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04448">
      <w:bodyDiv w:val="1"/>
      <w:marLeft w:val="0"/>
      <w:marRight w:val="0"/>
      <w:marTop w:val="0"/>
      <w:marBottom w:val="0"/>
      <w:divBdr>
        <w:top w:val="none" w:sz="0" w:space="0" w:color="auto"/>
        <w:left w:val="none" w:sz="0" w:space="0" w:color="auto"/>
        <w:bottom w:val="none" w:sz="0" w:space="0" w:color="auto"/>
        <w:right w:val="none" w:sz="0" w:space="0" w:color="auto"/>
      </w:divBdr>
      <w:divsChild>
        <w:div w:id="1057432389">
          <w:marLeft w:val="0"/>
          <w:marRight w:val="0"/>
          <w:marTop w:val="0"/>
          <w:marBottom w:val="0"/>
          <w:divBdr>
            <w:top w:val="none" w:sz="0" w:space="0" w:color="auto"/>
            <w:left w:val="none" w:sz="0" w:space="0" w:color="auto"/>
            <w:bottom w:val="none" w:sz="0" w:space="0" w:color="auto"/>
            <w:right w:val="none" w:sz="0" w:space="0" w:color="auto"/>
          </w:divBdr>
        </w:div>
        <w:div w:id="1913392944">
          <w:marLeft w:val="0"/>
          <w:marRight w:val="0"/>
          <w:marTop w:val="0"/>
          <w:marBottom w:val="0"/>
          <w:divBdr>
            <w:top w:val="none" w:sz="0" w:space="0" w:color="auto"/>
            <w:left w:val="none" w:sz="0" w:space="0" w:color="auto"/>
            <w:bottom w:val="none" w:sz="0" w:space="0" w:color="auto"/>
            <w:right w:val="none" w:sz="0" w:space="0" w:color="auto"/>
          </w:divBdr>
        </w:div>
      </w:divsChild>
    </w:div>
    <w:div w:id="499581609">
      <w:bodyDiv w:val="1"/>
      <w:marLeft w:val="0"/>
      <w:marRight w:val="0"/>
      <w:marTop w:val="0"/>
      <w:marBottom w:val="0"/>
      <w:divBdr>
        <w:top w:val="none" w:sz="0" w:space="0" w:color="auto"/>
        <w:left w:val="none" w:sz="0" w:space="0" w:color="auto"/>
        <w:bottom w:val="none" w:sz="0" w:space="0" w:color="auto"/>
        <w:right w:val="none" w:sz="0" w:space="0" w:color="auto"/>
      </w:divBdr>
    </w:div>
    <w:div w:id="529411961">
      <w:bodyDiv w:val="1"/>
      <w:marLeft w:val="0"/>
      <w:marRight w:val="0"/>
      <w:marTop w:val="0"/>
      <w:marBottom w:val="0"/>
      <w:divBdr>
        <w:top w:val="none" w:sz="0" w:space="0" w:color="auto"/>
        <w:left w:val="none" w:sz="0" w:space="0" w:color="auto"/>
        <w:bottom w:val="none" w:sz="0" w:space="0" w:color="auto"/>
        <w:right w:val="none" w:sz="0" w:space="0" w:color="auto"/>
      </w:divBdr>
    </w:div>
    <w:div w:id="554050520">
      <w:bodyDiv w:val="1"/>
      <w:marLeft w:val="0"/>
      <w:marRight w:val="0"/>
      <w:marTop w:val="0"/>
      <w:marBottom w:val="0"/>
      <w:divBdr>
        <w:top w:val="none" w:sz="0" w:space="0" w:color="auto"/>
        <w:left w:val="none" w:sz="0" w:space="0" w:color="auto"/>
        <w:bottom w:val="none" w:sz="0" w:space="0" w:color="auto"/>
        <w:right w:val="none" w:sz="0" w:space="0" w:color="auto"/>
      </w:divBdr>
    </w:div>
    <w:div w:id="576401323">
      <w:bodyDiv w:val="1"/>
      <w:marLeft w:val="0"/>
      <w:marRight w:val="0"/>
      <w:marTop w:val="0"/>
      <w:marBottom w:val="0"/>
      <w:divBdr>
        <w:top w:val="none" w:sz="0" w:space="0" w:color="auto"/>
        <w:left w:val="none" w:sz="0" w:space="0" w:color="auto"/>
        <w:bottom w:val="none" w:sz="0" w:space="0" w:color="auto"/>
        <w:right w:val="none" w:sz="0" w:space="0" w:color="auto"/>
      </w:divBdr>
    </w:div>
    <w:div w:id="636910259">
      <w:bodyDiv w:val="1"/>
      <w:marLeft w:val="0"/>
      <w:marRight w:val="0"/>
      <w:marTop w:val="0"/>
      <w:marBottom w:val="0"/>
      <w:divBdr>
        <w:top w:val="none" w:sz="0" w:space="0" w:color="auto"/>
        <w:left w:val="none" w:sz="0" w:space="0" w:color="auto"/>
        <w:bottom w:val="none" w:sz="0" w:space="0" w:color="auto"/>
        <w:right w:val="none" w:sz="0" w:space="0" w:color="auto"/>
      </w:divBdr>
    </w:div>
    <w:div w:id="638221133">
      <w:bodyDiv w:val="1"/>
      <w:marLeft w:val="0"/>
      <w:marRight w:val="0"/>
      <w:marTop w:val="0"/>
      <w:marBottom w:val="0"/>
      <w:divBdr>
        <w:top w:val="none" w:sz="0" w:space="0" w:color="auto"/>
        <w:left w:val="none" w:sz="0" w:space="0" w:color="auto"/>
        <w:bottom w:val="none" w:sz="0" w:space="0" w:color="auto"/>
        <w:right w:val="none" w:sz="0" w:space="0" w:color="auto"/>
      </w:divBdr>
    </w:div>
    <w:div w:id="745956441">
      <w:bodyDiv w:val="1"/>
      <w:marLeft w:val="0"/>
      <w:marRight w:val="0"/>
      <w:marTop w:val="0"/>
      <w:marBottom w:val="0"/>
      <w:divBdr>
        <w:top w:val="none" w:sz="0" w:space="0" w:color="auto"/>
        <w:left w:val="none" w:sz="0" w:space="0" w:color="auto"/>
        <w:bottom w:val="none" w:sz="0" w:space="0" w:color="auto"/>
        <w:right w:val="none" w:sz="0" w:space="0" w:color="auto"/>
      </w:divBdr>
    </w:div>
    <w:div w:id="788206611">
      <w:bodyDiv w:val="1"/>
      <w:marLeft w:val="0"/>
      <w:marRight w:val="0"/>
      <w:marTop w:val="0"/>
      <w:marBottom w:val="0"/>
      <w:divBdr>
        <w:top w:val="none" w:sz="0" w:space="0" w:color="auto"/>
        <w:left w:val="none" w:sz="0" w:space="0" w:color="auto"/>
        <w:bottom w:val="none" w:sz="0" w:space="0" w:color="auto"/>
        <w:right w:val="none" w:sz="0" w:space="0" w:color="auto"/>
      </w:divBdr>
    </w:div>
    <w:div w:id="794568876">
      <w:bodyDiv w:val="1"/>
      <w:marLeft w:val="0"/>
      <w:marRight w:val="0"/>
      <w:marTop w:val="0"/>
      <w:marBottom w:val="0"/>
      <w:divBdr>
        <w:top w:val="none" w:sz="0" w:space="0" w:color="auto"/>
        <w:left w:val="none" w:sz="0" w:space="0" w:color="auto"/>
        <w:bottom w:val="none" w:sz="0" w:space="0" w:color="auto"/>
        <w:right w:val="none" w:sz="0" w:space="0" w:color="auto"/>
      </w:divBdr>
    </w:div>
    <w:div w:id="813331732">
      <w:bodyDiv w:val="1"/>
      <w:marLeft w:val="0"/>
      <w:marRight w:val="0"/>
      <w:marTop w:val="0"/>
      <w:marBottom w:val="0"/>
      <w:divBdr>
        <w:top w:val="none" w:sz="0" w:space="0" w:color="auto"/>
        <w:left w:val="none" w:sz="0" w:space="0" w:color="auto"/>
        <w:bottom w:val="none" w:sz="0" w:space="0" w:color="auto"/>
        <w:right w:val="none" w:sz="0" w:space="0" w:color="auto"/>
      </w:divBdr>
    </w:div>
    <w:div w:id="854004466">
      <w:bodyDiv w:val="1"/>
      <w:marLeft w:val="0"/>
      <w:marRight w:val="0"/>
      <w:marTop w:val="0"/>
      <w:marBottom w:val="0"/>
      <w:divBdr>
        <w:top w:val="none" w:sz="0" w:space="0" w:color="auto"/>
        <w:left w:val="none" w:sz="0" w:space="0" w:color="auto"/>
        <w:bottom w:val="none" w:sz="0" w:space="0" w:color="auto"/>
        <w:right w:val="none" w:sz="0" w:space="0" w:color="auto"/>
      </w:divBdr>
    </w:div>
    <w:div w:id="857935768">
      <w:bodyDiv w:val="1"/>
      <w:marLeft w:val="0"/>
      <w:marRight w:val="0"/>
      <w:marTop w:val="0"/>
      <w:marBottom w:val="0"/>
      <w:divBdr>
        <w:top w:val="none" w:sz="0" w:space="0" w:color="auto"/>
        <w:left w:val="none" w:sz="0" w:space="0" w:color="auto"/>
        <w:bottom w:val="none" w:sz="0" w:space="0" w:color="auto"/>
        <w:right w:val="none" w:sz="0" w:space="0" w:color="auto"/>
      </w:divBdr>
    </w:div>
    <w:div w:id="894466226">
      <w:bodyDiv w:val="1"/>
      <w:marLeft w:val="0"/>
      <w:marRight w:val="0"/>
      <w:marTop w:val="0"/>
      <w:marBottom w:val="0"/>
      <w:divBdr>
        <w:top w:val="none" w:sz="0" w:space="0" w:color="auto"/>
        <w:left w:val="none" w:sz="0" w:space="0" w:color="auto"/>
        <w:bottom w:val="none" w:sz="0" w:space="0" w:color="auto"/>
        <w:right w:val="none" w:sz="0" w:space="0" w:color="auto"/>
      </w:divBdr>
    </w:div>
    <w:div w:id="901908902">
      <w:bodyDiv w:val="1"/>
      <w:marLeft w:val="0"/>
      <w:marRight w:val="0"/>
      <w:marTop w:val="0"/>
      <w:marBottom w:val="0"/>
      <w:divBdr>
        <w:top w:val="none" w:sz="0" w:space="0" w:color="auto"/>
        <w:left w:val="none" w:sz="0" w:space="0" w:color="auto"/>
        <w:bottom w:val="none" w:sz="0" w:space="0" w:color="auto"/>
        <w:right w:val="none" w:sz="0" w:space="0" w:color="auto"/>
      </w:divBdr>
    </w:div>
    <w:div w:id="907958425">
      <w:bodyDiv w:val="1"/>
      <w:marLeft w:val="0"/>
      <w:marRight w:val="0"/>
      <w:marTop w:val="0"/>
      <w:marBottom w:val="0"/>
      <w:divBdr>
        <w:top w:val="none" w:sz="0" w:space="0" w:color="auto"/>
        <w:left w:val="none" w:sz="0" w:space="0" w:color="auto"/>
        <w:bottom w:val="none" w:sz="0" w:space="0" w:color="auto"/>
        <w:right w:val="none" w:sz="0" w:space="0" w:color="auto"/>
      </w:divBdr>
    </w:div>
    <w:div w:id="944968988">
      <w:bodyDiv w:val="1"/>
      <w:marLeft w:val="0"/>
      <w:marRight w:val="0"/>
      <w:marTop w:val="0"/>
      <w:marBottom w:val="0"/>
      <w:divBdr>
        <w:top w:val="none" w:sz="0" w:space="0" w:color="auto"/>
        <w:left w:val="none" w:sz="0" w:space="0" w:color="auto"/>
        <w:bottom w:val="none" w:sz="0" w:space="0" w:color="auto"/>
        <w:right w:val="none" w:sz="0" w:space="0" w:color="auto"/>
      </w:divBdr>
    </w:div>
    <w:div w:id="953245173">
      <w:bodyDiv w:val="1"/>
      <w:marLeft w:val="0"/>
      <w:marRight w:val="0"/>
      <w:marTop w:val="0"/>
      <w:marBottom w:val="0"/>
      <w:divBdr>
        <w:top w:val="none" w:sz="0" w:space="0" w:color="auto"/>
        <w:left w:val="none" w:sz="0" w:space="0" w:color="auto"/>
        <w:bottom w:val="none" w:sz="0" w:space="0" w:color="auto"/>
        <w:right w:val="none" w:sz="0" w:space="0" w:color="auto"/>
      </w:divBdr>
    </w:div>
    <w:div w:id="962925133">
      <w:bodyDiv w:val="1"/>
      <w:marLeft w:val="0"/>
      <w:marRight w:val="0"/>
      <w:marTop w:val="0"/>
      <w:marBottom w:val="0"/>
      <w:divBdr>
        <w:top w:val="none" w:sz="0" w:space="0" w:color="auto"/>
        <w:left w:val="none" w:sz="0" w:space="0" w:color="auto"/>
        <w:bottom w:val="none" w:sz="0" w:space="0" w:color="auto"/>
        <w:right w:val="none" w:sz="0" w:space="0" w:color="auto"/>
      </w:divBdr>
    </w:div>
    <w:div w:id="1009336422">
      <w:bodyDiv w:val="1"/>
      <w:marLeft w:val="0"/>
      <w:marRight w:val="0"/>
      <w:marTop w:val="0"/>
      <w:marBottom w:val="0"/>
      <w:divBdr>
        <w:top w:val="none" w:sz="0" w:space="0" w:color="auto"/>
        <w:left w:val="none" w:sz="0" w:space="0" w:color="auto"/>
        <w:bottom w:val="none" w:sz="0" w:space="0" w:color="auto"/>
        <w:right w:val="none" w:sz="0" w:space="0" w:color="auto"/>
      </w:divBdr>
    </w:div>
    <w:div w:id="1039890512">
      <w:bodyDiv w:val="1"/>
      <w:marLeft w:val="0"/>
      <w:marRight w:val="0"/>
      <w:marTop w:val="0"/>
      <w:marBottom w:val="0"/>
      <w:divBdr>
        <w:top w:val="none" w:sz="0" w:space="0" w:color="auto"/>
        <w:left w:val="none" w:sz="0" w:space="0" w:color="auto"/>
        <w:bottom w:val="none" w:sz="0" w:space="0" w:color="auto"/>
        <w:right w:val="none" w:sz="0" w:space="0" w:color="auto"/>
      </w:divBdr>
    </w:div>
    <w:div w:id="1091702413">
      <w:bodyDiv w:val="1"/>
      <w:marLeft w:val="0"/>
      <w:marRight w:val="0"/>
      <w:marTop w:val="0"/>
      <w:marBottom w:val="0"/>
      <w:divBdr>
        <w:top w:val="none" w:sz="0" w:space="0" w:color="auto"/>
        <w:left w:val="none" w:sz="0" w:space="0" w:color="auto"/>
        <w:bottom w:val="none" w:sz="0" w:space="0" w:color="auto"/>
        <w:right w:val="none" w:sz="0" w:space="0" w:color="auto"/>
      </w:divBdr>
      <w:divsChild>
        <w:div w:id="699673171">
          <w:marLeft w:val="0"/>
          <w:marRight w:val="0"/>
          <w:marTop w:val="0"/>
          <w:marBottom w:val="0"/>
          <w:divBdr>
            <w:top w:val="none" w:sz="0" w:space="0" w:color="auto"/>
            <w:left w:val="none" w:sz="0" w:space="0" w:color="auto"/>
            <w:bottom w:val="none" w:sz="0" w:space="0" w:color="auto"/>
            <w:right w:val="none" w:sz="0" w:space="0" w:color="auto"/>
          </w:divBdr>
        </w:div>
        <w:div w:id="954598489">
          <w:marLeft w:val="0"/>
          <w:marRight w:val="0"/>
          <w:marTop w:val="0"/>
          <w:marBottom w:val="0"/>
          <w:divBdr>
            <w:top w:val="none" w:sz="0" w:space="0" w:color="auto"/>
            <w:left w:val="none" w:sz="0" w:space="0" w:color="auto"/>
            <w:bottom w:val="none" w:sz="0" w:space="0" w:color="auto"/>
            <w:right w:val="none" w:sz="0" w:space="0" w:color="auto"/>
          </w:divBdr>
        </w:div>
      </w:divsChild>
    </w:div>
    <w:div w:id="1096944419">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22189730">
      <w:bodyDiv w:val="1"/>
      <w:marLeft w:val="0"/>
      <w:marRight w:val="0"/>
      <w:marTop w:val="0"/>
      <w:marBottom w:val="0"/>
      <w:divBdr>
        <w:top w:val="none" w:sz="0" w:space="0" w:color="auto"/>
        <w:left w:val="none" w:sz="0" w:space="0" w:color="auto"/>
        <w:bottom w:val="none" w:sz="0" w:space="0" w:color="auto"/>
        <w:right w:val="none" w:sz="0" w:space="0" w:color="auto"/>
      </w:divBdr>
    </w:div>
    <w:div w:id="1184710366">
      <w:bodyDiv w:val="1"/>
      <w:marLeft w:val="0"/>
      <w:marRight w:val="0"/>
      <w:marTop w:val="0"/>
      <w:marBottom w:val="0"/>
      <w:divBdr>
        <w:top w:val="none" w:sz="0" w:space="0" w:color="auto"/>
        <w:left w:val="none" w:sz="0" w:space="0" w:color="auto"/>
        <w:bottom w:val="none" w:sz="0" w:space="0" w:color="auto"/>
        <w:right w:val="none" w:sz="0" w:space="0" w:color="auto"/>
      </w:divBdr>
      <w:divsChild>
        <w:div w:id="79375264">
          <w:marLeft w:val="0"/>
          <w:marRight w:val="0"/>
          <w:marTop w:val="0"/>
          <w:marBottom w:val="0"/>
          <w:divBdr>
            <w:top w:val="none" w:sz="0" w:space="0" w:color="auto"/>
            <w:left w:val="none" w:sz="0" w:space="0" w:color="auto"/>
            <w:bottom w:val="none" w:sz="0" w:space="0" w:color="auto"/>
            <w:right w:val="none" w:sz="0" w:space="0" w:color="auto"/>
          </w:divBdr>
          <w:divsChild>
            <w:div w:id="1089275144">
              <w:marLeft w:val="0"/>
              <w:marRight w:val="0"/>
              <w:marTop w:val="0"/>
              <w:marBottom w:val="0"/>
              <w:divBdr>
                <w:top w:val="none" w:sz="0" w:space="0" w:color="auto"/>
                <w:left w:val="none" w:sz="0" w:space="0" w:color="auto"/>
                <w:bottom w:val="none" w:sz="0" w:space="0" w:color="auto"/>
                <w:right w:val="none" w:sz="0" w:space="0" w:color="auto"/>
              </w:divBdr>
            </w:div>
          </w:divsChild>
        </w:div>
        <w:div w:id="827746032">
          <w:marLeft w:val="0"/>
          <w:marRight w:val="0"/>
          <w:marTop w:val="0"/>
          <w:marBottom w:val="0"/>
          <w:divBdr>
            <w:top w:val="none" w:sz="0" w:space="0" w:color="auto"/>
            <w:left w:val="none" w:sz="0" w:space="0" w:color="auto"/>
            <w:bottom w:val="none" w:sz="0" w:space="0" w:color="auto"/>
            <w:right w:val="none" w:sz="0" w:space="0" w:color="auto"/>
          </w:divBdr>
          <w:divsChild>
            <w:div w:id="533344547">
              <w:marLeft w:val="0"/>
              <w:marRight w:val="0"/>
              <w:marTop w:val="0"/>
              <w:marBottom w:val="0"/>
              <w:divBdr>
                <w:top w:val="none" w:sz="0" w:space="0" w:color="auto"/>
                <w:left w:val="none" w:sz="0" w:space="0" w:color="auto"/>
                <w:bottom w:val="none" w:sz="0" w:space="0" w:color="auto"/>
                <w:right w:val="none" w:sz="0" w:space="0" w:color="auto"/>
              </w:divBdr>
            </w:div>
          </w:divsChild>
        </w:div>
        <w:div w:id="893349243">
          <w:marLeft w:val="0"/>
          <w:marRight w:val="0"/>
          <w:marTop w:val="0"/>
          <w:marBottom w:val="0"/>
          <w:divBdr>
            <w:top w:val="none" w:sz="0" w:space="0" w:color="auto"/>
            <w:left w:val="none" w:sz="0" w:space="0" w:color="auto"/>
            <w:bottom w:val="none" w:sz="0" w:space="0" w:color="auto"/>
            <w:right w:val="none" w:sz="0" w:space="0" w:color="auto"/>
          </w:divBdr>
          <w:divsChild>
            <w:div w:id="702248282">
              <w:marLeft w:val="0"/>
              <w:marRight w:val="0"/>
              <w:marTop w:val="0"/>
              <w:marBottom w:val="0"/>
              <w:divBdr>
                <w:top w:val="none" w:sz="0" w:space="0" w:color="auto"/>
                <w:left w:val="none" w:sz="0" w:space="0" w:color="auto"/>
                <w:bottom w:val="none" w:sz="0" w:space="0" w:color="auto"/>
                <w:right w:val="none" w:sz="0" w:space="0" w:color="auto"/>
              </w:divBdr>
            </w:div>
          </w:divsChild>
        </w:div>
        <w:div w:id="1006326383">
          <w:marLeft w:val="0"/>
          <w:marRight w:val="0"/>
          <w:marTop w:val="0"/>
          <w:marBottom w:val="0"/>
          <w:divBdr>
            <w:top w:val="none" w:sz="0" w:space="0" w:color="auto"/>
            <w:left w:val="none" w:sz="0" w:space="0" w:color="auto"/>
            <w:bottom w:val="none" w:sz="0" w:space="0" w:color="auto"/>
            <w:right w:val="none" w:sz="0" w:space="0" w:color="auto"/>
          </w:divBdr>
          <w:divsChild>
            <w:div w:id="1658266254">
              <w:marLeft w:val="0"/>
              <w:marRight w:val="0"/>
              <w:marTop w:val="0"/>
              <w:marBottom w:val="0"/>
              <w:divBdr>
                <w:top w:val="none" w:sz="0" w:space="0" w:color="auto"/>
                <w:left w:val="none" w:sz="0" w:space="0" w:color="auto"/>
                <w:bottom w:val="none" w:sz="0" w:space="0" w:color="auto"/>
                <w:right w:val="none" w:sz="0" w:space="0" w:color="auto"/>
              </w:divBdr>
            </w:div>
          </w:divsChild>
        </w:div>
        <w:div w:id="1210073040">
          <w:marLeft w:val="0"/>
          <w:marRight w:val="0"/>
          <w:marTop w:val="0"/>
          <w:marBottom w:val="0"/>
          <w:divBdr>
            <w:top w:val="none" w:sz="0" w:space="0" w:color="auto"/>
            <w:left w:val="none" w:sz="0" w:space="0" w:color="auto"/>
            <w:bottom w:val="none" w:sz="0" w:space="0" w:color="auto"/>
            <w:right w:val="none" w:sz="0" w:space="0" w:color="auto"/>
          </w:divBdr>
          <w:divsChild>
            <w:div w:id="750472990">
              <w:marLeft w:val="0"/>
              <w:marRight w:val="0"/>
              <w:marTop w:val="0"/>
              <w:marBottom w:val="0"/>
              <w:divBdr>
                <w:top w:val="none" w:sz="0" w:space="0" w:color="auto"/>
                <w:left w:val="none" w:sz="0" w:space="0" w:color="auto"/>
                <w:bottom w:val="none" w:sz="0" w:space="0" w:color="auto"/>
                <w:right w:val="none" w:sz="0" w:space="0" w:color="auto"/>
              </w:divBdr>
            </w:div>
          </w:divsChild>
        </w:div>
        <w:div w:id="1383793403">
          <w:marLeft w:val="0"/>
          <w:marRight w:val="0"/>
          <w:marTop w:val="0"/>
          <w:marBottom w:val="0"/>
          <w:divBdr>
            <w:top w:val="none" w:sz="0" w:space="0" w:color="auto"/>
            <w:left w:val="none" w:sz="0" w:space="0" w:color="auto"/>
            <w:bottom w:val="none" w:sz="0" w:space="0" w:color="auto"/>
            <w:right w:val="none" w:sz="0" w:space="0" w:color="auto"/>
          </w:divBdr>
          <w:divsChild>
            <w:div w:id="458646227">
              <w:marLeft w:val="0"/>
              <w:marRight w:val="0"/>
              <w:marTop w:val="0"/>
              <w:marBottom w:val="0"/>
              <w:divBdr>
                <w:top w:val="none" w:sz="0" w:space="0" w:color="auto"/>
                <w:left w:val="none" w:sz="0" w:space="0" w:color="auto"/>
                <w:bottom w:val="none" w:sz="0" w:space="0" w:color="auto"/>
                <w:right w:val="none" w:sz="0" w:space="0" w:color="auto"/>
              </w:divBdr>
            </w:div>
          </w:divsChild>
        </w:div>
        <w:div w:id="1951888199">
          <w:marLeft w:val="0"/>
          <w:marRight w:val="0"/>
          <w:marTop w:val="0"/>
          <w:marBottom w:val="0"/>
          <w:divBdr>
            <w:top w:val="none" w:sz="0" w:space="0" w:color="auto"/>
            <w:left w:val="none" w:sz="0" w:space="0" w:color="auto"/>
            <w:bottom w:val="none" w:sz="0" w:space="0" w:color="auto"/>
            <w:right w:val="none" w:sz="0" w:space="0" w:color="auto"/>
          </w:divBdr>
          <w:divsChild>
            <w:div w:id="1174299111">
              <w:marLeft w:val="0"/>
              <w:marRight w:val="0"/>
              <w:marTop w:val="0"/>
              <w:marBottom w:val="0"/>
              <w:divBdr>
                <w:top w:val="none" w:sz="0" w:space="0" w:color="auto"/>
                <w:left w:val="none" w:sz="0" w:space="0" w:color="auto"/>
                <w:bottom w:val="none" w:sz="0" w:space="0" w:color="auto"/>
                <w:right w:val="none" w:sz="0" w:space="0" w:color="auto"/>
              </w:divBdr>
            </w:div>
          </w:divsChild>
        </w:div>
        <w:div w:id="2147313590">
          <w:marLeft w:val="0"/>
          <w:marRight w:val="0"/>
          <w:marTop w:val="0"/>
          <w:marBottom w:val="0"/>
          <w:divBdr>
            <w:top w:val="none" w:sz="0" w:space="0" w:color="auto"/>
            <w:left w:val="none" w:sz="0" w:space="0" w:color="auto"/>
            <w:bottom w:val="none" w:sz="0" w:space="0" w:color="auto"/>
            <w:right w:val="none" w:sz="0" w:space="0" w:color="auto"/>
          </w:divBdr>
          <w:divsChild>
            <w:div w:id="90865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4699">
      <w:bodyDiv w:val="1"/>
      <w:marLeft w:val="0"/>
      <w:marRight w:val="0"/>
      <w:marTop w:val="0"/>
      <w:marBottom w:val="0"/>
      <w:divBdr>
        <w:top w:val="none" w:sz="0" w:space="0" w:color="auto"/>
        <w:left w:val="none" w:sz="0" w:space="0" w:color="auto"/>
        <w:bottom w:val="none" w:sz="0" w:space="0" w:color="auto"/>
        <w:right w:val="none" w:sz="0" w:space="0" w:color="auto"/>
      </w:divBdr>
    </w:div>
    <w:div w:id="1247348419">
      <w:bodyDiv w:val="1"/>
      <w:marLeft w:val="0"/>
      <w:marRight w:val="0"/>
      <w:marTop w:val="0"/>
      <w:marBottom w:val="0"/>
      <w:divBdr>
        <w:top w:val="none" w:sz="0" w:space="0" w:color="auto"/>
        <w:left w:val="none" w:sz="0" w:space="0" w:color="auto"/>
        <w:bottom w:val="none" w:sz="0" w:space="0" w:color="auto"/>
        <w:right w:val="none" w:sz="0" w:space="0" w:color="auto"/>
      </w:divBdr>
      <w:divsChild>
        <w:div w:id="11423674">
          <w:marLeft w:val="0"/>
          <w:marRight w:val="0"/>
          <w:marTop w:val="0"/>
          <w:marBottom w:val="0"/>
          <w:divBdr>
            <w:top w:val="none" w:sz="0" w:space="0" w:color="auto"/>
            <w:left w:val="none" w:sz="0" w:space="0" w:color="auto"/>
            <w:bottom w:val="none" w:sz="0" w:space="0" w:color="auto"/>
            <w:right w:val="none" w:sz="0" w:space="0" w:color="auto"/>
          </w:divBdr>
          <w:divsChild>
            <w:div w:id="1117216167">
              <w:marLeft w:val="0"/>
              <w:marRight w:val="0"/>
              <w:marTop w:val="0"/>
              <w:marBottom w:val="0"/>
              <w:divBdr>
                <w:top w:val="none" w:sz="0" w:space="0" w:color="auto"/>
                <w:left w:val="none" w:sz="0" w:space="0" w:color="auto"/>
                <w:bottom w:val="none" w:sz="0" w:space="0" w:color="auto"/>
                <w:right w:val="none" w:sz="0" w:space="0" w:color="auto"/>
              </w:divBdr>
              <w:divsChild>
                <w:div w:id="16837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8900">
          <w:marLeft w:val="0"/>
          <w:marRight w:val="0"/>
          <w:marTop w:val="0"/>
          <w:marBottom w:val="0"/>
          <w:divBdr>
            <w:top w:val="none" w:sz="0" w:space="0" w:color="auto"/>
            <w:left w:val="none" w:sz="0" w:space="0" w:color="auto"/>
            <w:bottom w:val="none" w:sz="0" w:space="0" w:color="auto"/>
            <w:right w:val="none" w:sz="0" w:space="0" w:color="auto"/>
          </w:divBdr>
        </w:div>
      </w:divsChild>
    </w:div>
    <w:div w:id="1247617162">
      <w:bodyDiv w:val="1"/>
      <w:marLeft w:val="0"/>
      <w:marRight w:val="0"/>
      <w:marTop w:val="0"/>
      <w:marBottom w:val="0"/>
      <w:divBdr>
        <w:top w:val="none" w:sz="0" w:space="0" w:color="auto"/>
        <w:left w:val="none" w:sz="0" w:space="0" w:color="auto"/>
        <w:bottom w:val="none" w:sz="0" w:space="0" w:color="auto"/>
        <w:right w:val="none" w:sz="0" w:space="0" w:color="auto"/>
      </w:divBdr>
    </w:div>
    <w:div w:id="1264340681">
      <w:bodyDiv w:val="1"/>
      <w:marLeft w:val="0"/>
      <w:marRight w:val="0"/>
      <w:marTop w:val="0"/>
      <w:marBottom w:val="0"/>
      <w:divBdr>
        <w:top w:val="none" w:sz="0" w:space="0" w:color="auto"/>
        <w:left w:val="none" w:sz="0" w:space="0" w:color="auto"/>
        <w:bottom w:val="none" w:sz="0" w:space="0" w:color="auto"/>
        <w:right w:val="none" w:sz="0" w:space="0" w:color="auto"/>
      </w:divBdr>
    </w:div>
    <w:div w:id="1268807220">
      <w:bodyDiv w:val="1"/>
      <w:marLeft w:val="0"/>
      <w:marRight w:val="0"/>
      <w:marTop w:val="0"/>
      <w:marBottom w:val="0"/>
      <w:divBdr>
        <w:top w:val="none" w:sz="0" w:space="0" w:color="auto"/>
        <w:left w:val="none" w:sz="0" w:space="0" w:color="auto"/>
        <w:bottom w:val="none" w:sz="0" w:space="0" w:color="auto"/>
        <w:right w:val="none" w:sz="0" w:space="0" w:color="auto"/>
      </w:divBdr>
    </w:div>
    <w:div w:id="1296525805">
      <w:bodyDiv w:val="1"/>
      <w:marLeft w:val="0"/>
      <w:marRight w:val="0"/>
      <w:marTop w:val="0"/>
      <w:marBottom w:val="0"/>
      <w:divBdr>
        <w:top w:val="none" w:sz="0" w:space="0" w:color="auto"/>
        <w:left w:val="none" w:sz="0" w:space="0" w:color="auto"/>
        <w:bottom w:val="none" w:sz="0" w:space="0" w:color="auto"/>
        <w:right w:val="none" w:sz="0" w:space="0" w:color="auto"/>
      </w:divBdr>
    </w:div>
    <w:div w:id="1312949119">
      <w:bodyDiv w:val="1"/>
      <w:marLeft w:val="0"/>
      <w:marRight w:val="0"/>
      <w:marTop w:val="0"/>
      <w:marBottom w:val="0"/>
      <w:divBdr>
        <w:top w:val="none" w:sz="0" w:space="0" w:color="auto"/>
        <w:left w:val="none" w:sz="0" w:space="0" w:color="auto"/>
        <w:bottom w:val="none" w:sz="0" w:space="0" w:color="auto"/>
        <w:right w:val="none" w:sz="0" w:space="0" w:color="auto"/>
      </w:divBdr>
    </w:div>
    <w:div w:id="1329097902">
      <w:bodyDiv w:val="1"/>
      <w:marLeft w:val="0"/>
      <w:marRight w:val="0"/>
      <w:marTop w:val="0"/>
      <w:marBottom w:val="0"/>
      <w:divBdr>
        <w:top w:val="none" w:sz="0" w:space="0" w:color="auto"/>
        <w:left w:val="none" w:sz="0" w:space="0" w:color="auto"/>
        <w:bottom w:val="none" w:sz="0" w:space="0" w:color="auto"/>
        <w:right w:val="none" w:sz="0" w:space="0" w:color="auto"/>
      </w:divBdr>
    </w:div>
    <w:div w:id="1333797813">
      <w:bodyDiv w:val="1"/>
      <w:marLeft w:val="0"/>
      <w:marRight w:val="0"/>
      <w:marTop w:val="0"/>
      <w:marBottom w:val="0"/>
      <w:divBdr>
        <w:top w:val="none" w:sz="0" w:space="0" w:color="auto"/>
        <w:left w:val="none" w:sz="0" w:space="0" w:color="auto"/>
        <w:bottom w:val="none" w:sz="0" w:space="0" w:color="auto"/>
        <w:right w:val="none" w:sz="0" w:space="0" w:color="auto"/>
      </w:divBdr>
    </w:div>
    <w:div w:id="1347907881">
      <w:bodyDiv w:val="1"/>
      <w:marLeft w:val="0"/>
      <w:marRight w:val="0"/>
      <w:marTop w:val="0"/>
      <w:marBottom w:val="0"/>
      <w:divBdr>
        <w:top w:val="none" w:sz="0" w:space="0" w:color="auto"/>
        <w:left w:val="none" w:sz="0" w:space="0" w:color="auto"/>
        <w:bottom w:val="none" w:sz="0" w:space="0" w:color="auto"/>
        <w:right w:val="none" w:sz="0" w:space="0" w:color="auto"/>
      </w:divBdr>
    </w:div>
    <w:div w:id="1352336281">
      <w:bodyDiv w:val="1"/>
      <w:marLeft w:val="0"/>
      <w:marRight w:val="0"/>
      <w:marTop w:val="0"/>
      <w:marBottom w:val="0"/>
      <w:divBdr>
        <w:top w:val="none" w:sz="0" w:space="0" w:color="auto"/>
        <w:left w:val="none" w:sz="0" w:space="0" w:color="auto"/>
        <w:bottom w:val="none" w:sz="0" w:space="0" w:color="auto"/>
        <w:right w:val="none" w:sz="0" w:space="0" w:color="auto"/>
      </w:divBdr>
    </w:div>
    <w:div w:id="1371606426">
      <w:bodyDiv w:val="1"/>
      <w:marLeft w:val="0"/>
      <w:marRight w:val="0"/>
      <w:marTop w:val="0"/>
      <w:marBottom w:val="0"/>
      <w:divBdr>
        <w:top w:val="none" w:sz="0" w:space="0" w:color="auto"/>
        <w:left w:val="none" w:sz="0" w:space="0" w:color="auto"/>
        <w:bottom w:val="none" w:sz="0" w:space="0" w:color="auto"/>
        <w:right w:val="none" w:sz="0" w:space="0" w:color="auto"/>
      </w:divBdr>
      <w:divsChild>
        <w:div w:id="1815636673">
          <w:marLeft w:val="0"/>
          <w:marRight w:val="0"/>
          <w:marTop w:val="0"/>
          <w:marBottom w:val="0"/>
          <w:divBdr>
            <w:top w:val="none" w:sz="0" w:space="0" w:color="auto"/>
            <w:left w:val="none" w:sz="0" w:space="0" w:color="auto"/>
            <w:bottom w:val="none" w:sz="0" w:space="0" w:color="auto"/>
            <w:right w:val="none" w:sz="0" w:space="0" w:color="auto"/>
          </w:divBdr>
          <w:divsChild>
            <w:div w:id="954405682">
              <w:marLeft w:val="0"/>
              <w:marRight w:val="0"/>
              <w:marTop w:val="0"/>
              <w:marBottom w:val="0"/>
              <w:divBdr>
                <w:top w:val="none" w:sz="0" w:space="0" w:color="auto"/>
                <w:left w:val="none" w:sz="0" w:space="0" w:color="auto"/>
                <w:bottom w:val="none" w:sz="0" w:space="0" w:color="auto"/>
                <w:right w:val="none" w:sz="0" w:space="0" w:color="auto"/>
              </w:divBdr>
            </w:div>
          </w:divsChild>
        </w:div>
        <w:div w:id="1844467928">
          <w:marLeft w:val="0"/>
          <w:marRight w:val="0"/>
          <w:marTop w:val="0"/>
          <w:marBottom w:val="0"/>
          <w:divBdr>
            <w:top w:val="none" w:sz="0" w:space="0" w:color="auto"/>
            <w:left w:val="none" w:sz="0" w:space="0" w:color="auto"/>
            <w:bottom w:val="none" w:sz="0" w:space="0" w:color="auto"/>
            <w:right w:val="none" w:sz="0" w:space="0" w:color="auto"/>
          </w:divBdr>
          <w:divsChild>
            <w:div w:id="219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19381">
      <w:bodyDiv w:val="1"/>
      <w:marLeft w:val="0"/>
      <w:marRight w:val="0"/>
      <w:marTop w:val="0"/>
      <w:marBottom w:val="0"/>
      <w:divBdr>
        <w:top w:val="none" w:sz="0" w:space="0" w:color="auto"/>
        <w:left w:val="none" w:sz="0" w:space="0" w:color="auto"/>
        <w:bottom w:val="none" w:sz="0" w:space="0" w:color="auto"/>
        <w:right w:val="none" w:sz="0" w:space="0" w:color="auto"/>
      </w:divBdr>
    </w:div>
    <w:div w:id="1407874893">
      <w:bodyDiv w:val="1"/>
      <w:marLeft w:val="0"/>
      <w:marRight w:val="0"/>
      <w:marTop w:val="0"/>
      <w:marBottom w:val="0"/>
      <w:divBdr>
        <w:top w:val="none" w:sz="0" w:space="0" w:color="auto"/>
        <w:left w:val="none" w:sz="0" w:space="0" w:color="auto"/>
        <w:bottom w:val="none" w:sz="0" w:space="0" w:color="auto"/>
        <w:right w:val="none" w:sz="0" w:space="0" w:color="auto"/>
      </w:divBdr>
    </w:div>
    <w:div w:id="1411973712">
      <w:bodyDiv w:val="1"/>
      <w:marLeft w:val="0"/>
      <w:marRight w:val="0"/>
      <w:marTop w:val="0"/>
      <w:marBottom w:val="0"/>
      <w:divBdr>
        <w:top w:val="none" w:sz="0" w:space="0" w:color="auto"/>
        <w:left w:val="none" w:sz="0" w:space="0" w:color="auto"/>
        <w:bottom w:val="none" w:sz="0" w:space="0" w:color="auto"/>
        <w:right w:val="none" w:sz="0" w:space="0" w:color="auto"/>
      </w:divBdr>
    </w:div>
    <w:div w:id="1428113027">
      <w:bodyDiv w:val="1"/>
      <w:marLeft w:val="0"/>
      <w:marRight w:val="0"/>
      <w:marTop w:val="0"/>
      <w:marBottom w:val="0"/>
      <w:divBdr>
        <w:top w:val="none" w:sz="0" w:space="0" w:color="auto"/>
        <w:left w:val="none" w:sz="0" w:space="0" w:color="auto"/>
        <w:bottom w:val="none" w:sz="0" w:space="0" w:color="auto"/>
        <w:right w:val="none" w:sz="0" w:space="0" w:color="auto"/>
      </w:divBdr>
    </w:div>
    <w:div w:id="1429931398">
      <w:bodyDiv w:val="1"/>
      <w:marLeft w:val="0"/>
      <w:marRight w:val="0"/>
      <w:marTop w:val="0"/>
      <w:marBottom w:val="0"/>
      <w:divBdr>
        <w:top w:val="none" w:sz="0" w:space="0" w:color="auto"/>
        <w:left w:val="none" w:sz="0" w:space="0" w:color="auto"/>
        <w:bottom w:val="none" w:sz="0" w:space="0" w:color="auto"/>
        <w:right w:val="none" w:sz="0" w:space="0" w:color="auto"/>
      </w:divBdr>
    </w:div>
    <w:div w:id="1438023206">
      <w:bodyDiv w:val="1"/>
      <w:marLeft w:val="0"/>
      <w:marRight w:val="0"/>
      <w:marTop w:val="0"/>
      <w:marBottom w:val="0"/>
      <w:divBdr>
        <w:top w:val="none" w:sz="0" w:space="0" w:color="auto"/>
        <w:left w:val="none" w:sz="0" w:space="0" w:color="auto"/>
        <w:bottom w:val="none" w:sz="0" w:space="0" w:color="auto"/>
        <w:right w:val="none" w:sz="0" w:space="0" w:color="auto"/>
      </w:divBdr>
      <w:divsChild>
        <w:div w:id="1804033063">
          <w:marLeft w:val="0"/>
          <w:marRight w:val="0"/>
          <w:marTop w:val="0"/>
          <w:marBottom w:val="0"/>
          <w:divBdr>
            <w:top w:val="none" w:sz="0" w:space="0" w:color="auto"/>
            <w:left w:val="none" w:sz="0" w:space="0" w:color="auto"/>
            <w:bottom w:val="none" w:sz="0" w:space="0" w:color="auto"/>
            <w:right w:val="none" w:sz="0" w:space="0" w:color="auto"/>
          </w:divBdr>
          <w:divsChild>
            <w:div w:id="1142308377">
              <w:marLeft w:val="0"/>
              <w:marRight w:val="0"/>
              <w:marTop w:val="0"/>
              <w:marBottom w:val="0"/>
              <w:divBdr>
                <w:top w:val="none" w:sz="0" w:space="0" w:color="auto"/>
                <w:left w:val="none" w:sz="0" w:space="0" w:color="auto"/>
                <w:bottom w:val="none" w:sz="0" w:space="0" w:color="auto"/>
                <w:right w:val="none" w:sz="0" w:space="0" w:color="auto"/>
              </w:divBdr>
            </w:div>
          </w:divsChild>
        </w:div>
        <w:div w:id="2137988160">
          <w:marLeft w:val="0"/>
          <w:marRight w:val="0"/>
          <w:marTop w:val="0"/>
          <w:marBottom w:val="0"/>
          <w:divBdr>
            <w:top w:val="none" w:sz="0" w:space="0" w:color="auto"/>
            <w:left w:val="none" w:sz="0" w:space="0" w:color="auto"/>
            <w:bottom w:val="none" w:sz="0" w:space="0" w:color="auto"/>
            <w:right w:val="none" w:sz="0" w:space="0" w:color="auto"/>
          </w:divBdr>
          <w:divsChild>
            <w:div w:id="5368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5771">
      <w:bodyDiv w:val="1"/>
      <w:marLeft w:val="0"/>
      <w:marRight w:val="0"/>
      <w:marTop w:val="0"/>
      <w:marBottom w:val="0"/>
      <w:divBdr>
        <w:top w:val="none" w:sz="0" w:space="0" w:color="auto"/>
        <w:left w:val="none" w:sz="0" w:space="0" w:color="auto"/>
        <w:bottom w:val="none" w:sz="0" w:space="0" w:color="auto"/>
        <w:right w:val="none" w:sz="0" w:space="0" w:color="auto"/>
      </w:divBdr>
    </w:div>
    <w:div w:id="1509834818">
      <w:bodyDiv w:val="1"/>
      <w:marLeft w:val="0"/>
      <w:marRight w:val="0"/>
      <w:marTop w:val="0"/>
      <w:marBottom w:val="0"/>
      <w:divBdr>
        <w:top w:val="none" w:sz="0" w:space="0" w:color="auto"/>
        <w:left w:val="none" w:sz="0" w:space="0" w:color="auto"/>
        <w:bottom w:val="none" w:sz="0" w:space="0" w:color="auto"/>
        <w:right w:val="none" w:sz="0" w:space="0" w:color="auto"/>
      </w:divBdr>
    </w:div>
    <w:div w:id="1516115810">
      <w:bodyDiv w:val="1"/>
      <w:marLeft w:val="0"/>
      <w:marRight w:val="0"/>
      <w:marTop w:val="0"/>
      <w:marBottom w:val="0"/>
      <w:divBdr>
        <w:top w:val="none" w:sz="0" w:space="0" w:color="auto"/>
        <w:left w:val="none" w:sz="0" w:space="0" w:color="auto"/>
        <w:bottom w:val="none" w:sz="0" w:space="0" w:color="auto"/>
        <w:right w:val="none" w:sz="0" w:space="0" w:color="auto"/>
      </w:divBdr>
    </w:div>
    <w:div w:id="1530528059">
      <w:bodyDiv w:val="1"/>
      <w:marLeft w:val="0"/>
      <w:marRight w:val="0"/>
      <w:marTop w:val="0"/>
      <w:marBottom w:val="0"/>
      <w:divBdr>
        <w:top w:val="none" w:sz="0" w:space="0" w:color="auto"/>
        <w:left w:val="none" w:sz="0" w:space="0" w:color="auto"/>
        <w:bottom w:val="none" w:sz="0" w:space="0" w:color="auto"/>
        <w:right w:val="none" w:sz="0" w:space="0" w:color="auto"/>
      </w:divBdr>
    </w:div>
    <w:div w:id="1580597553">
      <w:bodyDiv w:val="1"/>
      <w:marLeft w:val="0"/>
      <w:marRight w:val="0"/>
      <w:marTop w:val="0"/>
      <w:marBottom w:val="0"/>
      <w:divBdr>
        <w:top w:val="none" w:sz="0" w:space="0" w:color="auto"/>
        <w:left w:val="none" w:sz="0" w:space="0" w:color="auto"/>
        <w:bottom w:val="none" w:sz="0" w:space="0" w:color="auto"/>
        <w:right w:val="none" w:sz="0" w:space="0" w:color="auto"/>
      </w:divBdr>
    </w:div>
    <w:div w:id="1580676368">
      <w:bodyDiv w:val="1"/>
      <w:marLeft w:val="0"/>
      <w:marRight w:val="0"/>
      <w:marTop w:val="0"/>
      <w:marBottom w:val="0"/>
      <w:divBdr>
        <w:top w:val="none" w:sz="0" w:space="0" w:color="auto"/>
        <w:left w:val="none" w:sz="0" w:space="0" w:color="auto"/>
        <w:bottom w:val="none" w:sz="0" w:space="0" w:color="auto"/>
        <w:right w:val="none" w:sz="0" w:space="0" w:color="auto"/>
      </w:divBdr>
    </w:div>
    <w:div w:id="1621499218">
      <w:bodyDiv w:val="1"/>
      <w:marLeft w:val="0"/>
      <w:marRight w:val="0"/>
      <w:marTop w:val="0"/>
      <w:marBottom w:val="0"/>
      <w:divBdr>
        <w:top w:val="none" w:sz="0" w:space="0" w:color="auto"/>
        <w:left w:val="none" w:sz="0" w:space="0" w:color="auto"/>
        <w:bottom w:val="none" w:sz="0" w:space="0" w:color="auto"/>
        <w:right w:val="none" w:sz="0" w:space="0" w:color="auto"/>
      </w:divBdr>
      <w:divsChild>
        <w:div w:id="31003783">
          <w:marLeft w:val="0"/>
          <w:marRight w:val="0"/>
          <w:marTop w:val="0"/>
          <w:marBottom w:val="0"/>
          <w:divBdr>
            <w:top w:val="none" w:sz="0" w:space="0" w:color="auto"/>
            <w:left w:val="none" w:sz="0" w:space="0" w:color="auto"/>
            <w:bottom w:val="none" w:sz="0" w:space="0" w:color="auto"/>
            <w:right w:val="none" w:sz="0" w:space="0" w:color="auto"/>
          </w:divBdr>
          <w:divsChild>
            <w:div w:id="594364551">
              <w:marLeft w:val="0"/>
              <w:marRight w:val="0"/>
              <w:marTop w:val="0"/>
              <w:marBottom w:val="0"/>
              <w:divBdr>
                <w:top w:val="none" w:sz="0" w:space="0" w:color="auto"/>
                <w:left w:val="none" w:sz="0" w:space="0" w:color="auto"/>
                <w:bottom w:val="none" w:sz="0" w:space="0" w:color="auto"/>
                <w:right w:val="none" w:sz="0" w:space="0" w:color="auto"/>
              </w:divBdr>
            </w:div>
          </w:divsChild>
        </w:div>
        <w:div w:id="189539743">
          <w:marLeft w:val="0"/>
          <w:marRight w:val="0"/>
          <w:marTop w:val="0"/>
          <w:marBottom w:val="0"/>
          <w:divBdr>
            <w:top w:val="none" w:sz="0" w:space="0" w:color="auto"/>
            <w:left w:val="none" w:sz="0" w:space="0" w:color="auto"/>
            <w:bottom w:val="none" w:sz="0" w:space="0" w:color="auto"/>
            <w:right w:val="none" w:sz="0" w:space="0" w:color="auto"/>
          </w:divBdr>
          <w:divsChild>
            <w:div w:id="1509371901">
              <w:marLeft w:val="0"/>
              <w:marRight w:val="0"/>
              <w:marTop w:val="0"/>
              <w:marBottom w:val="0"/>
              <w:divBdr>
                <w:top w:val="none" w:sz="0" w:space="0" w:color="auto"/>
                <w:left w:val="none" w:sz="0" w:space="0" w:color="auto"/>
                <w:bottom w:val="none" w:sz="0" w:space="0" w:color="auto"/>
                <w:right w:val="none" w:sz="0" w:space="0" w:color="auto"/>
              </w:divBdr>
            </w:div>
          </w:divsChild>
        </w:div>
        <w:div w:id="423107667">
          <w:marLeft w:val="0"/>
          <w:marRight w:val="0"/>
          <w:marTop w:val="0"/>
          <w:marBottom w:val="0"/>
          <w:divBdr>
            <w:top w:val="none" w:sz="0" w:space="0" w:color="auto"/>
            <w:left w:val="none" w:sz="0" w:space="0" w:color="auto"/>
            <w:bottom w:val="none" w:sz="0" w:space="0" w:color="auto"/>
            <w:right w:val="none" w:sz="0" w:space="0" w:color="auto"/>
          </w:divBdr>
          <w:divsChild>
            <w:div w:id="1802310308">
              <w:marLeft w:val="0"/>
              <w:marRight w:val="0"/>
              <w:marTop w:val="0"/>
              <w:marBottom w:val="0"/>
              <w:divBdr>
                <w:top w:val="none" w:sz="0" w:space="0" w:color="auto"/>
                <w:left w:val="none" w:sz="0" w:space="0" w:color="auto"/>
                <w:bottom w:val="none" w:sz="0" w:space="0" w:color="auto"/>
                <w:right w:val="none" w:sz="0" w:space="0" w:color="auto"/>
              </w:divBdr>
            </w:div>
          </w:divsChild>
        </w:div>
        <w:div w:id="1029338523">
          <w:marLeft w:val="0"/>
          <w:marRight w:val="0"/>
          <w:marTop w:val="0"/>
          <w:marBottom w:val="0"/>
          <w:divBdr>
            <w:top w:val="none" w:sz="0" w:space="0" w:color="auto"/>
            <w:left w:val="none" w:sz="0" w:space="0" w:color="auto"/>
            <w:bottom w:val="none" w:sz="0" w:space="0" w:color="auto"/>
            <w:right w:val="none" w:sz="0" w:space="0" w:color="auto"/>
          </w:divBdr>
          <w:divsChild>
            <w:div w:id="509180314">
              <w:marLeft w:val="0"/>
              <w:marRight w:val="0"/>
              <w:marTop w:val="0"/>
              <w:marBottom w:val="0"/>
              <w:divBdr>
                <w:top w:val="none" w:sz="0" w:space="0" w:color="auto"/>
                <w:left w:val="none" w:sz="0" w:space="0" w:color="auto"/>
                <w:bottom w:val="none" w:sz="0" w:space="0" w:color="auto"/>
                <w:right w:val="none" w:sz="0" w:space="0" w:color="auto"/>
              </w:divBdr>
            </w:div>
          </w:divsChild>
        </w:div>
        <w:div w:id="1095320087">
          <w:marLeft w:val="0"/>
          <w:marRight w:val="0"/>
          <w:marTop w:val="0"/>
          <w:marBottom w:val="0"/>
          <w:divBdr>
            <w:top w:val="none" w:sz="0" w:space="0" w:color="auto"/>
            <w:left w:val="none" w:sz="0" w:space="0" w:color="auto"/>
            <w:bottom w:val="none" w:sz="0" w:space="0" w:color="auto"/>
            <w:right w:val="none" w:sz="0" w:space="0" w:color="auto"/>
          </w:divBdr>
          <w:divsChild>
            <w:div w:id="825705228">
              <w:marLeft w:val="0"/>
              <w:marRight w:val="0"/>
              <w:marTop w:val="0"/>
              <w:marBottom w:val="0"/>
              <w:divBdr>
                <w:top w:val="none" w:sz="0" w:space="0" w:color="auto"/>
                <w:left w:val="none" w:sz="0" w:space="0" w:color="auto"/>
                <w:bottom w:val="none" w:sz="0" w:space="0" w:color="auto"/>
                <w:right w:val="none" w:sz="0" w:space="0" w:color="auto"/>
              </w:divBdr>
            </w:div>
          </w:divsChild>
        </w:div>
        <w:div w:id="1240211415">
          <w:marLeft w:val="0"/>
          <w:marRight w:val="0"/>
          <w:marTop w:val="0"/>
          <w:marBottom w:val="0"/>
          <w:divBdr>
            <w:top w:val="none" w:sz="0" w:space="0" w:color="auto"/>
            <w:left w:val="none" w:sz="0" w:space="0" w:color="auto"/>
            <w:bottom w:val="none" w:sz="0" w:space="0" w:color="auto"/>
            <w:right w:val="none" w:sz="0" w:space="0" w:color="auto"/>
          </w:divBdr>
          <w:divsChild>
            <w:div w:id="1762993290">
              <w:marLeft w:val="0"/>
              <w:marRight w:val="0"/>
              <w:marTop w:val="0"/>
              <w:marBottom w:val="0"/>
              <w:divBdr>
                <w:top w:val="none" w:sz="0" w:space="0" w:color="auto"/>
                <w:left w:val="none" w:sz="0" w:space="0" w:color="auto"/>
                <w:bottom w:val="none" w:sz="0" w:space="0" w:color="auto"/>
                <w:right w:val="none" w:sz="0" w:space="0" w:color="auto"/>
              </w:divBdr>
            </w:div>
          </w:divsChild>
        </w:div>
        <w:div w:id="1826120332">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
          </w:divsChild>
        </w:div>
        <w:div w:id="1909270564">
          <w:marLeft w:val="0"/>
          <w:marRight w:val="0"/>
          <w:marTop w:val="0"/>
          <w:marBottom w:val="0"/>
          <w:divBdr>
            <w:top w:val="none" w:sz="0" w:space="0" w:color="auto"/>
            <w:left w:val="none" w:sz="0" w:space="0" w:color="auto"/>
            <w:bottom w:val="none" w:sz="0" w:space="0" w:color="auto"/>
            <w:right w:val="none" w:sz="0" w:space="0" w:color="auto"/>
          </w:divBdr>
          <w:divsChild>
            <w:div w:id="209273480">
              <w:marLeft w:val="0"/>
              <w:marRight w:val="0"/>
              <w:marTop w:val="0"/>
              <w:marBottom w:val="0"/>
              <w:divBdr>
                <w:top w:val="none" w:sz="0" w:space="0" w:color="auto"/>
                <w:left w:val="none" w:sz="0" w:space="0" w:color="auto"/>
                <w:bottom w:val="none" w:sz="0" w:space="0" w:color="auto"/>
                <w:right w:val="none" w:sz="0" w:space="0" w:color="auto"/>
              </w:divBdr>
            </w:div>
          </w:divsChild>
        </w:div>
        <w:div w:id="1959679790">
          <w:marLeft w:val="0"/>
          <w:marRight w:val="0"/>
          <w:marTop w:val="0"/>
          <w:marBottom w:val="0"/>
          <w:divBdr>
            <w:top w:val="none" w:sz="0" w:space="0" w:color="auto"/>
            <w:left w:val="none" w:sz="0" w:space="0" w:color="auto"/>
            <w:bottom w:val="none" w:sz="0" w:space="0" w:color="auto"/>
            <w:right w:val="none" w:sz="0" w:space="0" w:color="auto"/>
          </w:divBdr>
          <w:divsChild>
            <w:div w:id="314726552">
              <w:marLeft w:val="0"/>
              <w:marRight w:val="0"/>
              <w:marTop w:val="0"/>
              <w:marBottom w:val="0"/>
              <w:divBdr>
                <w:top w:val="none" w:sz="0" w:space="0" w:color="auto"/>
                <w:left w:val="none" w:sz="0" w:space="0" w:color="auto"/>
                <w:bottom w:val="none" w:sz="0" w:space="0" w:color="auto"/>
                <w:right w:val="none" w:sz="0" w:space="0" w:color="auto"/>
              </w:divBdr>
            </w:div>
          </w:divsChild>
        </w:div>
        <w:div w:id="2062247315">
          <w:marLeft w:val="0"/>
          <w:marRight w:val="0"/>
          <w:marTop w:val="0"/>
          <w:marBottom w:val="0"/>
          <w:divBdr>
            <w:top w:val="none" w:sz="0" w:space="0" w:color="auto"/>
            <w:left w:val="none" w:sz="0" w:space="0" w:color="auto"/>
            <w:bottom w:val="none" w:sz="0" w:space="0" w:color="auto"/>
            <w:right w:val="none" w:sz="0" w:space="0" w:color="auto"/>
          </w:divBdr>
          <w:divsChild>
            <w:div w:id="11545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2071">
      <w:bodyDiv w:val="1"/>
      <w:marLeft w:val="0"/>
      <w:marRight w:val="0"/>
      <w:marTop w:val="0"/>
      <w:marBottom w:val="0"/>
      <w:divBdr>
        <w:top w:val="none" w:sz="0" w:space="0" w:color="auto"/>
        <w:left w:val="none" w:sz="0" w:space="0" w:color="auto"/>
        <w:bottom w:val="none" w:sz="0" w:space="0" w:color="auto"/>
        <w:right w:val="none" w:sz="0" w:space="0" w:color="auto"/>
      </w:divBdr>
    </w:div>
    <w:div w:id="1676833782">
      <w:bodyDiv w:val="1"/>
      <w:marLeft w:val="0"/>
      <w:marRight w:val="0"/>
      <w:marTop w:val="0"/>
      <w:marBottom w:val="0"/>
      <w:divBdr>
        <w:top w:val="none" w:sz="0" w:space="0" w:color="auto"/>
        <w:left w:val="none" w:sz="0" w:space="0" w:color="auto"/>
        <w:bottom w:val="none" w:sz="0" w:space="0" w:color="auto"/>
        <w:right w:val="none" w:sz="0" w:space="0" w:color="auto"/>
      </w:divBdr>
    </w:div>
    <w:div w:id="1693721351">
      <w:bodyDiv w:val="1"/>
      <w:marLeft w:val="0"/>
      <w:marRight w:val="0"/>
      <w:marTop w:val="0"/>
      <w:marBottom w:val="0"/>
      <w:divBdr>
        <w:top w:val="none" w:sz="0" w:space="0" w:color="auto"/>
        <w:left w:val="none" w:sz="0" w:space="0" w:color="auto"/>
        <w:bottom w:val="none" w:sz="0" w:space="0" w:color="auto"/>
        <w:right w:val="none" w:sz="0" w:space="0" w:color="auto"/>
      </w:divBdr>
    </w:div>
    <w:div w:id="1695185728">
      <w:bodyDiv w:val="1"/>
      <w:marLeft w:val="0"/>
      <w:marRight w:val="0"/>
      <w:marTop w:val="0"/>
      <w:marBottom w:val="0"/>
      <w:divBdr>
        <w:top w:val="none" w:sz="0" w:space="0" w:color="auto"/>
        <w:left w:val="none" w:sz="0" w:space="0" w:color="auto"/>
        <w:bottom w:val="none" w:sz="0" w:space="0" w:color="auto"/>
        <w:right w:val="none" w:sz="0" w:space="0" w:color="auto"/>
      </w:divBdr>
    </w:div>
    <w:div w:id="1742287859">
      <w:bodyDiv w:val="1"/>
      <w:marLeft w:val="0"/>
      <w:marRight w:val="0"/>
      <w:marTop w:val="0"/>
      <w:marBottom w:val="0"/>
      <w:divBdr>
        <w:top w:val="none" w:sz="0" w:space="0" w:color="auto"/>
        <w:left w:val="none" w:sz="0" w:space="0" w:color="auto"/>
        <w:bottom w:val="none" w:sz="0" w:space="0" w:color="auto"/>
        <w:right w:val="none" w:sz="0" w:space="0" w:color="auto"/>
      </w:divBdr>
    </w:div>
    <w:div w:id="1786728654">
      <w:bodyDiv w:val="1"/>
      <w:marLeft w:val="0"/>
      <w:marRight w:val="0"/>
      <w:marTop w:val="0"/>
      <w:marBottom w:val="0"/>
      <w:divBdr>
        <w:top w:val="none" w:sz="0" w:space="0" w:color="auto"/>
        <w:left w:val="none" w:sz="0" w:space="0" w:color="auto"/>
        <w:bottom w:val="none" w:sz="0" w:space="0" w:color="auto"/>
        <w:right w:val="none" w:sz="0" w:space="0" w:color="auto"/>
      </w:divBdr>
    </w:div>
    <w:div w:id="1875654077">
      <w:bodyDiv w:val="1"/>
      <w:marLeft w:val="0"/>
      <w:marRight w:val="0"/>
      <w:marTop w:val="0"/>
      <w:marBottom w:val="0"/>
      <w:divBdr>
        <w:top w:val="none" w:sz="0" w:space="0" w:color="auto"/>
        <w:left w:val="none" w:sz="0" w:space="0" w:color="auto"/>
        <w:bottom w:val="none" w:sz="0" w:space="0" w:color="auto"/>
        <w:right w:val="none" w:sz="0" w:space="0" w:color="auto"/>
      </w:divBdr>
    </w:div>
    <w:div w:id="1895313179">
      <w:bodyDiv w:val="1"/>
      <w:marLeft w:val="0"/>
      <w:marRight w:val="0"/>
      <w:marTop w:val="0"/>
      <w:marBottom w:val="0"/>
      <w:divBdr>
        <w:top w:val="none" w:sz="0" w:space="0" w:color="auto"/>
        <w:left w:val="none" w:sz="0" w:space="0" w:color="auto"/>
        <w:bottom w:val="none" w:sz="0" w:space="0" w:color="auto"/>
        <w:right w:val="none" w:sz="0" w:space="0" w:color="auto"/>
      </w:divBdr>
    </w:div>
    <w:div w:id="1897859416">
      <w:bodyDiv w:val="1"/>
      <w:marLeft w:val="0"/>
      <w:marRight w:val="0"/>
      <w:marTop w:val="0"/>
      <w:marBottom w:val="0"/>
      <w:divBdr>
        <w:top w:val="none" w:sz="0" w:space="0" w:color="auto"/>
        <w:left w:val="none" w:sz="0" w:space="0" w:color="auto"/>
        <w:bottom w:val="none" w:sz="0" w:space="0" w:color="auto"/>
        <w:right w:val="none" w:sz="0" w:space="0" w:color="auto"/>
      </w:divBdr>
    </w:div>
    <w:div w:id="1927152055">
      <w:bodyDiv w:val="1"/>
      <w:marLeft w:val="0"/>
      <w:marRight w:val="0"/>
      <w:marTop w:val="0"/>
      <w:marBottom w:val="0"/>
      <w:divBdr>
        <w:top w:val="none" w:sz="0" w:space="0" w:color="auto"/>
        <w:left w:val="none" w:sz="0" w:space="0" w:color="auto"/>
        <w:bottom w:val="none" w:sz="0" w:space="0" w:color="auto"/>
        <w:right w:val="none" w:sz="0" w:space="0" w:color="auto"/>
      </w:divBdr>
    </w:div>
    <w:div w:id="1938632559">
      <w:bodyDiv w:val="1"/>
      <w:marLeft w:val="0"/>
      <w:marRight w:val="0"/>
      <w:marTop w:val="0"/>
      <w:marBottom w:val="0"/>
      <w:divBdr>
        <w:top w:val="none" w:sz="0" w:space="0" w:color="auto"/>
        <w:left w:val="none" w:sz="0" w:space="0" w:color="auto"/>
        <w:bottom w:val="none" w:sz="0" w:space="0" w:color="auto"/>
        <w:right w:val="none" w:sz="0" w:space="0" w:color="auto"/>
      </w:divBdr>
    </w:div>
    <w:div w:id="1951234882">
      <w:bodyDiv w:val="1"/>
      <w:marLeft w:val="0"/>
      <w:marRight w:val="0"/>
      <w:marTop w:val="0"/>
      <w:marBottom w:val="0"/>
      <w:divBdr>
        <w:top w:val="none" w:sz="0" w:space="0" w:color="auto"/>
        <w:left w:val="none" w:sz="0" w:space="0" w:color="auto"/>
        <w:bottom w:val="none" w:sz="0" w:space="0" w:color="auto"/>
        <w:right w:val="none" w:sz="0" w:space="0" w:color="auto"/>
      </w:divBdr>
    </w:div>
    <w:div w:id="1977368184">
      <w:bodyDiv w:val="1"/>
      <w:marLeft w:val="0"/>
      <w:marRight w:val="0"/>
      <w:marTop w:val="0"/>
      <w:marBottom w:val="0"/>
      <w:divBdr>
        <w:top w:val="none" w:sz="0" w:space="0" w:color="auto"/>
        <w:left w:val="none" w:sz="0" w:space="0" w:color="auto"/>
        <w:bottom w:val="none" w:sz="0" w:space="0" w:color="auto"/>
        <w:right w:val="none" w:sz="0" w:space="0" w:color="auto"/>
      </w:divBdr>
    </w:div>
    <w:div w:id="2033218120">
      <w:bodyDiv w:val="1"/>
      <w:marLeft w:val="0"/>
      <w:marRight w:val="0"/>
      <w:marTop w:val="0"/>
      <w:marBottom w:val="0"/>
      <w:divBdr>
        <w:top w:val="none" w:sz="0" w:space="0" w:color="auto"/>
        <w:left w:val="none" w:sz="0" w:space="0" w:color="auto"/>
        <w:bottom w:val="none" w:sz="0" w:space="0" w:color="auto"/>
        <w:right w:val="none" w:sz="0" w:space="0" w:color="auto"/>
      </w:divBdr>
    </w:div>
    <w:div w:id="2041395468">
      <w:bodyDiv w:val="1"/>
      <w:marLeft w:val="0"/>
      <w:marRight w:val="0"/>
      <w:marTop w:val="0"/>
      <w:marBottom w:val="0"/>
      <w:divBdr>
        <w:top w:val="none" w:sz="0" w:space="0" w:color="auto"/>
        <w:left w:val="none" w:sz="0" w:space="0" w:color="auto"/>
        <w:bottom w:val="none" w:sz="0" w:space="0" w:color="auto"/>
        <w:right w:val="none" w:sz="0" w:space="0" w:color="auto"/>
      </w:divBdr>
      <w:divsChild>
        <w:div w:id="899363616">
          <w:marLeft w:val="0"/>
          <w:marRight w:val="0"/>
          <w:marTop w:val="0"/>
          <w:marBottom w:val="0"/>
          <w:divBdr>
            <w:top w:val="none" w:sz="0" w:space="0" w:color="auto"/>
            <w:left w:val="none" w:sz="0" w:space="0" w:color="auto"/>
            <w:bottom w:val="none" w:sz="0" w:space="0" w:color="auto"/>
            <w:right w:val="none" w:sz="0" w:space="0" w:color="auto"/>
          </w:divBdr>
        </w:div>
        <w:div w:id="945045523">
          <w:marLeft w:val="0"/>
          <w:marRight w:val="0"/>
          <w:marTop w:val="0"/>
          <w:marBottom w:val="0"/>
          <w:divBdr>
            <w:top w:val="none" w:sz="0" w:space="0" w:color="auto"/>
            <w:left w:val="none" w:sz="0" w:space="0" w:color="auto"/>
            <w:bottom w:val="none" w:sz="0" w:space="0" w:color="auto"/>
            <w:right w:val="none" w:sz="0" w:space="0" w:color="auto"/>
          </w:divBdr>
        </w:div>
        <w:div w:id="1242136074">
          <w:marLeft w:val="0"/>
          <w:marRight w:val="0"/>
          <w:marTop w:val="0"/>
          <w:marBottom w:val="0"/>
          <w:divBdr>
            <w:top w:val="none" w:sz="0" w:space="0" w:color="auto"/>
            <w:left w:val="none" w:sz="0" w:space="0" w:color="auto"/>
            <w:bottom w:val="none" w:sz="0" w:space="0" w:color="auto"/>
            <w:right w:val="none" w:sz="0" w:space="0" w:color="auto"/>
          </w:divBdr>
        </w:div>
        <w:div w:id="1581064636">
          <w:marLeft w:val="0"/>
          <w:marRight w:val="0"/>
          <w:marTop w:val="0"/>
          <w:marBottom w:val="0"/>
          <w:divBdr>
            <w:top w:val="none" w:sz="0" w:space="0" w:color="auto"/>
            <w:left w:val="none" w:sz="0" w:space="0" w:color="auto"/>
            <w:bottom w:val="none" w:sz="0" w:space="0" w:color="auto"/>
            <w:right w:val="none" w:sz="0" w:space="0" w:color="auto"/>
          </w:divBdr>
        </w:div>
      </w:divsChild>
    </w:div>
    <w:div w:id="2073309817">
      <w:bodyDiv w:val="1"/>
      <w:marLeft w:val="0"/>
      <w:marRight w:val="0"/>
      <w:marTop w:val="0"/>
      <w:marBottom w:val="0"/>
      <w:divBdr>
        <w:top w:val="none" w:sz="0" w:space="0" w:color="auto"/>
        <w:left w:val="none" w:sz="0" w:space="0" w:color="auto"/>
        <w:bottom w:val="none" w:sz="0" w:space="0" w:color="auto"/>
        <w:right w:val="none" w:sz="0" w:space="0" w:color="auto"/>
      </w:divBdr>
    </w:div>
    <w:div w:id="2077589448">
      <w:bodyDiv w:val="1"/>
      <w:marLeft w:val="0"/>
      <w:marRight w:val="0"/>
      <w:marTop w:val="0"/>
      <w:marBottom w:val="0"/>
      <w:divBdr>
        <w:top w:val="none" w:sz="0" w:space="0" w:color="auto"/>
        <w:left w:val="none" w:sz="0" w:space="0" w:color="auto"/>
        <w:bottom w:val="none" w:sz="0" w:space="0" w:color="auto"/>
        <w:right w:val="none" w:sz="0" w:space="0" w:color="auto"/>
      </w:divBdr>
    </w:div>
    <w:div w:id="2082437159">
      <w:bodyDiv w:val="1"/>
      <w:marLeft w:val="0"/>
      <w:marRight w:val="0"/>
      <w:marTop w:val="0"/>
      <w:marBottom w:val="0"/>
      <w:divBdr>
        <w:top w:val="none" w:sz="0" w:space="0" w:color="auto"/>
        <w:left w:val="none" w:sz="0" w:space="0" w:color="auto"/>
        <w:bottom w:val="none" w:sz="0" w:space="0" w:color="auto"/>
        <w:right w:val="none" w:sz="0" w:space="0" w:color="auto"/>
      </w:divBdr>
    </w:div>
    <w:div w:id="2127499904">
      <w:bodyDiv w:val="1"/>
      <w:marLeft w:val="0"/>
      <w:marRight w:val="0"/>
      <w:marTop w:val="0"/>
      <w:marBottom w:val="0"/>
      <w:divBdr>
        <w:top w:val="none" w:sz="0" w:space="0" w:color="auto"/>
        <w:left w:val="none" w:sz="0" w:space="0" w:color="auto"/>
        <w:bottom w:val="none" w:sz="0" w:space="0" w:color="auto"/>
        <w:right w:val="none" w:sz="0" w:space="0" w:color="auto"/>
      </w:divBdr>
    </w:div>
    <w:div w:id="21316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mmune.org.nz/education/common-education-questions" TargetMode="External"/><Relationship Id="rId117" Type="http://schemas.openxmlformats.org/officeDocument/2006/relationships/hyperlink" Target="https://www.tewhatuora.govt.nz/for-health-professionals/clinical-guidance/specific-life-stage-health-information/child-health/well-child-tamariki-programme/te-mahau-tarearea-o-tamariki-ora/covid-19" TargetMode="External"/><Relationship Id="rId21" Type="http://schemas.openxmlformats.org/officeDocument/2006/relationships/hyperlink" Target="https://www.immune.org.nz/catalogue/aotearoa-nz-covid-19-vaccinator" TargetMode="External"/><Relationship Id="rId42" Type="http://schemas.openxmlformats.org/officeDocument/2006/relationships/hyperlink" Target="mailto:nir_coordinators@waikatodhb.health.nz" TargetMode="External"/><Relationship Id="rId47" Type="http://schemas.openxmlformats.org/officeDocument/2006/relationships/hyperlink" Target="mailto:TDHB.RegionalScreeningTeam@tdhb.org.nz" TargetMode="External"/><Relationship Id="rId63" Type="http://schemas.openxmlformats.org/officeDocument/2006/relationships/image" Target="media/image5.png"/><Relationship Id="rId68" Type="http://schemas.openxmlformats.org/officeDocument/2006/relationships/image" Target="media/image9.png"/><Relationship Id="rId84" Type="http://schemas.openxmlformats.org/officeDocument/2006/relationships/hyperlink" Target="https://www.tewhatuora.govt.nz/health-services-and-programmes/vaccine-information/vaccine-service-delivery/cold-chain-standards-for-vaccines" TargetMode="External"/><Relationship Id="rId89" Type="http://schemas.openxmlformats.org/officeDocument/2006/relationships/hyperlink" Target="https://www.immune.org.nz/factsheets/comirnaty-3mcg-vaccine-prep" TargetMode="External"/><Relationship Id="rId112" Type="http://schemas.openxmlformats.org/officeDocument/2006/relationships/image" Target="media/image32.png"/><Relationship Id="rId16" Type="http://schemas.openxmlformats.org/officeDocument/2006/relationships/hyperlink" Target="https://learnonline.health.nz/login/index.php" TargetMode="External"/><Relationship Id="rId107" Type="http://schemas.openxmlformats.org/officeDocument/2006/relationships/image" Target="media/image27.png"/><Relationship Id="rId11" Type="http://schemas.openxmlformats.org/officeDocument/2006/relationships/footnotes" Target="footnotes.xml"/><Relationship Id="rId32" Type="http://schemas.openxmlformats.org/officeDocument/2006/relationships/hyperlink" Target="https://www.tewhatuora.govt.nz/for-health-professionals/clinical-guidance/immunisation-handbook/appendix-4-authorisation-of-vaccinators-and-criteria-for-pharmacist-vaccinators" TargetMode="External"/><Relationship Id="rId37" Type="http://schemas.openxmlformats.org/officeDocument/2006/relationships/hyperlink" Target="https://www.immunisationregister.nphs.health.nz/AIR/s/signup" TargetMode="External"/><Relationship Id="rId53" Type="http://schemas.openxmlformats.org/officeDocument/2006/relationships/hyperlink" Target="mailto:nircanterbury@cdhb.health.nz" TargetMode="External"/><Relationship Id="rId58" Type="http://schemas.openxmlformats.org/officeDocument/2006/relationships/hyperlink" Target="https://www.immune.org.nz/catalogue/managing-inventory-in-the-covid-19-imms-register-v1" TargetMode="External"/><Relationship Id="rId74" Type="http://schemas.openxmlformats.org/officeDocument/2006/relationships/hyperlink" Target="https://www.tewhatuora.govt.nz/for-health-professionals/covid-19/information-for-health-professionals" TargetMode="External"/><Relationship Id="rId79" Type="http://schemas.openxmlformats.org/officeDocument/2006/relationships/hyperlink" Target="mailto:help@imms.min.health.nz" TargetMode="External"/><Relationship Id="rId102" Type="http://schemas.openxmlformats.org/officeDocument/2006/relationships/image" Target="media/image22.png"/><Relationship Id="rId5" Type="http://schemas.openxmlformats.org/officeDocument/2006/relationships/customXml" Target="../customXml/item5.xml"/><Relationship Id="rId90" Type="http://schemas.openxmlformats.org/officeDocument/2006/relationships/hyperlink" Target="https://scanmail.trustwave.com/?c=15517&amp;d=wdCQ5Cr8Ny4IRJL4iNUCc-0RCaykgdduMKd2lcMZyw&amp;u=https%3a%2f%2fwww%2eimmune%2eorg%2enz%2fresources%2fregional-advisors-and-local-coordinators" TargetMode="External"/><Relationship Id="rId95" Type="http://schemas.openxmlformats.org/officeDocument/2006/relationships/hyperlink" Target="https://ncts.lightning.force.com/lightning/r/01t4a000000GB4CAAW/view" TargetMode="External"/><Relationship Id="rId22" Type="http://schemas.openxmlformats.org/officeDocument/2006/relationships/hyperlink" Target="https://www.immune.org.nz/catalogue/2021-vaccine-storage-and-transport" TargetMode="External"/><Relationship Id="rId27" Type="http://schemas.openxmlformats.org/officeDocument/2006/relationships/hyperlink" Target="https://www.tewhatuora.govt.nz/for-health-professionals/clinical-guidance/immunisation-handbook" TargetMode="External"/><Relationship Id="rId43" Type="http://schemas.openxmlformats.org/officeDocument/2006/relationships/hyperlink" Target="mailto:imms@bopdhb.govt.nz" TargetMode="External"/><Relationship Id="rId48" Type="http://schemas.openxmlformats.org/officeDocument/2006/relationships/hyperlink" Target="mailto:nir@wdhb.org.nz" TargetMode="External"/><Relationship Id="rId64" Type="http://schemas.openxmlformats.org/officeDocument/2006/relationships/image" Target="media/image6.svg"/><Relationship Id="rId69" Type="http://schemas.openxmlformats.org/officeDocument/2006/relationships/hyperlink" Target="https://healthed.govt.nz/" TargetMode="External"/><Relationship Id="rId113" Type="http://schemas.openxmlformats.org/officeDocument/2006/relationships/hyperlink" Target="https://www.immune.org.nz/catalogue/managing-inventory-in-the-covid-19-imms-register-v1" TargetMode="External"/><Relationship Id="rId118" Type="http://schemas.openxmlformats.org/officeDocument/2006/relationships/hyperlink" Target="https://nibs.lightning.force.com/lightning/page/home" TargetMode="External"/><Relationship Id="rId80" Type="http://schemas.openxmlformats.org/officeDocument/2006/relationships/image" Target="media/image12.png"/><Relationship Id="rId85" Type="http://schemas.openxmlformats.org/officeDocument/2006/relationships/hyperlink" Target="https://www.tewhatuora.govt.nz/for-health-professionals/clinical-guidance/immunisation-handbook/2-processes-for-safe-immunisation" TargetMode="External"/><Relationship Id="rId12" Type="http://schemas.openxmlformats.org/officeDocument/2006/relationships/endnotes" Target="endnotes.xml"/><Relationship Id="rId17" Type="http://schemas.openxmlformats.org/officeDocument/2006/relationships/hyperlink" Target="https://www.immune.org.nz/education/courses-and-events" TargetMode="External"/><Relationship Id="rId33" Type="http://schemas.openxmlformats.org/officeDocument/2006/relationships/hyperlink" Target="https://www.tewhatuora.govt.nz/for-health-professionals/covid-19" TargetMode="External"/><Relationship Id="rId38" Type="http://schemas.openxmlformats.org/officeDocument/2006/relationships/hyperlink" Target="mailto:nir@northlanddhb.org.nz" TargetMode="External"/><Relationship Id="rId59" Type="http://schemas.openxmlformats.org/officeDocument/2006/relationships/image" Target="media/image1.png"/><Relationship Id="rId103" Type="http://schemas.openxmlformats.org/officeDocument/2006/relationships/image" Target="media/image23.png"/><Relationship Id="rId108" Type="http://schemas.openxmlformats.org/officeDocument/2006/relationships/image" Target="media/image28.png"/><Relationship Id="rId54" Type="http://schemas.openxmlformats.org/officeDocument/2006/relationships/hyperlink" Target="mailto:nir@southerndhb.govt.nz" TargetMode="External"/><Relationship Id="rId70" Type="http://schemas.openxmlformats.org/officeDocument/2006/relationships/hyperlink" Target="https://portal.bluestar.co.nz/login/moh_vaccine" TargetMode="External"/><Relationship Id="rId75" Type="http://schemas.openxmlformats.org/officeDocument/2006/relationships/hyperlink" Target="https://www.tewhatuora.govt.nz/our-health-system/digital-health/the-aotearoa-immunisation-register-air/key/" TargetMode="External"/><Relationship Id="rId91" Type="http://schemas.openxmlformats.org/officeDocument/2006/relationships/hyperlink" Target="https://www.tewhatuora.govt.nz/health-services-and-programmes/vaccine-information/vaccine-service-delivery/cold-chain-standards-for-vaccines" TargetMode="External"/><Relationship Id="rId96" Type="http://schemas.openxmlformats.org/officeDocument/2006/relationships/hyperlink" Target="https://ncts.lightning.force.com/lightning/r/01t4a000000GB4CAAW/view"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immune.org.nz/catalogue/managing-inventory-in-the-covid-19-imms-register-v1" TargetMode="External"/><Relationship Id="rId28" Type="http://schemas.openxmlformats.org/officeDocument/2006/relationships/hyperlink" Target="https://www.tewhatuora.govt.nz/for-health-professionals/clinical-guidance/immunisation-handbook/5-coronavirus-disease-covid-19" TargetMode="External"/><Relationship Id="rId49" Type="http://schemas.openxmlformats.org/officeDocument/2006/relationships/hyperlink" Target="mailto:nir@tuora.org.nz" TargetMode="External"/><Relationship Id="rId114" Type="http://schemas.openxmlformats.org/officeDocument/2006/relationships/hyperlink" Target="https://www.immune.org.nz/catalogue/managing-inventory-in-the-covid-19-imms-register-v1" TargetMode="External"/><Relationship Id="rId119" Type="http://schemas.openxmlformats.org/officeDocument/2006/relationships/hyperlink" Target="https://www.tewhatuora.govt.nz/health-services-and-programmes/book-my-vaccine" TargetMode="External"/><Relationship Id="rId44" Type="http://schemas.openxmlformats.org/officeDocument/2006/relationships/hyperlink" Target="mailto:nirhb@hbdhb.govt.nz" TargetMode="External"/><Relationship Id="rId60" Type="http://schemas.openxmlformats.org/officeDocument/2006/relationships/image" Target="media/image2.svg"/><Relationship Id="rId65" Type="http://schemas.openxmlformats.org/officeDocument/2006/relationships/hyperlink" Target="https://help.salesforce.com/articleView?id=sf.getstart_browser_recommendations.htm&amp;type=5" TargetMode="External"/><Relationship Id="rId81" Type="http://schemas.openxmlformats.org/officeDocument/2006/relationships/image" Target="media/image13.png"/><Relationship Id="rId86" Type="http://schemas.openxmlformats.org/officeDocument/2006/relationships/hyperlink" Target="https://www.medsafe.govt.nz/Medicines/infoSearch.asp"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healthify.nz/translations/i/interpreter-services/" TargetMode="External"/><Relationship Id="rId18" Type="http://schemas.openxmlformats.org/officeDocument/2006/relationships/hyperlink" Target="https://www.tewhatuora.govt.nz/for-health-professionals/covid-19/information-for-health-professionals/infection-prevention-and-control-recommendations-for-health-and-disability-care-workers" TargetMode="External"/><Relationship Id="rId39" Type="http://schemas.openxmlformats.org/officeDocument/2006/relationships/hyperlink" Target="mailto:nir@adhb.govt.nz" TargetMode="External"/><Relationship Id="rId109" Type="http://schemas.openxmlformats.org/officeDocument/2006/relationships/image" Target="media/image29.png"/><Relationship Id="rId34" Type="http://schemas.openxmlformats.org/officeDocument/2006/relationships/header" Target="header1.xml"/><Relationship Id="rId50" Type="http://schemas.openxmlformats.org/officeDocument/2006/relationships/hyperlink" Target="mailto:nir@tuora.org.nz" TargetMode="External"/><Relationship Id="rId55" Type="http://schemas.openxmlformats.org/officeDocument/2006/relationships/hyperlink" Target="mailto:nirwestcoast@wcdhb.health.nz" TargetMode="External"/><Relationship Id="rId76" Type="http://schemas.openxmlformats.org/officeDocument/2006/relationships/hyperlink" Target="https://aus01.safelinks.protection.outlook.com/?url=https%3A%2F%2Fpophealth.my.site.com%2Fcarmreportnz%2Fs%2F&amp;data=05%7C01%7CAlison.Bond%40health.govt.nz%7C061e7fbb538645f254d508dbe61e51ab%7C23cec7246d204bd19fe9dc4447edd1fa%7C0%7C0%7C638356790110466602%7CUnknown%7CTWFpbGZsb3d8eyJWIjoiMC4wLjAwMDAiLCJQIjoiV2luMzIiLCJBTiI6Ik1haWwiLCJXVCI6Mn0%3D%7C3000%7C%7C%7C&amp;sdata=tSJFbrqGEeAvc7ue2E3qZ%2BGi7K8IuSl9hK8txd%2FpUG8%3D&amp;reserved=0" TargetMode="External"/><Relationship Id="rId97" Type="http://schemas.openxmlformats.org/officeDocument/2006/relationships/image" Target="media/image17.png"/><Relationship Id="rId104" Type="http://schemas.openxmlformats.org/officeDocument/2006/relationships/image" Target="media/image24.jpeg"/><Relationship Id="rId120"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image" Target="media/image10.png"/><Relationship Id="rId92" Type="http://schemas.openxmlformats.org/officeDocument/2006/relationships/hyperlink" Target="mailto:help@imms.min.health.nz" TargetMode="External"/><Relationship Id="rId2" Type="http://schemas.openxmlformats.org/officeDocument/2006/relationships/customXml" Target="../customXml/item2.xml"/><Relationship Id="rId29" Type="http://schemas.openxmlformats.org/officeDocument/2006/relationships/hyperlink" Target="https://www.immune.org.nz/education/courses-and-events" TargetMode="External"/><Relationship Id="rId24" Type="http://schemas.openxmlformats.org/officeDocument/2006/relationships/hyperlink" Target="https://www.immune.org.nz/resources/factsheets" TargetMode="External"/><Relationship Id="rId40" Type="http://schemas.openxmlformats.org/officeDocument/2006/relationships/hyperlink" Target="mailto:nir@waitematadhb.govt.nz" TargetMode="External"/><Relationship Id="rId45" Type="http://schemas.openxmlformats.org/officeDocument/2006/relationships/hyperlink" Target="mailto:NIR.OIS@midcentraldhb.govt.nz" TargetMode="External"/><Relationship Id="rId66" Type="http://schemas.openxmlformats.org/officeDocument/2006/relationships/image" Target="media/image7.png"/><Relationship Id="rId87" Type="http://schemas.openxmlformats.org/officeDocument/2006/relationships/hyperlink" Target="https://www.immune.org.nz/factsheets/comirnaty-30mcg-vaccine-prep" TargetMode="External"/><Relationship Id="rId110" Type="http://schemas.openxmlformats.org/officeDocument/2006/relationships/image" Target="media/image30.png"/><Relationship Id="rId115" Type="http://schemas.openxmlformats.org/officeDocument/2006/relationships/hyperlink" Target="https://www.tewhatuora.govt.nz/health-services-and-programmes/vaccine-information/vaccine-service-delivery/cold-chain-standards-for-vaccines" TargetMode="External"/><Relationship Id="rId61" Type="http://schemas.openxmlformats.org/officeDocument/2006/relationships/image" Target="media/image3.png"/><Relationship Id="rId82" Type="http://schemas.openxmlformats.org/officeDocument/2006/relationships/image" Target="media/image14.png"/><Relationship Id="rId19" Type="http://schemas.openxmlformats.org/officeDocument/2006/relationships/hyperlink" Target="https://www.tewhatuora.govt.nz/health-services-and-programmes/vaccine-information/aotearoa-immunisation-register/key" TargetMode="External"/><Relationship Id="rId14" Type="http://schemas.openxmlformats.org/officeDocument/2006/relationships/hyperlink" Target="https://www.health.govt.nz/our-work/making-services-better-users/community-engagement-people-disabilities/accessibility-engagement-and-reporting-process/venue-accessibility" TargetMode="External"/><Relationship Id="rId30" Type="http://schemas.openxmlformats.org/officeDocument/2006/relationships/hyperlink" Target="https://www.immune.org.nz/" TargetMode="External"/><Relationship Id="rId35" Type="http://schemas.openxmlformats.org/officeDocument/2006/relationships/hyperlink" Target="https://www.tewhatuora.govt.nz/health-services-and-programmes/vaccine-information/aotearoa-immunisation-register/air-privacy-information" TargetMode="External"/><Relationship Id="rId56" Type="http://schemas.openxmlformats.org/officeDocument/2006/relationships/hyperlink" Target="mailto:help@imms.min.health.nz" TargetMode="External"/><Relationship Id="rId77" Type="http://schemas.openxmlformats.org/officeDocument/2006/relationships/hyperlink" Target="https://report.vaccine.covid19.govt.nz" TargetMode="External"/><Relationship Id="rId100" Type="http://schemas.openxmlformats.org/officeDocument/2006/relationships/image" Target="media/image20.png"/><Relationship Id="rId105"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hyperlink" Target="mailto:RES-NIR@huttvalleydhb.org.nz" TargetMode="External"/><Relationship Id="rId72" Type="http://schemas.openxmlformats.org/officeDocument/2006/relationships/image" Target="media/image11.png"/><Relationship Id="rId93" Type="http://schemas.openxmlformats.org/officeDocument/2006/relationships/image" Target="media/image16.png"/><Relationship Id="rId98" Type="http://schemas.openxmlformats.org/officeDocument/2006/relationships/image" Target="media/image18.png"/><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immune.org.nz/resources/videos" TargetMode="External"/><Relationship Id="rId46" Type="http://schemas.openxmlformats.org/officeDocument/2006/relationships/hyperlink" Target="mailto:NIRTeam@lakesdhb.govt.nz" TargetMode="External"/><Relationship Id="rId67" Type="http://schemas.openxmlformats.org/officeDocument/2006/relationships/image" Target="media/image8.svg"/><Relationship Id="rId116" Type="http://schemas.openxmlformats.org/officeDocument/2006/relationships/image" Target="media/image33.jpg"/><Relationship Id="rId20" Type="http://schemas.openxmlformats.org/officeDocument/2006/relationships/hyperlink" Target="https://www.journeys.nzta.govt.nz/" TargetMode="External"/><Relationship Id="rId41" Type="http://schemas.openxmlformats.org/officeDocument/2006/relationships/hyperlink" Target="mailto:kidslink@middlemore.co.nz" TargetMode="External"/><Relationship Id="rId62" Type="http://schemas.openxmlformats.org/officeDocument/2006/relationships/image" Target="media/image4.svg"/><Relationship Id="rId83" Type="http://schemas.openxmlformats.org/officeDocument/2006/relationships/image" Target="media/image15.png"/><Relationship Id="rId88" Type="http://schemas.openxmlformats.org/officeDocument/2006/relationships/hyperlink" Target="https://www.immune.org.nz/factsheets/comirnaty-10mcg-vaccine-prep" TargetMode="External"/><Relationship Id="rId111" Type="http://schemas.openxmlformats.org/officeDocument/2006/relationships/image" Target="media/image31.jpeg"/><Relationship Id="rId15" Type="http://schemas.openxmlformats.org/officeDocument/2006/relationships/hyperlink" Target="https://www.odi.govt.nz/nzsl/tools-and-resources/" TargetMode="External"/><Relationship Id="rId36" Type="http://schemas.openxmlformats.org/officeDocument/2006/relationships/hyperlink" Target="https://www.immunisationregister.nphs.health.nz/AIR/s/signup" TargetMode="External"/><Relationship Id="rId57" Type="http://schemas.openxmlformats.org/officeDocument/2006/relationships/hyperlink" Target="mailto:vaccinelogistics@tewhatuora.govt.nz" TargetMode="External"/><Relationship Id="rId106" Type="http://schemas.openxmlformats.org/officeDocument/2006/relationships/image" Target="media/image26.png"/><Relationship Id="rId10" Type="http://schemas.openxmlformats.org/officeDocument/2006/relationships/webSettings" Target="webSettings.xml"/><Relationship Id="rId31" Type="http://schemas.openxmlformats.org/officeDocument/2006/relationships/hyperlink" Target="https://www.tewhatuora.govt.nz/for-health-professionals/clinical-guidance/immunisation-handbook/appendix-4-authorisation-of-vaccinators-and-criteria-for-pharmacist-vaccinators/" TargetMode="External"/><Relationship Id="rId52" Type="http://schemas.openxmlformats.org/officeDocument/2006/relationships/hyperlink" Target="mailto:programme.support@nmdhb.govt.nz" TargetMode="External"/><Relationship Id="rId73" Type="http://schemas.openxmlformats.org/officeDocument/2006/relationships/hyperlink" Target="https://www.immune.org.nz/" TargetMode="External"/><Relationship Id="rId78" Type="http://schemas.openxmlformats.org/officeDocument/2006/relationships/hyperlink" Target="https://www.immune.org.nz/immunisation/programmes/covid-19" TargetMode="External"/><Relationship Id="rId94" Type="http://schemas.openxmlformats.org/officeDocument/2006/relationships/hyperlink" Target="https://ncts.lightning.force.com/lightning/r/01t4a000000GPRqAAO/view"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pps.who.int/iris/handle/10665/3387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ebf29b3f-1e51-457b-ae0c-362182e58074" ContentTypeId="0x010100D5C1E13D20A8554992C24F7EE470E023"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1</Value>
    </TaxCatchAll>
    <_dlc_DocId xmlns="b53a2928-5e60-4442-acbe-6b1269bda6c2">000143-2021632433-16516</_dlc_DocId>
    <_dlc_DocIdUrl xmlns="b53a2928-5e60-4442-acbe-6b1269bda6c2">
      <Url>https://hauoraaotearoa.sharepoint.com/sites/000143/_layouts/15/DocIdRedir.aspx?ID=000143-2021632433-16516</Url>
      <Description>000143-2021632433-16516</Description>
    </_dlc_DocIdUrl>
    <p7110e5651294189b89368865130750f xmlns="727f09ed-d5e0-4868-b90b-b2b3952c5963" xsi:nil="true"/>
    <f3e7f0a218d8438586e2a8545792c0ef xmlns="727f09ed-d5e0-4868-b90b-b2b3952c5963">Immunisationd5553793-f23e-4828-9acc-eb43cec3c64dPrevention18e1f96c-434e-4b73-ba98-84ea8009168e</f3e7f0a218d8438586e2a8545792c0ef>
    <p777f0da518742b188a1f7fd5ee91810 xmlns="727f09ed-d5e0-4868-b90b-b2b3952c5963" xsi:nil="true"/>
    <ka9b207035bc48f2a4f6a2bfed7195b7 xmlns="727f09ed-d5e0-4868-b90b-b2b3952c5963">Managing Public Health634e3e85-490c-4b5a-85fa-eb6832c62852</ka9b207035bc48f2a4f6a2bfed7195b7>
    <mb22360ee3e3407ca28e907eb3b7ca6b xmlns="727f09ed-d5e0-4868-b90b-b2b3952c5963" xsi:nil="true"/>
    <HNZReviewDate xmlns="727f09ed-d5e0-4868-b90b-b2b3952c5963" xsi:nil="true"/>
    <HNZOwner xmlns="727f09ed-d5e0-4868-b90b-b2b3952c5963">
      <UserInfo>
        <DisplayName/>
        <AccountId xsi:nil="true"/>
        <AccountType/>
      </UserInfo>
    </HNZ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046251308B159440A40C27D843D10383" ma:contentTypeVersion="25" ma:contentTypeDescription="Create a new document." ma:contentTypeScope="" ma:versionID="1ce70dbd24ac0cbfb34d7da00c30d7b4">
  <xsd:schema xmlns:xsd="http://www.w3.org/2001/XMLSchema" xmlns:xs="http://www.w3.org/2001/XMLSchema" xmlns:p="http://schemas.microsoft.com/office/2006/metadata/properties" xmlns:ns1="http://schemas.microsoft.com/sharepoint/v3" xmlns:ns2="9253c88c-d550-4ff1-afdc-d5dc691f60b0" xmlns:ns3="727f09ed-d5e0-4868-b90b-b2b3952c5963" xmlns:ns4="b53a2928-5e60-4442-acbe-6b1269bda6c2" targetNamespace="http://schemas.microsoft.com/office/2006/metadata/properties" ma:root="true" ma:fieldsID="6d50f6e3cdf37c532fd91f5c64064235" ns1:_="" ns2:_="" ns3:_="" ns4:_="">
    <xsd:import namespace="http://schemas.microsoft.com/sharepoint/v3"/>
    <xsd:import namespace="9253c88c-d550-4ff1-afdc-d5dc691f60b0"/>
    <xsd:import namespace="727f09ed-d5e0-4868-b90b-b2b3952c5963"/>
    <xsd:import namespace="b53a2928-5e60-4442-acbe-6b1269bda6c2"/>
    <xsd:element name="properties">
      <xsd:complexType>
        <xsd:sequence>
          <xsd:element name="documentManagement">
            <xsd:complexType>
              <xsd:all>
                <xsd:element ref="ns2:TaxCatchAll" minOccurs="0"/>
                <xsd:element ref="ns3:TaxCatchAllLabel" minOccurs="0"/>
                <xsd:element ref="ns3:ka9b207035bc48f2a4f6a2bfed7195b7" minOccurs="0"/>
                <xsd:element ref="ns1:Name" minOccurs="0"/>
                <xsd:element ref="ns3:f3e7f0a218d8438586e2a8545792c0ef" minOccurs="0"/>
                <xsd:element ref="ns3:mb22360ee3e3407ca28e907eb3b7ca6b" minOccurs="0"/>
                <xsd:element ref="ns3:HNZOwner" minOccurs="0"/>
                <xsd:element ref="ns3:p7110e5651294189b89368865130750f" minOccurs="0"/>
                <xsd:element ref="ns3:p777f0da518742b188a1f7fd5ee91810" minOccurs="0"/>
                <xsd:element ref="ns3:HNZReview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a9dd61f9-3aaf-4107-a11a-3171f6f62556}" ma:internalName="TaxCatchAll" ma:showField="CatchAllData" ma:web="b53a2928-5e60-4442-acbe-6b1269bda6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27f09ed-d5e0-4868-b90b-b2b3952c5963" elementFormDefault="qualified">
    <xsd:import namespace="http://schemas.microsoft.com/office/2006/documentManagement/types"/>
    <xsd:import namespace="http://schemas.microsoft.com/office/infopath/2007/PartnerControls"/>
    <xsd:element name="TaxCatchAllLabel" ma:index="9" nillable="true" ma:displayName="Taxonomy Catch All Column1" ma:hidden="true" ma:list="{a9dd61f9-3aaf-4107-a11a-3171f6f62556}"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displayName="Business Function_0" ma:hidden="true" ma:internalName="ka9b207035bc48f2a4f6a2bfed7195b7">
      <xsd:simpleType>
        <xsd:restriction base="dms:Note"/>
      </xsd:simpleType>
    </xsd:element>
    <xsd:element name="f3e7f0a218d8438586e2a8545792c0ef" ma:index="13" nillable="true" ma:displayName="Topic_0" ma:hidden="true" ma:internalName="f3e7f0a218d8438586e2a8545792c0ef">
      <xsd:simpleType>
        <xsd:restriction base="dms:Note"/>
      </xsd:simpleType>
    </xsd:element>
    <xsd:element name="mb22360ee3e3407ca28e907eb3b7ca6b" ma:index="15" nillable="true" ma:displayName="Status_0" ma:hidden="true" ma:internalName="mb22360ee3e3407ca28e907eb3b7ca6b">
      <xsd:simpleType>
        <xsd:restriction base="dms:Note"/>
      </xsd:simple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displayName="Region_0" ma:hidden="true" ma:internalName="p7110e5651294189b89368865130750f">
      <xsd:simpleType>
        <xsd:restriction base="dms:Note"/>
      </xsd:simpleType>
    </xsd:element>
    <xsd:element name="p777f0da518742b188a1f7fd5ee91810" ma:index="20" nillable="true" ma:displayName="Local Area_0" ma:hidden="true" ma:internalName="p777f0da518742b188a1f7fd5ee91810">
      <xsd:simpleType>
        <xsd:restriction base="dms:Note"/>
      </xsd:simpleType>
    </xsd:element>
    <xsd:element name="HNZReviewDate" ma:index="22" nillable="true" ma:displayName="Review Date" ma:description="Review Date for Intranet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53a2928-5e60-4442-acbe-6b1269bda6c2"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9B12B7-C1CF-4384-8B92-35859A32CC52}">
  <ds:schemaRefs>
    <ds:schemaRef ds:uri="Microsoft.SharePoint.Taxonomy.ContentTypeSync"/>
  </ds:schemaRefs>
</ds:datastoreItem>
</file>

<file path=customXml/itemProps2.xml><?xml version="1.0" encoding="utf-8"?>
<ds:datastoreItem xmlns:ds="http://schemas.openxmlformats.org/officeDocument/2006/customXml" ds:itemID="{6490D5BF-1774-40A6-8967-B296F1768591}">
  <ds:schemaRefs>
    <ds:schemaRef ds:uri="http://schemas.microsoft.com/office/2006/metadata/properties"/>
    <ds:schemaRef ds:uri="http://schemas.microsoft.com/office/infopath/2007/PartnerControls"/>
    <ds:schemaRef ds:uri="9253c88c-d550-4ff1-afdc-d5dc691f60b0"/>
    <ds:schemaRef ds:uri="b53a2928-5e60-4442-acbe-6b1269bda6c2"/>
    <ds:schemaRef ds:uri="727f09ed-d5e0-4868-b90b-b2b3952c5963"/>
  </ds:schemaRefs>
</ds:datastoreItem>
</file>

<file path=customXml/itemProps3.xml><?xml version="1.0" encoding="utf-8"?>
<ds:datastoreItem xmlns:ds="http://schemas.openxmlformats.org/officeDocument/2006/customXml" ds:itemID="{DCFD92B8-4446-482D-9D43-607F98924FF9}">
  <ds:schemaRefs>
    <ds:schemaRef ds:uri="http://schemas.microsoft.com/sharepoint/v3/contenttype/forms"/>
  </ds:schemaRefs>
</ds:datastoreItem>
</file>

<file path=customXml/itemProps4.xml><?xml version="1.0" encoding="utf-8"?>
<ds:datastoreItem xmlns:ds="http://schemas.openxmlformats.org/officeDocument/2006/customXml" ds:itemID="{84787FAC-FD46-478D-9644-856CE4279B4D}">
  <ds:schemaRefs>
    <ds:schemaRef ds:uri="http://schemas.microsoft.com/sharepoint/events"/>
  </ds:schemaRefs>
</ds:datastoreItem>
</file>

<file path=customXml/itemProps5.xml><?xml version="1.0" encoding="utf-8"?>
<ds:datastoreItem xmlns:ds="http://schemas.openxmlformats.org/officeDocument/2006/customXml" ds:itemID="{E8F71EF1-C6C4-447A-BC8B-B932F0AB4279}">
  <ds:schemaRefs>
    <ds:schemaRef ds:uri="http://schemas.openxmlformats.org/officeDocument/2006/bibliography"/>
  </ds:schemaRefs>
</ds:datastoreItem>
</file>

<file path=customXml/itemProps6.xml><?xml version="1.0" encoding="utf-8"?>
<ds:datastoreItem xmlns:ds="http://schemas.openxmlformats.org/officeDocument/2006/customXml" ds:itemID="{5D559659-99C0-4B8C-94EE-EE98A5422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727f09ed-d5e0-4868-b90b-b2b3952c5963"/>
    <ds:schemaRef ds:uri="b53a2928-5e60-4442-acbe-6b1269bda6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1</TotalTime>
  <Pages>44</Pages>
  <Words>11339</Words>
  <Characters>64634</Characters>
  <Application>Microsoft Office Word</Application>
  <DocSecurity>0</DocSecurity>
  <Lines>538</Lines>
  <Paragraphs>151</Paragraphs>
  <ScaleCrop>false</ScaleCrop>
  <Company/>
  <LinksUpToDate>false</LinksUpToDate>
  <CharactersWithSpaces>75822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Operating Guidelines for DHBs and Providers: COVID-19 Vaccine Immunisation Programme</dc:title>
  <dc:subject/>
  <dc:creator>Jessi Bode</dc:creator>
  <cp:keywords/>
  <dc:description/>
  <cp:lastModifiedBy>Alison Bond</cp:lastModifiedBy>
  <cp:revision>4</cp:revision>
  <cp:lastPrinted>2025-06-04T00:40:00Z</cp:lastPrinted>
  <dcterms:created xsi:type="dcterms:W3CDTF">2025-06-03T22:20:00Z</dcterms:created>
  <dcterms:modified xsi:type="dcterms:W3CDTF">2025-06-04T00:40:00Z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0x010100D5C1E13D20A8554992C24F7EE470E02300046251308B159440A40C27D843D10383</vt:lpwstr>
  </property>
  <property fmtid="{D5CDD505-2E9C-101B-9397-08002B2CF9AE}" pid="3" name="MediaServiceImageTags">
    <vt:lpwstr/>
  </property>
  <property fmtid="{D5CDD505-2E9C-101B-9397-08002B2CF9AE}" pid="4" name="ka9b207035bc48f2a4f6a2bfed7195b70">
    <vt:lpwstr>Managing Public Health|634e3e85-490c-4b5a-85fa-eb6832c62852</vt:lpwstr>
  </property>
  <property fmtid="{D5CDD505-2E9C-101B-9397-08002B2CF9AE}" pid="5" name="mb22360ee3e3407ca28e907eb3b7ca6b0">
    <vt:lpwstr>Draft|4dbd6f0d-7021-43d2-a391-03666245495e</vt:lpwstr>
  </property>
  <property fmtid="{D5CDD505-2E9C-101B-9397-08002B2CF9AE}" pid="6" name="BusinessFunction">
    <vt:lpwstr>1;#Managing Public Health|634e3e85-490c-4b5a-85fa-eb6832c62852</vt:lpwstr>
  </property>
  <property fmtid="{D5CDD505-2E9C-101B-9397-08002B2CF9AE}" pid="7" name="HNZStatus">
    <vt:lpwstr>4;#Draft|4dbd6f0d-7021-43d2-a391-03666245495e</vt:lpwstr>
  </property>
  <property fmtid="{D5CDD505-2E9C-101B-9397-08002B2CF9AE}" pid="8" name="p777f0da518742b188a1f7fd5ee918100">
    <vt:lpwstr/>
  </property>
  <property fmtid="{D5CDD505-2E9C-101B-9397-08002B2CF9AE}" pid="9" name="f3e7f0a218d8438586e2a8545792c0ef0">
    <vt:lpwstr/>
  </property>
  <property fmtid="{D5CDD505-2E9C-101B-9397-08002B2CF9AE}" pid="10" name="p7110e5651294189b89368865130750f0">
    <vt:lpwstr/>
  </property>
  <property fmtid="{D5CDD505-2E9C-101B-9397-08002B2CF9AE}" pid="11" name="HNZTopic">
    <vt:lpwstr/>
  </property>
  <property fmtid="{D5CDD505-2E9C-101B-9397-08002B2CF9AE}" pid="12" name="HNZLocalArea">
    <vt:lpwstr/>
  </property>
  <property fmtid="{D5CDD505-2E9C-101B-9397-08002B2CF9AE}" pid="13" name="HNZRegion">
    <vt:lpwstr/>
  </property>
  <property fmtid="{D5CDD505-2E9C-101B-9397-08002B2CF9AE}" pid="14" name="lcf76f155ced4ddcb4097134ff3c332f">
    <vt:lpwstr/>
  </property>
  <property fmtid="{D5CDD505-2E9C-101B-9397-08002B2CF9AE}" pid="15" name="_dlc_DocIdItemGuid">
    <vt:lpwstr>984448b9-557f-47b3-852c-cc1e56c99ea6</vt:lpwstr>
  </property>
</Properties>
</file>