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174F" w14:textId="2397A690" w:rsidR="00D17CFE" w:rsidRPr="00A74FEC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 w:rsidRPr="00A74FEC">
        <w:rPr>
          <w:rFonts w:ascii="Arial" w:hAnsi="Arial" w:cs="Arial"/>
          <w:b/>
          <w:bCs/>
          <w:color w:val="007582"/>
          <w:sz w:val="28"/>
          <w:szCs w:val="28"/>
        </w:rPr>
        <w:t>Integrated Community Pharmacy Services Agreement</w:t>
      </w:r>
    </w:p>
    <w:p w14:paraId="25DEE5B4" w14:textId="37B601D9" w:rsidR="00D17CFE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 w:rsidRPr="00A74FEC">
        <w:rPr>
          <w:rFonts w:ascii="Arial" w:hAnsi="Arial" w:cs="Arial"/>
          <w:b/>
          <w:bCs/>
          <w:color w:val="007582"/>
          <w:sz w:val="28"/>
          <w:szCs w:val="28"/>
        </w:rPr>
        <w:t>National Annual Agreement Review 20</w:t>
      </w:r>
      <w:r>
        <w:rPr>
          <w:rFonts w:ascii="Arial" w:hAnsi="Arial" w:cs="Arial"/>
          <w:b/>
          <w:bCs/>
          <w:color w:val="007582"/>
          <w:sz w:val="28"/>
          <w:szCs w:val="28"/>
        </w:rPr>
        <w:t>2</w:t>
      </w:r>
      <w:r w:rsidR="002F28B1">
        <w:rPr>
          <w:rFonts w:ascii="Arial" w:hAnsi="Arial" w:cs="Arial"/>
          <w:b/>
          <w:bCs/>
          <w:color w:val="007582"/>
          <w:sz w:val="28"/>
          <w:szCs w:val="28"/>
        </w:rPr>
        <w:t>5</w:t>
      </w:r>
    </w:p>
    <w:p w14:paraId="50FAEB00" w14:textId="65833AE2" w:rsidR="00D17CFE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>
        <w:rPr>
          <w:rFonts w:ascii="Arial" w:hAnsi="Arial" w:cs="Arial"/>
          <w:b/>
          <w:bCs/>
          <w:color w:val="007582"/>
          <w:sz w:val="28"/>
          <w:szCs w:val="28"/>
        </w:rPr>
        <w:t xml:space="preserve">Meeting </w:t>
      </w:r>
      <w:r w:rsidR="005670CB">
        <w:rPr>
          <w:rFonts w:ascii="Arial" w:hAnsi="Arial" w:cs="Arial"/>
          <w:b/>
          <w:bCs/>
          <w:color w:val="007582"/>
          <w:sz w:val="28"/>
          <w:szCs w:val="28"/>
        </w:rPr>
        <w:t>3</w:t>
      </w:r>
      <w:r w:rsidR="00811ADA">
        <w:rPr>
          <w:rFonts w:ascii="Arial" w:hAnsi="Arial" w:cs="Arial"/>
          <w:b/>
          <w:bCs/>
          <w:color w:val="007582"/>
          <w:sz w:val="28"/>
          <w:szCs w:val="28"/>
        </w:rPr>
        <w:t>,</w:t>
      </w:r>
      <w:r w:rsidR="002F28B1">
        <w:rPr>
          <w:rFonts w:ascii="Arial" w:hAnsi="Arial" w:cs="Arial"/>
          <w:b/>
          <w:bCs/>
          <w:color w:val="007582"/>
          <w:sz w:val="28"/>
          <w:szCs w:val="28"/>
        </w:rPr>
        <w:t xml:space="preserve"> </w:t>
      </w:r>
      <w:r w:rsidR="00864A7D">
        <w:rPr>
          <w:rFonts w:ascii="Arial" w:hAnsi="Arial" w:cs="Arial"/>
          <w:b/>
          <w:bCs/>
          <w:color w:val="007582"/>
          <w:sz w:val="28"/>
          <w:szCs w:val="28"/>
        </w:rPr>
        <w:t>June</w:t>
      </w:r>
      <w:r w:rsidR="005670CB">
        <w:rPr>
          <w:rFonts w:ascii="Arial" w:hAnsi="Arial" w:cs="Arial"/>
          <w:b/>
          <w:bCs/>
          <w:color w:val="007582"/>
          <w:sz w:val="28"/>
          <w:szCs w:val="28"/>
        </w:rPr>
        <w:t xml:space="preserve"> 24th</w:t>
      </w:r>
      <w:r w:rsidR="002022F4">
        <w:rPr>
          <w:rFonts w:ascii="Arial" w:hAnsi="Arial" w:cs="Arial"/>
          <w:b/>
          <w:bCs/>
          <w:color w:val="007582"/>
          <w:sz w:val="28"/>
          <w:szCs w:val="28"/>
        </w:rPr>
        <w:t>, 2025</w:t>
      </w:r>
    </w:p>
    <w:p w14:paraId="0D8F978E" w14:textId="77777777" w:rsidR="00D17CFE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</w:p>
    <w:p w14:paraId="71942E81" w14:textId="12B5689B" w:rsidR="00D17CFE" w:rsidRDefault="00D17CFE" w:rsidP="0090579D">
      <w:pPr>
        <w:spacing w:after="24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>
        <w:rPr>
          <w:rFonts w:ascii="Arial" w:hAnsi="Arial" w:cs="Arial"/>
          <w:b/>
          <w:bCs/>
          <w:color w:val="007582"/>
          <w:sz w:val="28"/>
          <w:szCs w:val="28"/>
        </w:rPr>
        <w:t>Statement</w:t>
      </w:r>
    </w:p>
    <w:p w14:paraId="267B4B34" w14:textId="55432C2D" w:rsidR="00D17CFE" w:rsidRDefault="00D17CFE" w:rsidP="0090579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670CB">
        <w:rPr>
          <w:rFonts w:ascii="Arial" w:hAnsi="Arial" w:cs="Arial"/>
        </w:rPr>
        <w:t xml:space="preserve">third </w:t>
      </w:r>
      <w:r>
        <w:rPr>
          <w:rFonts w:ascii="Arial" w:hAnsi="Arial" w:cs="Arial"/>
        </w:rPr>
        <w:t>meeting of the 202</w:t>
      </w:r>
      <w:r w:rsidR="002F28B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Integrated Community Pharmacy Service Agreement (ICPSA) National Annual Agreement Review (NAAR) took place on </w:t>
      </w:r>
      <w:r w:rsidR="005670CB">
        <w:rPr>
          <w:rFonts w:ascii="Arial" w:hAnsi="Arial" w:cs="Arial"/>
        </w:rPr>
        <w:t>Tuesday June 24th</w:t>
      </w:r>
      <w:r>
        <w:rPr>
          <w:rFonts w:ascii="Arial" w:hAnsi="Arial" w:cs="Arial"/>
        </w:rPr>
        <w:t xml:space="preserve"> between </w:t>
      </w:r>
      <w:proofErr w:type="gramStart"/>
      <w:r w:rsidR="002742F3">
        <w:rPr>
          <w:rFonts w:ascii="Arial" w:hAnsi="Arial" w:cs="Arial"/>
        </w:rPr>
        <w:t>Health</w:t>
      </w:r>
      <w:proofErr w:type="gramEnd"/>
      <w:r w:rsidR="002742F3">
        <w:rPr>
          <w:rFonts w:ascii="Arial" w:hAnsi="Arial" w:cs="Arial"/>
        </w:rPr>
        <w:t xml:space="preserve"> New Zealand | Te Whatu Ora </w:t>
      </w:r>
      <w:r>
        <w:rPr>
          <w:rFonts w:ascii="Arial" w:hAnsi="Arial" w:cs="Arial"/>
        </w:rPr>
        <w:t xml:space="preserve">and </w:t>
      </w:r>
      <w:r w:rsidR="00FC7F1D">
        <w:rPr>
          <w:rFonts w:ascii="Arial" w:hAnsi="Arial" w:cs="Arial"/>
        </w:rPr>
        <w:t>C</w:t>
      </w:r>
      <w:r w:rsidR="00864A7D">
        <w:rPr>
          <w:rFonts w:ascii="Arial" w:hAnsi="Arial" w:cs="Arial"/>
        </w:rPr>
        <w:t xml:space="preserve">ommunity </w:t>
      </w:r>
      <w:r w:rsidR="00FC7F1D">
        <w:rPr>
          <w:rFonts w:ascii="Arial" w:hAnsi="Arial" w:cs="Arial"/>
        </w:rPr>
        <w:t>P</w:t>
      </w:r>
      <w:r w:rsidR="00864A7D">
        <w:rPr>
          <w:rFonts w:ascii="Arial" w:hAnsi="Arial" w:cs="Arial"/>
        </w:rPr>
        <w:t xml:space="preserve">harmacy </w:t>
      </w:r>
      <w:r w:rsidR="00620B67">
        <w:rPr>
          <w:rFonts w:ascii="Arial" w:hAnsi="Arial" w:cs="Arial"/>
        </w:rPr>
        <w:t>p</w:t>
      </w:r>
      <w:r w:rsidR="00E805C9">
        <w:rPr>
          <w:rFonts w:ascii="Arial" w:hAnsi="Arial" w:cs="Arial"/>
        </w:rPr>
        <w:t>rovider</w:t>
      </w:r>
      <w:r>
        <w:rPr>
          <w:rFonts w:ascii="Arial" w:hAnsi="Arial" w:cs="Arial"/>
        </w:rPr>
        <w:t xml:space="preserve"> representatives. </w:t>
      </w:r>
    </w:p>
    <w:p w14:paraId="642241BF" w14:textId="46A30A7D" w:rsidR="002F28B1" w:rsidRDefault="00517FA7" w:rsidP="0090579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Health NZ </w:t>
      </w:r>
      <w:r w:rsidR="00F9254C">
        <w:rPr>
          <w:rFonts w:ascii="Arial" w:hAnsi="Arial" w:cs="Arial"/>
        </w:rPr>
        <w:t>provided further information on</w:t>
      </w:r>
      <w:r>
        <w:rPr>
          <w:rFonts w:ascii="Arial" w:hAnsi="Arial" w:cs="Arial"/>
        </w:rPr>
        <w:t xml:space="preserve"> the recently </w:t>
      </w:r>
      <w:r w:rsidR="007D1CB7">
        <w:rPr>
          <w:rFonts w:ascii="Arial" w:hAnsi="Arial" w:cs="Arial"/>
        </w:rPr>
        <w:t xml:space="preserve">announced additional funding for general practice services. </w:t>
      </w:r>
      <w:r w:rsidR="00F9254C">
        <w:rPr>
          <w:rFonts w:ascii="Arial" w:hAnsi="Arial" w:cs="Arial"/>
        </w:rPr>
        <w:t xml:space="preserve">Although Provider </w:t>
      </w:r>
      <w:r w:rsidR="00620B67">
        <w:rPr>
          <w:rFonts w:ascii="Arial" w:hAnsi="Arial" w:cs="Arial"/>
        </w:rPr>
        <w:t>r</w:t>
      </w:r>
      <w:r w:rsidR="00F9254C">
        <w:rPr>
          <w:rFonts w:ascii="Arial" w:hAnsi="Arial" w:cs="Arial"/>
        </w:rPr>
        <w:t>epresentatives are supportive of more appropriate funding for general practitioners, c</w:t>
      </w:r>
      <w:r w:rsidR="00C05A5B">
        <w:rPr>
          <w:rFonts w:ascii="Arial" w:hAnsi="Arial" w:cs="Arial"/>
        </w:rPr>
        <w:t xml:space="preserve">onsiderable </w:t>
      </w:r>
      <w:r w:rsidR="0014579F">
        <w:rPr>
          <w:rFonts w:ascii="Arial" w:hAnsi="Arial" w:cs="Arial"/>
        </w:rPr>
        <w:t>disappointment was expressed</w:t>
      </w:r>
      <w:r w:rsidR="00C05A5B">
        <w:rPr>
          <w:rFonts w:ascii="Arial" w:hAnsi="Arial" w:cs="Arial"/>
        </w:rPr>
        <w:t xml:space="preserve"> about the difference between the uplift offered to </w:t>
      </w:r>
      <w:r w:rsidR="0014579F">
        <w:rPr>
          <w:rFonts w:ascii="Arial" w:hAnsi="Arial" w:cs="Arial"/>
        </w:rPr>
        <w:t>g</w:t>
      </w:r>
      <w:r w:rsidR="00C05A5B">
        <w:rPr>
          <w:rFonts w:ascii="Arial" w:hAnsi="Arial" w:cs="Arial"/>
        </w:rPr>
        <w:t xml:space="preserve">eneral </w:t>
      </w:r>
      <w:r w:rsidR="0014579F">
        <w:rPr>
          <w:rFonts w:ascii="Arial" w:hAnsi="Arial" w:cs="Arial"/>
        </w:rPr>
        <w:t>p</w:t>
      </w:r>
      <w:r w:rsidR="00C05A5B">
        <w:rPr>
          <w:rFonts w:ascii="Arial" w:hAnsi="Arial" w:cs="Arial"/>
        </w:rPr>
        <w:t>racti</w:t>
      </w:r>
      <w:r w:rsidR="0014579F">
        <w:rPr>
          <w:rFonts w:ascii="Arial" w:hAnsi="Arial" w:cs="Arial"/>
        </w:rPr>
        <w:t>ce</w:t>
      </w:r>
      <w:r w:rsidR="00C05A5B">
        <w:rPr>
          <w:rFonts w:ascii="Arial" w:hAnsi="Arial" w:cs="Arial"/>
        </w:rPr>
        <w:t xml:space="preserve"> and to the community pharmacy sector</w:t>
      </w:r>
      <w:r w:rsidR="0014579F">
        <w:rPr>
          <w:rFonts w:ascii="Arial" w:hAnsi="Arial" w:cs="Arial"/>
        </w:rPr>
        <w:t>. Th</w:t>
      </w:r>
      <w:r w:rsidR="002A1855">
        <w:rPr>
          <w:rFonts w:ascii="Arial" w:hAnsi="Arial" w:cs="Arial"/>
        </w:rPr>
        <w:t xml:space="preserve">e difference was described by </w:t>
      </w:r>
      <w:r w:rsidR="00620B67">
        <w:rPr>
          <w:rFonts w:ascii="Arial" w:hAnsi="Arial" w:cs="Arial"/>
        </w:rPr>
        <w:t>p</w:t>
      </w:r>
      <w:r w:rsidR="002A1855">
        <w:rPr>
          <w:rFonts w:ascii="Arial" w:hAnsi="Arial" w:cs="Arial"/>
        </w:rPr>
        <w:t xml:space="preserve">rovider </w:t>
      </w:r>
      <w:r w:rsidR="00620B67">
        <w:rPr>
          <w:rFonts w:ascii="Arial" w:hAnsi="Arial" w:cs="Arial"/>
        </w:rPr>
        <w:t>r</w:t>
      </w:r>
      <w:r w:rsidR="00F94248">
        <w:rPr>
          <w:rFonts w:ascii="Arial" w:hAnsi="Arial" w:cs="Arial"/>
        </w:rPr>
        <w:t>epresentatives</w:t>
      </w:r>
      <w:r w:rsidR="002A1855">
        <w:rPr>
          <w:rFonts w:ascii="Arial" w:hAnsi="Arial" w:cs="Arial"/>
        </w:rPr>
        <w:t xml:space="preserve"> as unjustified.</w:t>
      </w:r>
      <w:r w:rsidR="00F94248">
        <w:rPr>
          <w:rFonts w:ascii="Arial" w:hAnsi="Arial" w:cs="Arial"/>
        </w:rPr>
        <w:t xml:space="preserve"> </w:t>
      </w:r>
      <w:r w:rsidR="0014579F">
        <w:rPr>
          <w:rFonts w:ascii="Arial" w:hAnsi="Arial" w:cs="Arial"/>
        </w:rPr>
        <w:t xml:space="preserve"> Fairness and transparency </w:t>
      </w:r>
      <w:r w:rsidR="00830BE8">
        <w:rPr>
          <w:rFonts w:ascii="Arial" w:hAnsi="Arial" w:cs="Arial"/>
        </w:rPr>
        <w:t>were</w:t>
      </w:r>
      <w:r w:rsidR="0014579F">
        <w:rPr>
          <w:rFonts w:ascii="Arial" w:hAnsi="Arial" w:cs="Arial"/>
        </w:rPr>
        <w:t xml:space="preserve"> requested.</w:t>
      </w:r>
    </w:p>
    <w:p w14:paraId="260BC9D7" w14:textId="3E4A16E4" w:rsidR="005670CB" w:rsidRDefault="00620B67" w:rsidP="0090579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At the last meeting, Health NZ asked p</w:t>
      </w:r>
      <w:r w:rsidR="0014579F">
        <w:rPr>
          <w:rFonts w:ascii="Arial" w:hAnsi="Arial" w:cs="Arial"/>
        </w:rPr>
        <w:t xml:space="preserve">rovider representatives </w:t>
      </w:r>
      <w:r>
        <w:rPr>
          <w:rFonts w:ascii="Arial" w:hAnsi="Arial" w:cs="Arial"/>
        </w:rPr>
        <w:t xml:space="preserve">for information relating to </w:t>
      </w:r>
      <w:r w:rsidR="0014579F">
        <w:rPr>
          <w:rFonts w:ascii="Arial" w:hAnsi="Arial" w:cs="Arial"/>
        </w:rPr>
        <w:t>c</w:t>
      </w:r>
      <w:r w:rsidR="005670CB">
        <w:rPr>
          <w:rFonts w:ascii="Arial" w:hAnsi="Arial" w:cs="Arial"/>
        </w:rPr>
        <w:t>ost pressures</w:t>
      </w:r>
      <w:r w:rsidR="00F94248">
        <w:rPr>
          <w:rFonts w:ascii="Arial" w:hAnsi="Arial" w:cs="Arial"/>
        </w:rPr>
        <w:t xml:space="preserve"> </w:t>
      </w:r>
      <w:r w:rsidR="00100464">
        <w:rPr>
          <w:rFonts w:ascii="Arial" w:hAnsi="Arial" w:cs="Arial"/>
        </w:rPr>
        <w:t>i</w:t>
      </w:r>
      <w:r w:rsidR="0014579F">
        <w:rPr>
          <w:rFonts w:ascii="Arial" w:hAnsi="Arial" w:cs="Arial"/>
        </w:rPr>
        <w:t>n the community pharmacy sector</w:t>
      </w:r>
      <w:r>
        <w:rPr>
          <w:rFonts w:ascii="Arial" w:hAnsi="Arial" w:cs="Arial"/>
        </w:rPr>
        <w:t>. Information was provided,</w:t>
      </w:r>
      <w:r w:rsidR="00F94248">
        <w:rPr>
          <w:rFonts w:ascii="Arial" w:hAnsi="Arial" w:cs="Arial"/>
        </w:rPr>
        <w:t xml:space="preserve"> including a summary from </w:t>
      </w:r>
      <w:r w:rsidR="004D24F5">
        <w:rPr>
          <w:rFonts w:ascii="Arial" w:hAnsi="Arial" w:cs="Arial"/>
        </w:rPr>
        <w:t xml:space="preserve">the Pharmacy Guild’s joint work with </w:t>
      </w:r>
      <w:r w:rsidR="00F94248">
        <w:rPr>
          <w:rFonts w:ascii="Arial" w:hAnsi="Arial" w:cs="Arial"/>
        </w:rPr>
        <w:t>Moore Markham</w:t>
      </w:r>
      <w:r w:rsidR="007E74DF">
        <w:rPr>
          <w:rFonts w:ascii="Arial" w:hAnsi="Arial" w:cs="Arial"/>
        </w:rPr>
        <w:t>s</w:t>
      </w:r>
      <w:r w:rsidR="00F94248">
        <w:rPr>
          <w:rFonts w:ascii="Arial" w:hAnsi="Arial" w:cs="Arial"/>
        </w:rPr>
        <w:t xml:space="preserve"> as independent </w:t>
      </w:r>
      <w:r w:rsidR="007E74DF">
        <w:rPr>
          <w:rFonts w:ascii="Arial" w:hAnsi="Arial" w:cs="Arial"/>
        </w:rPr>
        <w:t>accountants</w:t>
      </w:r>
      <w:r w:rsidR="00F94248">
        <w:rPr>
          <w:rFonts w:ascii="Arial" w:hAnsi="Arial" w:cs="Arial"/>
        </w:rPr>
        <w:t xml:space="preserve">. </w:t>
      </w:r>
      <w:r w:rsidR="00C05A5B">
        <w:rPr>
          <w:rFonts w:ascii="Arial" w:hAnsi="Arial" w:cs="Arial"/>
        </w:rPr>
        <w:t xml:space="preserve"> </w:t>
      </w:r>
      <w:r w:rsidR="0014579F">
        <w:rPr>
          <w:rFonts w:ascii="Arial" w:hAnsi="Arial" w:cs="Arial"/>
        </w:rPr>
        <w:t xml:space="preserve">Health NZ asked for </w:t>
      </w:r>
      <w:r w:rsidR="00536BA7">
        <w:rPr>
          <w:rFonts w:ascii="Arial" w:hAnsi="Arial" w:cs="Arial"/>
        </w:rPr>
        <w:t>any further cost pressure information</w:t>
      </w:r>
      <w:r w:rsidR="0014579F">
        <w:rPr>
          <w:rFonts w:ascii="Arial" w:hAnsi="Arial" w:cs="Arial"/>
        </w:rPr>
        <w:t xml:space="preserve"> to be </w:t>
      </w:r>
      <w:r w:rsidR="00536BA7">
        <w:rPr>
          <w:rFonts w:ascii="Arial" w:hAnsi="Arial" w:cs="Arial"/>
        </w:rPr>
        <w:t xml:space="preserve">provided </w:t>
      </w:r>
      <w:r w:rsidR="0014579F">
        <w:rPr>
          <w:rFonts w:ascii="Arial" w:hAnsi="Arial" w:cs="Arial"/>
        </w:rPr>
        <w:t>by June 27</w:t>
      </w:r>
      <w:r w:rsidR="0014579F" w:rsidRPr="0014579F">
        <w:rPr>
          <w:rFonts w:ascii="Arial" w:hAnsi="Arial" w:cs="Arial"/>
          <w:vertAlign w:val="superscript"/>
        </w:rPr>
        <w:t>th</w:t>
      </w:r>
      <w:r w:rsidR="009A7D8C">
        <w:rPr>
          <w:rFonts w:ascii="Arial" w:hAnsi="Arial" w:cs="Arial"/>
        </w:rPr>
        <w:t xml:space="preserve"> </w:t>
      </w:r>
      <w:r w:rsidR="00FE13B2">
        <w:rPr>
          <w:rFonts w:ascii="Arial" w:hAnsi="Arial" w:cs="Arial"/>
        </w:rPr>
        <w:t>to enable</w:t>
      </w:r>
      <w:r w:rsidR="00100464">
        <w:rPr>
          <w:rFonts w:ascii="Arial" w:hAnsi="Arial" w:cs="Arial"/>
        </w:rPr>
        <w:t xml:space="preserve"> </w:t>
      </w:r>
      <w:r w:rsidR="004007B5">
        <w:rPr>
          <w:rFonts w:ascii="Arial" w:hAnsi="Arial" w:cs="Arial"/>
        </w:rPr>
        <w:t xml:space="preserve">a </w:t>
      </w:r>
      <w:r w:rsidR="00E92D1F">
        <w:rPr>
          <w:rFonts w:ascii="Arial" w:hAnsi="Arial" w:cs="Arial"/>
        </w:rPr>
        <w:t xml:space="preserve">review of the cost pressure </w:t>
      </w:r>
      <w:r w:rsidR="00F94248">
        <w:rPr>
          <w:rFonts w:ascii="Arial" w:hAnsi="Arial" w:cs="Arial"/>
        </w:rPr>
        <w:t xml:space="preserve">information </w:t>
      </w:r>
      <w:r w:rsidR="004007B5">
        <w:rPr>
          <w:rFonts w:ascii="Arial" w:hAnsi="Arial" w:cs="Arial"/>
        </w:rPr>
        <w:t>to</w:t>
      </w:r>
      <w:r w:rsidR="00E92D1F">
        <w:rPr>
          <w:rFonts w:ascii="Arial" w:hAnsi="Arial" w:cs="Arial"/>
        </w:rPr>
        <w:t xml:space="preserve"> be completed</w:t>
      </w:r>
      <w:r w:rsidR="004007B5">
        <w:rPr>
          <w:rFonts w:ascii="Arial" w:hAnsi="Arial" w:cs="Arial"/>
        </w:rPr>
        <w:t xml:space="preserve"> ahead of the</w:t>
      </w:r>
      <w:r w:rsidR="00BA62BB">
        <w:rPr>
          <w:rFonts w:ascii="Arial" w:hAnsi="Arial" w:cs="Arial"/>
        </w:rPr>
        <w:t xml:space="preserve"> next meeting of NAAR.</w:t>
      </w:r>
    </w:p>
    <w:p w14:paraId="1207331F" w14:textId="08172157" w:rsidR="005670CB" w:rsidRDefault="0014579F" w:rsidP="0090579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NAAR </w:t>
      </w:r>
      <w:r w:rsidR="007E74DF">
        <w:rPr>
          <w:rFonts w:ascii="Arial" w:hAnsi="Arial" w:cs="Arial"/>
        </w:rPr>
        <w:t xml:space="preserve">did not proceed to consider </w:t>
      </w:r>
      <w:r>
        <w:rPr>
          <w:rFonts w:ascii="Arial" w:hAnsi="Arial" w:cs="Arial"/>
        </w:rPr>
        <w:t xml:space="preserve">options for </w:t>
      </w:r>
      <w:r w:rsidR="00C05A5B">
        <w:rPr>
          <w:rFonts w:ascii="Arial" w:hAnsi="Arial" w:cs="Arial"/>
        </w:rPr>
        <w:t xml:space="preserve">distribution </w:t>
      </w:r>
      <w:r w:rsidR="007E74DF">
        <w:rPr>
          <w:rFonts w:ascii="Arial" w:hAnsi="Arial" w:cs="Arial"/>
        </w:rPr>
        <w:t xml:space="preserve">of funding </w:t>
      </w:r>
      <w:r w:rsidR="00C05A5B">
        <w:rPr>
          <w:rFonts w:ascii="Arial" w:hAnsi="Arial" w:cs="Arial"/>
        </w:rPr>
        <w:t>a</w:t>
      </w:r>
      <w:r>
        <w:rPr>
          <w:rFonts w:ascii="Arial" w:hAnsi="Arial" w:cs="Arial"/>
        </w:rPr>
        <w:t>cross</w:t>
      </w:r>
      <w:r w:rsidR="00C05A5B">
        <w:rPr>
          <w:rFonts w:ascii="Arial" w:hAnsi="Arial" w:cs="Arial"/>
        </w:rPr>
        <w:t xml:space="preserve"> service lines</w:t>
      </w:r>
      <w:r w:rsidR="00FC7F1D">
        <w:rPr>
          <w:rFonts w:ascii="Arial" w:hAnsi="Arial" w:cs="Arial"/>
        </w:rPr>
        <w:t>,</w:t>
      </w:r>
      <w:r w:rsidR="00C05A5B">
        <w:rPr>
          <w:rFonts w:ascii="Arial" w:hAnsi="Arial" w:cs="Arial"/>
        </w:rPr>
        <w:t xml:space="preserve"> </w:t>
      </w:r>
      <w:r w:rsidR="00B427B8">
        <w:rPr>
          <w:rFonts w:ascii="Arial" w:hAnsi="Arial" w:cs="Arial"/>
        </w:rPr>
        <w:t xml:space="preserve">pending advice </w:t>
      </w:r>
      <w:r w:rsidR="00420E86">
        <w:rPr>
          <w:rFonts w:ascii="Arial" w:hAnsi="Arial" w:cs="Arial"/>
        </w:rPr>
        <w:t>on the outcome of the cost pressure consideration by Health NZ</w:t>
      </w:r>
      <w:r w:rsidR="00F9254C">
        <w:rPr>
          <w:rFonts w:ascii="Arial" w:hAnsi="Arial" w:cs="Arial"/>
        </w:rPr>
        <w:t xml:space="preserve"> and </w:t>
      </w:r>
      <w:r w:rsidR="00620B67">
        <w:rPr>
          <w:rFonts w:ascii="Arial" w:hAnsi="Arial" w:cs="Arial"/>
        </w:rPr>
        <w:t>further</w:t>
      </w:r>
      <w:r w:rsidR="00F9254C">
        <w:rPr>
          <w:rFonts w:ascii="Arial" w:hAnsi="Arial" w:cs="Arial"/>
        </w:rPr>
        <w:t xml:space="preserve"> </w:t>
      </w:r>
      <w:r w:rsidR="00620B67">
        <w:rPr>
          <w:rFonts w:ascii="Arial" w:hAnsi="Arial" w:cs="Arial"/>
        </w:rPr>
        <w:t>elaboration</w:t>
      </w:r>
      <w:r w:rsidR="00F9254C">
        <w:rPr>
          <w:rFonts w:ascii="Arial" w:hAnsi="Arial" w:cs="Arial"/>
        </w:rPr>
        <w:t xml:space="preserve"> about other aspects of the offer.</w:t>
      </w:r>
      <w:r w:rsidR="00420E86">
        <w:rPr>
          <w:rFonts w:ascii="Arial" w:hAnsi="Arial" w:cs="Arial"/>
        </w:rPr>
        <w:t xml:space="preserve"> </w:t>
      </w:r>
    </w:p>
    <w:p w14:paraId="45F155F5" w14:textId="1B0B7EF0" w:rsidR="005670CB" w:rsidRDefault="0014579F" w:rsidP="0090579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NAAR </w:t>
      </w:r>
      <w:r w:rsidR="00B427B8">
        <w:rPr>
          <w:rFonts w:ascii="Arial" w:hAnsi="Arial" w:cs="Arial"/>
        </w:rPr>
        <w:t xml:space="preserve">discussed </w:t>
      </w:r>
      <w:r>
        <w:rPr>
          <w:rFonts w:ascii="Arial" w:hAnsi="Arial" w:cs="Arial"/>
        </w:rPr>
        <w:t>the</w:t>
      </w:r>
      <w:r w:rsidR="00F9254C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="00BA62BB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items</w:t>
      </w:r>
      <w:r w:rsidR="00BA62BB">
        <w:rPr>
          <w:rFonts w:ascii="Arial" w:hAnsi="Arial" w:cs="Arial"/>
        </w:rPr>
        <w:t xml:space="preserve"> which included</w:t>
      </w:r>
      <w:r w:rsidR="00FC7F1D">
        <w:rPr>
          <w:rFonts w:ascii="Arial" w:hAnsi="Arial" w:cs="Arial"/>
        </w:rPr>
        <w:t>,</w:t>
      </w:r>
      <w:r w:rsidR="00BA62BB">
        <w:rPr>
          <w:rFonts w:ascii="Arial" w:hAnsi="Arial" w:cs="Arial"/>
        </w:rPr>
        <w:t xml:space="preserve"> for example, the provision of Paxlovid, issues in relation to immunisation and a review of the LTC service. </w:t>
      </w:r>
      <w:r w:rsidR="00620B67">
        <w:rPr>
          <w:rFonts w:ascii="Arial" w:hAnsi="Arial" w:cs="Arial"/>
        </w:rPr>
        <w:t>Feedback was given.</w:t>
      </w:r>
      <w:r w:rsidR="00BA62BB">
        <w:rPr>
          <w:rFonts w:ascii="Arial" w:hAnsi="Arial" w:cs="Arial"/>
        </w:rPr>
        <w:t xml:space="preserve"> Health NZ will consider </w:t>
      </w:r>
      <w:r w:rsidR="00620B67">
        <w:rPr>
          <w:rFonts w:ascii="Arial" w:hAnsi="Arial" w:cs="Arial"/>
        </w:rPr>
        <w:t>this</w:t>
      </w:r>
      <w:r w:rsidR="00BA62BB">
        <w:rPr>
          <w:rFonts w:ascii="Arial" w:hAnsi="Arial" w:cs="Arial"/>
        </w:rPr>
        <w:t xml:space="preserve"> and respond in time for the next NAAR meeting.</w:t>
      </w:r>
    </w:p>
    <w:p w14:paraId="3EEDF8E4" w14:textId="71F3A7E9" w:rsidR="005670CB" w:rsidRDefault="00100464" w:rsidP="0090579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Significant concerns were expressed</w:t>
      </w:r>
      <w:r w:rsidR="00BA62BB">
        <w:rPr>
          <w:rFonts w:ascii="Arial" w:hAnsi="Arial" w:cs="Arial"/>
        </w:rPr>
        <w:t xml:space="preserve"> about the </w:t>
      </w:r>
      <w:r>
        <w:rPr>
          <w:rFonts w:ascii="Arial" w:hAnsi="Arial" w:cs="Arial"/>
        </w:rPr>
        <w:t xml:space="preserve">adverse </w:t>
      </w:r>
      <w:r w:rsidR="00BA62BB">
        <w:rPr>
          <w:rFonts w:ascii="Arial" w:hAnsi="Arial" w:cs="Arial"/>
        </w:rPr>
        <w:t>financial impac</w:t>
      </w:r>
      <w:r>
        <w:rPr>
          <w:rFonts w:ascii="Arial" w:hAnsi="Arial" w:cs="Arial"/>
        </w:rPr>
        <w:t xml:space="preserve">t </w:t>
      </w:r>
      <w:r w:rsidR="00BA62BB">
        <w:rPr>
          <w:rFonts w:ascii="Arial" w:hAnsi="Arial" w:cs="Arial"/>
        </w:rPr>
        <w:t xml:space="preserve">on community pharmacy from the extension of maximum prescription lengths which was announced as part of Budget 2025. </w:t>
      </w:r>
      <w:r>
        <w:rPr>
          <w:rFonts w:ascii="Arial" w:hAnsi="Arial" w:cs="Arial"/>
        </w:rPr>
        <w:t xml:space="preserve">Health NZ </w:t>
      </w:r>
      <w:r w:rsidR="00E8430D">
        <w:rPr>
          <w:rFonts w:ascii="Arial" w:hAnsi="Arial" w:cs="Arial"/>
        </w:rPr>
        <w:t xml:space="preserve">noted that they are implementing a </w:t>
      </w:r>
      <w:r w:rsidR="00C23427">
        <w:rPr>
          <w:rFonts w:ascii="Arial" w:hAnsi="Arial" w:cs="Arial"/>
        </w:rPr>
        <w:t>government</w:t>
      </w:r>
      <w:r w:rsidR="00E8430D">
        <w:rPr>
          <w:rFonts w:ascii="Arial" w:hAnsi="Arial" w:cs="Arial"/>
        </w:rPr>
        <w:t xml:space="preserve"> policy decision in this instance.  </w:t>
      </w:r>
      <w:r w:rsidR="000368AF">
        <w:rPr>
          <w:rFonts w:ascii="Arial" w:hAnsi="Arial" w:cs="Arial"/>
        </w:rPr>
        <w:t xml:space="preserve">Health NZ </w:t>
      </w:r>
      <w:r>
        <w:rPr>
          <w:rFonts w:ascii="Arial" w:hAnsi="Arial" w:cs="Arial"/>
        </w:rPr>
        <w:t>will</w:t>
      </w:r>
      <w:r w:rsidR="00160B78">
        <w:rPr>
          <w:rFonts w:ascii="Arial" w:hAnsi="Arial" w:cs="Arial"/>
        </w:rPr>
        <w:t>, this week,</w:t>
      </w:r>
      <w:r>
        <w:rPr>
          <w:rFonts w:ascii="Arial" w:hAnsi="Arial" w:cs="Arial"/>
        </w:rPr>
        <w:t xml:space="preserve"> invite </w:t>
      </w:r>
      <w:r w:rsidR="005E3274">
        <w:rPr>
          <w:rFonts w:ascii="Arial" w:hAnsi="Arial" w:cs="Arial"/>
        </w:rPr>
        <w:t>sector stakeholder</w:t>
      </w:r>
      <w:r w:rsidR="000645E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join a small group to </w:t>
      </w:r>
      <w:r w:rsidR="000368AF">
        <w:rPr>
          <w:rFonts w:ascii="Arial" w:hAnsi="Arial" w:cs="Arial"/>
        </w:rPr>
        <w:t xml:space="preserve">work on the </w:t>
      </w:r>
      <w:r w:rsidR="009C7BD6">
        <w:rPr>
          <w:rFonts w:ascii="Arial" w:hAnsi="Arial" w:cs="Arial"/>
        </w:rPr>
        <w:t>implement</w:t>
      </w:r>
      <w:r w:rsidR="000645E3">
        <w:rPr>
          <w:rFonts w:ascii="Arial" w:hAnsi="Arial" w:cs="Arial"/>
        </w:rPr>
        <w:t>ation</w:t>
      </w:r>
      <w:r w:rsidR="0049799C">
        <w:rPr>
          <w:rFonts w:ascii="Arial" w:hAnsi="Arial" w:cs="Arial"/>
        </w:rPr>
        <w:t xml:space="preserve"> </w:t>
      </w:r>
      <w:r w:rsidR="000645E3">
        <w:rPr>
          <w:rFonts w:ascii="Arial" w:hAnsi="Arial" w:cs="Arial"/>
        </w:rPr>
        <w:t>s</w:t>
      </w:r>
      <w:r w:rsidR="0049799C">
        <w:rPr>
          <w:rFonts w:ascii="Arial" w:hAnsi="Arial" w:cs="Arial"/>
        </w:rPr>
        <w:t>olutions for</w:t>
      </w:r>
      <w:r w:rsidR="009C7BD6">
        <w:rPr>
          <w:rFonts w:ascii="Arial" w:hAnsi="Arial" w:cs="Arial"/>
        </w:rPr>
        <w:t xml:space="preserve"> the 12</w:t>
      </w:r>
      <w:r w:rsidR="0090579D">
        <w:rPr>
          <w:rFonts w:ascii="Arial" w:hAnsi="Arial" w:cs="Arial"/>
        </w:rPr>
        <w:t>-</w:t>
      </w:r>
      <w:r w:rsidR="009C7BD6">
        <w:rPr>
          <w:rFonts w:ascii="Arial" w:hAnsi="Arial" w:cs="Arial"/>
        </w:rPr>
        <w:t xml:space="preserve">month script policy. </w:t>
      </w:r>
    </w:p>
    <w:p w14:paraId="78313D96" w14:textId="2CF8DDE8" w:rsidR="00C05A5B" w:rsidRDefault="00100464" w:rsidP="0090579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NAAR </w:t>
      </w:r>
      <w:r w:rsidR="00E131D0">
        <w:rPr>
          <w:rFonts w:ascii="Arial" w:hAnsi="Arial" w:cs="Arial"/>
        </w:rPr>
        <w:t xml:space="preserve">provider </w:t>
      </w:r>
      <w:r>
        <w:rPr>
          <w:rFonts w:ascii="Arial" w:hAnsi="Arial" w:cs="Arial"/>
        </w:rPr>
        <w:t xml:space="preserve">representatives </w:t>
      </w:r>
      <w:r w:rsidR="00E131D0">
        <w:rPr>
          <w:rFonts w:ascii="Arial" w:hAnsi="Arial" w:cs="Arial"/>
        </w:rPr>
        <w:t>requested</w:t>
      </w:r>
      <w:r>
        <w:rPr>
          <w:rFonts w:ascii="Arial" w:hAnsi="Arial" w:cs="Arial"/>
        </w:rPr>
        <w:t xml:space="preserve"> </w:t>
      </w:r>
      <w:r w:rsidR="00620B67">
        <w:rPr>
          <w:rFonts w:ascii="Arial" w:hAnsi="Arial" w:cs="Arial"/>
        </w:rPr>
        <w:t xml:space="preserve">to see the </w:t>
      </w:r>
      <w:r>
        <w:rPr>
          <w:rFonts w:ascii="Arial" w:hAnsi="Arial" w:cs="Arial"/>
        </w:rPr>
        <w:t>collective financial impact of the whole package of proposals for NAAR 2025, including the extension of prescription</w:t>
      </w:r>
      <w:r w:rsidR="00620B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lengths. Health NZ undertook to prepare this in time for the next meeting of NAAR.</w:t>
      </w:r>
    </w:p>
    <w:p w14:paraId="4D8C2A34" w14:textId="437CF9E4" w:rsidR="005670CB" w:rsidRDefault="00FC7F1D" w:rsidP="0090579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next meeting</w:t>
      </w:r>
      <w:r w:rsidR="00100464">
        <w:rPr>
          <w:rFonts w:ascii="Arial" w:hAnsi="Arial" w:cs="Arial"/>
        </w:rPr>
        <w:t xml:space="preserve"> will be during the week of July 14</w:t>
      </w:r>
      <w:r w:rsidR="00100464" w:rsidRPr="00100464">
        <w:rPr>
          <w:rFonts w:ascii="Arial" w:hAnsi="Arial" w:cs="Arial"/>
          <w:vertAlign w:val="superscript"/>
        </w:rPr>
        <w:t>th</w:t>
      </w:r>
      <w:r w:rsidR="00620B67">
        <w:rPr>
          <w:rFonts w:ascii="Arial" w:hAnsi="Arial" w:cs="Arial"/>
        </w:rPr>
        <w:t xml:space="preserve">. </w:t>
      </w:r>
      <w:r w:rsidR="00100464">
        <w:rPr>
          <w:rFonts w:ascii="Arial" w:hAnsi="Arial" w:cs="Arial"/>
        </w:rPr>
        <w:t xml:space="preserve">It was confirmed that, once </w:t>
      </w:r>
      <w:r w:rsidR="00160B78">
        <w:rPr>
          <w:rFonts w:ascii="Arial" w:hAnsi="Arial" w:cs="Arial"/>
        </w:rPr>
        <w:t xml:space="preserve">the uplift proposal is </w:t>
      </w:r>
      <w:r w:rsidR="00100464">
        <w:rPr>
          <w:rFonts w:ascii="Arial" w:hAnsi="Arial" w:cs="Arial"/>
        </w:rPr>
        <w:t>agreed, the payment to pharmacies would be backdated until 1</w:t>
      </w:r>
      <w:r w:rsidR="00100464" w:rsidRPr="00100464">
        <w:rPr>
          <w:rFonts w:ascii="Arial" w:hAnsi="Arial" w:cs="Arial"/>
          <w:vertAlign w:val="superscript"/>
        </w:rPr>
        <w:t>st</w:t>
      </w:r>
      <w:r w:rsidR="00100464">
        <w:rPr>
          <w:rFonts w:ascii="Arial" w:hAnsi="Arial" w:cs="Arial"/>
        </w:rPr>
        <w:t xml:space="preserve"> July.</w:t>
      </w:r>
    </w:p>
    <w:p w14:paraId="53F7BAE6" w14:textId="1A6B82E5" w:rsidR="00160B78" w:rsidRDefault="00160B78" w:rsidP="0090579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Community Pharmacy </w:t>
      </w:r>
      <w:r w:rsidR="00620B67">
        <w:rPr>
          <w:rFonts w:ascii="Arial" w:hAnsi="Arial" w:cs="Arial"/>
        </w:rPr>
        <w:t>provider r</w:t>
      </w:r>
      <w:r>
        <w:rPr>
          <w:rFonts w:ascii="Arial" w:hAnsi="Arial" w:cs="Arial"/>
        </w:rPr>
        <w:t>epresentatives reiterated that they reserved the right to escalate their concerns</w:t>
      </w:r>
      <w:r w:rsidR="00FC7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 would prefer to avoid this if possible.</w:t>
      </w:r>
    </w:p>
    <w:p w14:paraId="1FF4F67F" w14:textId="4742706C" w:rsidR="00C05A5B" w:rsidRDefault="00100464" w:rsidP="0090579D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was a request for the Expert Advisory Groups (EAG) to increase the pace of progress on the extended pharmacy service workstream.</w:t>
      </w:r>
    </w:p>
    <w:p w14:paraId="566887A9" w14:textId="3118D2C6" w:rsidR="001D0766" w:rsidRPr="00D17CFE" w:rsidRDefault="00100464" w:rsidP="00EB4D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was an agreement from Health NZ to commence a review of the NAAR process and terms of reference, as requested by ICPG, straight after NAAR 2025</w:t>
      </w:r>
      <w:r w:rsidR="00FC7F1D">
        <w:rPr>
          <w:rFonts w:ascii="Arial" w:hAnsi="Arial" w:cs="Arial"/>
        </w:rPr>
        <w:t>.</w:t>
      </w:r>
    </w:p>
    <w:sectPr w:rsidR="001D0766" w:rsidRPr="00D17CFE" w:rsidSect="00D72607">
      <w:headerReference w:type="default" r:id="rId11"/>
      <w:headerReference w:type="first" r:id="rId12"/>
      <w:pgSz w:w="11906" w:h="16838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39FC2" w14:textId="77777777" w:rsidR="000B402A" w:rsidRDefault="000B402A" w:rsidP="004F0DFD">
      <w:pPr>
        <w:spacing w:after="0" w:line="240" w:lineRule="auto"/>
      </w:pPr>
      <w:r>
        <w:separator/>
      </w:r>
    </w:p>
  </w:endnote>
  <w:endnote w:type="continuationSeparator" w:id="0">
    <w:p w14:paraId="5BE7C752" w14:textId="77777777" w:rsidR="000B402A" w:rsidRDefault="000B402A" w:rsidP="004F0DFD">
      <w:pPr>
        <w:spacing w:after="0" w:line="240" w:lineRule="auto"/>
      </w:pPr>
      <w:r>
        <w:continuationSeparator/>
      </w:r>
    </w:p>
  </w:endnote>
  <w:endnote w:type="continuationNotice" w:id="1">
    <w:p w14:paraId="7058D165" w14:textId="77777777" w:rsidR="000B402A" w:rsidRDefault="000B40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870F" w14:textId="77777777" w:rsidR="000B402A" w:rsidRDefault="000B402A" w:rsidP="004F0DFD">
      <w:pPr>
        <w:spacing w:after="0" w:line="240" w:lineRule="auto"/>
      </w:pPr>
      <w:r>
        <w:separator/>
      </w:r>
    </w:p>
  </w:footnote>
  <w:footnote w:type="continuationSeparator" w:id="0">
    <w:p w14:paraId="0A81FFA9" w14:textId="77777777" w:rsidR="000B402A" w:rsidRDefault="000B402A" w:rsidP="004F0DFD">
      <w:pPr>
        <w:spacing w:after="0" w:line="240" w:lineRule="auto"/>
      </w:pPr>
      <w:r>
        <w:continuationSeparator/>
      </w:r>
    </w:p>
  </w:footnote>
  <w:footnote w:type="continuationNotice" w:id="1">
    <w:p w14:paraId="1A783C2F" w14:textId="77777777" w:rsidR="000B402A" w:rsidRDefault="000B40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8AC2" w14:textId="77777777" w:rsidR="003E1F91" w:rsidRDefault="003E1F91">
    <w:pPr>
      <w:pStyle w:val="Header"/>
    </w:pPr>
  </w:p>
  <w:p w14:paraId="72523424" w14:textId="77777777" w:rsidR="003E1F91" w:rsidRDefault="003E1F91">
    <w:pPr>
      <w:pStyle w:val="Header"/>
    </w:pPr>
  </w:p>
  <w:p w14:paraId="67ADE3C4" w14:textId="77777777" w:rsidR="003E1F91" w:rsidRDefault="003E1F91">
    <w:pPr>
      <w:pStyle w:val="Header"/>
    </w:pPr>
  </w:p>
  <w:p w14:paraId="6466773E" w14:textId="77777777" w:rsidR="003E1F91" w:rsidRDefault="003E1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08F7" w14:textId="6497BC93" w:rsidR="006F5701" w:rsidRDefault="003E1F91">
    <w:pPr>
      <w:pStyle w:val="Header"/>
    </w:pPr>
    <w:r w:rsidRPr="004B7053">
      <w:rPr>
        <w:rFonts w:ascii="Poppins" w:eastAsia="Roboto" w:hAnsi="Poppins" w:cs="Poppins"/>
        <w:b/>
        <w:bCs/>
        <w:noProof/>
        <w:sz w:val="48"/>
        <w:szCs w:val="48"/>
      </w:rPr>
      <w:drawing>
        <wp:anchor distT="0" distB="0" distL="114300" distR="114300" simplePos="0" relativeHeight="251657216" behindDoc="1" locked="0" layoutInCell="1" allowOverlap="1" wp14:anchorId="7513129E" wp14:editId="57CC6BAE">
          <wp:simplePos x="0" y="0"/>
          <wp:positionH relativeFrom="column">
            <wp:posOffset>3876675</wp:posOffset>
          </wp:positionH>
          <wp:positionV relativeFrom="paragraph">
            <wp:posOffset>7620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36A733" w14:textId="68D83468" w:rsidR="006F5701" w:rsidRDefault="006F5701">
    <w:pPr>
      <w:pStyle w:val="Header"/>
    </w:pPr>
  </w:p>
  <w:p w14:paraId="11789EE1" w14:textId="1E1143C5" w:rsidR="008A7777" w:rsidRDefault="008A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8332C"/>
    <w:multiLevelType w:val="hybridMultilevel"/>
    <w:tmpl w:val="AA02AE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FE"/>
    <w:rsid w:val="0001452B"/>
    <w:rsid w:val="00021827"/>
    <w:rsid w:val="000368AF"/>
    <w:rsid w:val="00036CED"/>
    <w:rsid w:val="0004236F"/>
    <w:rsid w:val="000645E3"/>
    <w:rsid w:val="00074A5C"/>
    <w:rsid w:val="00081405"/>
    <w:rsid w:val="00081F83"/>
    <w:rsid w:val="00086130"/>
    <w:rsid w:val="000A0680"/>
    <w:rsid w:val="000B402A"/>
    <w:rsid w:val="000B47D3"/>
    <w:rsid w:val="000E7930"/>
    <w:rsid w:val="00100464"/>
    <w:rsid w:val="00100F62"/>
    <w:rsid w:val="00117CF4"/>
    <w:rsid w:val="001243C3"/>
    <w:rsid w:val="00131F0B"/>
    <w:rsid w:val="00140DA3"/>
    <w:rsid w:val="00141FC8"/>
    <w:rsid w:val="0014402C"/>
    <w:rsid w:val="0014579F"/>
    <w:rsid w:val="00147EEE"/>
    <w:rsid w:val="00152DA7"/>
    <w:rsid w:val="00160B78"/>
    <w:rsid w:val="00162350"/>
    <w:rsid w:val="001A54FC"/>
    <w:rsid w:val="001B6A5E"/>
    <w:rsid w:val="001C7ACE"/>
    <w:rsid w:val="001D071A"/>
    <w:rsid w:val="001D0766"/>
    <w:rsid w:val="001D5E19"/>
    <w:rsid w:val="001F0B84"/>
    <w:rsid w:val="001F4C60"/>
    <w:rsid w:val="002022F4"/>
    <w:rsid w:val="00213B4B"/>
    <w:rsid w:val="00222E9F"/>
    <w:rsid w:val="00243B1C"/>
    <w:rsid w:val="002734AC"/>
    <w:rsid w:val="002742F3"/>
    <w:rsid w:val="00275AB9"/>
    <w:rsid w:val="00286BDE"/>
    <w:rsid w:val="0029376E"/>
    <w:rsid w:val="002A1855"/>
    <w:rsid w:val="002D165B"/>
    <w:rsid w:val="002D3DA6"/>
    <w:rsid w:val="002F28B1"/>
    <w:rsid w:val="00302CC9"/>
    <w:rsid w:val="00306764"/>
    <w:rsid w:val="0038365F"/>
    <w:rsid w:val="00385BC4"/>
    <w:rsid w:val="003900E4"/>
    <w:rsid w:val="003A472E"/>
    <w:rsid w:val="003D4EF0"/>
    <w:rsid w:val="003E1F91"/>
    <w:rsid w:val="003F371E"/>
    <w:rsid w:val="004007B5"/>
    <w:rsid w:val="00400B8C"/>
    <w:rsid w:val="00417BA8"/>
    <w:rsid w:val="00420E86"/>
    <w:rsid w:val="00422C4B"/>
    <w:rsid w:val="0042504E"/>
    <w:rsid w:val="00440935"/>
    <w:rsid w:val="004939B9"/>
    <w:rsid w:val="00494304"/>
    <w:rsid w:val="0049493B"/>
    <w:rsid w:val="0049799C"/>
    <w:rsid w:val="004A4740"/>
    <w:rsid w:val="004C5FE9"/>
    <w:rsid w:val="004D24F5"/>
    <w:rsid w:val="004D4CAD"/>
    <w:rsid w:val="004F0DFD"/>
    <w:rsid w:val="00505EA7"/>
    <w:rsid w:val="00515651"/>
    <w:rsid w:val="00517FA7"/>
    <w:rsid w:val="005316E4"/>
    <w:rsid w:val="00534A62"/>
    <w:rsid w:val="00536BA7"/>
    <w:rsid w:val="00552804"/>
    <w:rsid w:val="005670CB"/>
    <w:rsid w:val="0057047E"/>
    <w:rsid w:val="0057093D"/>
    <w:rsid w:val="00572169"/>
    <w:rsid w:val="00575BCE"/>
    <w:rsid w:val="005849DC"/>
    <w:rsid w:val="0059187C"/>
    <w:rsid w:val="005C467D"/>
    <w:rsid w:val="005E3274"/>
    <w:rsid w:val="006031C2"/>
    <w:rsid w:val="00620B67"/>
    <w:rsid w:val="006540AB"/>
    <w:rsid w:val="006548C9"/>
    <w:rsid w:val="006917FD"/>
    <w:rsid w:val="006925E2"/>
    <w:rsid w:val="00693D4B"/>
    <w:rsid w:val="006A034B"/>
    <w:rsid w:val="006A0FDF"/>
    <w:rsid w:val="006A259A"/>
    <w:rsid w:val="006A6CB5"/>
    <w:rsid w:val="006D6687"/>
    <w:rsid w:val="006E6D50"/>
    <w:rsid w:val="006E6D62"/>
    <w:rsid w:val="006F5697"/>
    <w:rsid w:val="006F5701"/>
    <w:rsid w:val="00722401"/>
    <w:rsid w:val="00756DE1"/>
    <w:rsid w:val="00763872"/>
    <w:rsid w:val="00767B86"/>
    <w:rsid w:val="00773C38"/>
    <w:rsid w:val="00783184"/>
    <w:rsid w:val="00785762"/>
    <w:rsid w:val="007C312A"/>
    <w:rsid w:val="007D1CB7"/>
    <w:rsid w:val="007E1331"/>
    <w:rsid w:val="007E1637"/>
    <w:rsid w:val="007E74DF"/>
    <w:rsid w:val="007F2637"/>
    <w:rsid w:val="007F756E"/>
    <w:rsid w:val="00807CB6"/>
    <w:rsid w:val="00811ADA"/>
    <w:rsid w:val="00830805"/>
    <w:rsid w:val="00830BE8"/>
    <w:rsid w:val="00855D41"/>
    <w:rsid w:val="008568E1"/>
    <w:rsid w:val="00864A7D"/>
    <w:rsid w:val="00876DD0"/>
    <w:rsid w:val="00882C8A"/>
    <w:rsid w:val="00883259"/>
    <w:rsid w:val="00891D16"/>
    <w:rsid w:val="008925C9"/>
    <w:rsid w:val="008A7777"/>
    <w:rsid w:val="008F2F76"/>
    <w:rsid w:val="0090579D"/>
    <w:rsid w:val="00917AB0"/>
    <w:rsid w:val="0092555E"/>
    <w:rsid w:val="00940E7B"/>
    <w:rsid w:val="00965D6D"/>
    <w:rsid w:val="0097148E"/>
    <w:rsid w:val="009875C4"/>
    <w:rsid w:val="009A7D8C"/>
    <w:rsid w:val="009C7BD6"/>
    <w:rsid w:val="009D0EF1"/>
    <w:rsid w:val="00A11F82"/>
    <w:rsid w:val="00A17698"/>
    <w:rsid w:val="00A478C7"/>
    <w:rsid w:val="00A65B38"/>
    <w:rsid w:val="00A91F86"/>
    <w:rsid w:val="00AB3505"/>
    <w:rsid w:val="00AD1207"/>
    <w:rsid w:val="00B043CD"/>
    <w:rsid w:val="00B16322"/>
    <w:rsid w:val="00B427B8"/>
    <w:rsid w:val="00B50C39"/>
    <w:rsid w:val="00B5750B"/>
    <w:rsid w:val="00B818E7"/>
    <w:rsid w:val="00BA2E09"/>
    <w:rsid w:val="00BA62BB"/>
    <w:rsid w:val="00BF4E40"/>
    <w:rsid w:val="00BF5767"/>
    <w:rsid w:val="00BF5B2B"/>
    <w:rsid w:val="00C05A5B"/>
    <w:rsid w:val="00C23427"/>
    <w:rsid w:val="00C569AE"/>
    <w:rsid w:val="00C61173"/>
    <w:rsid w:val="00C6169A"/>
    <w:rsid w:val="00CA4FB7"/>
    <w:rsid w:val="00CB2305"/>
    <w:rsid w:val="00CC0354"/>
    <w:rsid w:val="00CC593E"/>
    <w:rsid w:val="00CE6E32"/>
    <w:rsid w:val="00CF29E1"/>
    <w:rsid w:val="00D17CFE"/>
    <w:rsid w:val="00D31E84"/>
    <w:rsid w:val="00D45A86"/>
    <w:rsid w:val="00D5439B"/>
    <w:rsid w:val="00D67701"/>
    <w:rsid w:val="00D7073E"/>
    <w:rsid w:val="00D72607"/>
    <w:rsid w:val="00D72CB4"/>
    <w:rsid w:val="00D83B76"/>
    <w:rsid w:val="00D95F2E"/>
    <w:rsid w:val="00D97C53"/>
    <w:rsid w:val="00DA238B"/>
    <w:rsid w:val="00DD0183"/>
    <w:rsid w:val="00DE0AD0"/>
    <w:rsid w:val="00E01FF6"/>
    <w:rsid w:val="00E131D0"/>
    <w:rsid w:val="00E14FB1"/>
    <w:rsid w:val="00E2085E"/>
    <w:rsid w:val="00E2541A"/>
    <w:rsid w:val="00E47ADD"/>
    <w:rsid w:val="00E52DC8"/>
    <w:rsid w:val="00E805C9"/>
    <w:rsid w:val="00E8430D"/>
    <w:rsid w:val="00E85293"/>
    <w:rsid w:val="00E92D1F"/>
    <w:rsid w:val="00EA7AED"/>
    <w:rsid w:val="00EB3E1C"/>
    <w:rsid w:val="00EB4D59"/>
    <w:rsid w:val="00EB7CFB"/>
    <w:rsid w:val="00ED6927"/>
    <w:rsid w:val="00F002E5"/>
    <w:rsid w:val="00F04AAC"/>
    <w:rsid w:val="00F13276"/>
    <w:rsid w:val="00F14D16"/>
    <w:rsid w:val="00F35405"/>
    <w:rsid w:val="00F755B2"/>
    <w:rsid w:val="00F87A89"/>
    <w:rsid w:val="00F9254C"/>
    <w:rsid w:val="00F94248"/>
    <w:rsid w:val="00FC7F1D"/>
    <w:rsid w:val="00FE13B2"/>
    <w:rsid w:val="00FE1951"/>
    <w:rsid w:val="00FE2781"/>
    <w:rsid w:val="00FE2ADC"/>
    <w:rsid w:val="00FE5B8E"/>
    <w:rsid w:val="00FE6369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27842"/>
  <w15:chartTrackingRefBased/>
  <w15:docId w15:val="{8C8B8AC0-4F30-489B-AD9F-F1E6EA2E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AC"/>
    <w:pPr>
      <w:spacing w:line="264" w:lineRule="auto"/>
    </w:pPr>
    <w:rPr>
      <w:rFonts w:eastAsia="Times New Roman" w:cstheme="minorHAnsi"/>
      <w:kern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C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F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F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F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FE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FE"/>
    <w:pPr>
      <w:spacing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F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9187C"/>
    <w:pPr>
      <w:spacing w:after="0" w:line="240" w:lineRule="auto"/>
    </w:pPr>
    <w:rPr>
      <w:rFonts w:eastAsia="Times New Roman" w:cstheme="minorHAnsi"/>
      <w:kern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86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BDE"/>
    <w:rPr>
      <w:rFonts w:eastAsia="Times New Roman" w:cstheme="minorHAnsi"/>
      <w:kern w:val="22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DE"/>
    <w:rPr>
      <w:rFonts w:eastAsia="Times New Roman" w:cstheme="minorHAnsi"/>
      <w:b/>
      <w:bCs/>
      <w:kern w:val="22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FD"/>
    <w:rPr>
      <w:rFonts w:eastAsia="Times New Roman" w:cstheme="minorHAnsi"/>
      <w:kern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FD"/>
    <w:rPr>
      <w:rFonts w:eastAsia="Times New Roman" w:cstheme="minorHAnsi"/>
      <w:kern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04FD515EA664BAF6EE52EF5DCAC80" ma:contentTypeVersion="17" ma:contentTypeDescription="Create a new document." ma:contentTypeScope="" ma:versionID="8e06d137a0d2275b18c7335bf479499d">
  <xsd:schema xmlns:xsd="http://www.w3.org/2001/XMLSchema" xmlns:xs="http://www.w3.org/2001/XMLSchema" xmlns:p="http://schemas.microsoft.com/office/2006/metadata/properties" xmlns:ns2="1648de66-f3f9-4d4b-aae7-60266db04554" xmlns:ns3="7c3935ea-b804-4422-a480-ea607dd1238f" xmlns:ns4="9253c88c-d550-4ff1-afdc-d5dc691f60b0" targetNamespace="http://schemas.microsoft.com/office/2006/metadata/properties" ma:root="true" ma:fieldsID="dc6c066cf2bb2f3f7dc8bf8d0942cb41" ns2:_="" ns3:_="" ns4:_="">
    <xsd:import namespace="1648de66-f3f9-4d4b-aae7-60266db04554"/>
    <xsd:import namespace="7c3935ea-b804-4422-a480-ea607dd1238f"/>
    <xsd:import namespace="9253c88c-d550-4ff1-afdc-d5dc691f6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ka9b207035bc48f2a4f6a2bfed7195b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BillingMetadata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35ea-b804-4422-a480-ea607dd12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8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ka9b207035bc48f2a4f6a2bfed7195b7" ma:index="12" nillable="true" ma:displayName="Business Function_0" ma:hidden="true" ma:internalName="ka9b207035bc48f2a4f6a2bfed7195b7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9b207035bc48f2a4f6a2bfed7195b7 xmlns="9253c88c-d550-4ff1-afdc-d5dc691f60b0" xsi:nil="true"/>
    <lcf76f155ced4ddcb4097134ff3c332f xmlns="7c3935ea-b804-4422-a480-ea607dd1238f">
      <Terms xmlns="http://schemas.microsoft.com/office/infopath/2007/PartnerControls"/>
    </lcf76f155ced4ddcb4097134ff3c332f>
    <_dlc_DocId xmlns="1648de66-f3f9-4d4b-aae7-60266db04554">1000205-1572720606-157981</_dlc_DocId>
    <_dlc_DocIdUrl xmlns="1648de66-f3f9-4d4b-aae7-60266db04554">
      <Url>https://hauoraaotearoa.sharepoint.com/sites/1000205/_layouts/15/DocIdRedir.aspx?ID=1000205-1572720606-157981</Url>
      <Description>1000205-1572720606-157981</Description>
    </_dlc_DocIdUrl>
    <_Flow_SignoffStatus xmlns="7c3935ea-b804-4422-a480-ea607dd1238f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86962-C95D-4AC8-A8B9-D52C6CF2B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8de66-f3f9-4d4b-aae7-60266db04554"/>
    <ds:schemaRef ds:uri="7c3935ea-b804-4422-a480-ea607dd1238f"/>
    <ds:schemaRef ds:uri="9253c88c-d550-4ff1-afdc-d5dc691f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ECED4-00E3-4A21-85C0-78E5FD3B3097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7c3935ea-b804-4422-a480-ea607dd1238f"/>
    <ds:schemaRef ds:uri="1648de66-f3f9-4d4b-aae7-60266db04554"/>
  </ds:schemaRefs>
</ds:datastoreItem>
</file>

<file path=customXml/itemProps3.xml><?xml version="1.0" encoding="utf-8"?>
<ds:datastoreItem xmlns:ds="http://schemas.openxmlformats.org/officeDocument/2006/customXml" ds:itemID="{47072AD7-1C5C-4C77-BF5B-A3F464EEAA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4288A9-0F10-4C66-B8DD-B07CAF159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Shenagh Gleisner</dc:creator>
  <cp:keywords/>
  <dc:description/>
  <cp:lastModifiedBy>Andrew Bary</cp:lastModifiedBy>
  <cp:revision>2</cp:revision>
  <cp:lastPrinted>2025-06-26T00:02:00Z</cp:lastPrinted>
  <dcterms:created xsi:type="dcterms:W3CDTF">2025-06-27T00:32:00Z</dcterms:created>
  <dcterms:modified xsi:type="dcterms:W3CDTF">2025-06-27T00:32:00Z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0x01010049204FD515EA664BAF6EE52EF5DCAC80</vt:lpwstr>
  </property>
  <property fmtid="{D5CDD505-2E9C-101B-9397-08002B2CF9AE}" pid="3" name="ka9b207035bc48f2a4f6a2bfed7195b70">
    <vt:lpwstr>Commissioning|15b5b4c6-5772-46c7-92cb-dbba43ced6f6</vt:lpwstr>
  </property>
  <property fmtid="{D5CDD505-2E9C-101B-9397-08002B2CF9AE}" pid="4" name="TaxCatchAll">
    <vt:lpwstr>2;#Draft|4dbd6f0d-7021-43d2-a391-03666245495e;#3;#Commissioning|15b5b4c6-5772-46c7-92cb-dbba43ced6f6</vt:lpwstr>
  </property>
  <property fmtid="{D5CDD505-2E9C-101B-9397-08002B2CF9AE}" pid="5" name="mb22360ee3e3407ca28e907eb3b7ca6b0">
    <vt:lpwstr>Draft|4dbd6f0d-7021-43d2-a391-03666245495e</vt:lpwstr>
  </property>
  <property fmtid="{D5CDD505-2E9C-101B-9397-08002B2CF9AE}" pid="6" name="BusinessFunction">
    <vt:lpwstr>3;#Commissioning|15b5b4c6-5772-46c7-92cb-dbba43ced6f6</vt:lpwstr>
  </property>
  <property fmtid="{D5CDD505-2E9C-101B-9397-08002B2CF9AE}" pid="7" name="p777f0da518742b188a1f7fd5ee918100">
    <vt:lpwstr/>
  </property>
  <property fmtid="{D5CDD505-2E9C-101B-9397-08002B2CF9AE}" pid="8" name="b129038a2c8d4de88edfb48f2f360037">
    <vt:lpwstr/>
  </property>
  <property fmtid="{D5CDD505-2E9C-101B-9397-08002B2CF9AE}" pid="9" name="MediaServiceImageTags">
    <vt:lpwstr/>
  </property>
  <property fmtid="{D5CDD505-2E9C-101B-9397-08002B2CF9AE}" pid="10" name="Life_x0020_Course">
    <vt:lpwstr/>
  </property>
  <property fmtid="{D5CDD505-2E9C-101B-9397-08002B2CF9AE}" pid="11" name="HNZStatus">
    <vt:lpwstr>2;#Draft|4dbd6f0d-7021-43d2-a391-03666245495e</vt:lpwstr>
  </property>
  <property fmtid="{D5CDD505-2E9C-101B-9397-08002B2CF9AE}" pid="12" name="k9ee5ef6bc1b44e9b6cac8d49fc01329">
    <vt:lpwstr/>
  </property>
  <property fmtid="{D5CDD505-2E9C-101B-9397-08002B2CF9AE}" pid="13" name="HNZTopic">
    <vt:lpwstr/>
  </property>
  <property fmtid="{D5CDD505-2E9C-101B-9397-08002B2CF9AE}" pid="14" name="p7110e5651294189b89368865130750f0">
    <vt:lpwstr/>
  </property>
  <property fmtid="{D5CDD505-2E9C-101B-9397-08002B2CF9AE}" pid="15" name="ld9a3a592f8646249650a4bef9865698">
    <vt:lpwstr/>
  </property>
  <property fmtid="{D5CDD505-2E9C-101B-9397-08002B2CF9AE}" pid="16" name="Work_x0020_Programme">
    <vt:lpwstr/>
  </property>
  <property fmtid="{D5CDD505-2E9C-101B-9397-08002B2CF9AE}" pid="17" name="HNZLocalArea">
    <vt:lpwstr/>
  </property>
  <property fmtid="{D5CDD505-2E9C-101B-9397-08002B2CF9AE}" pid="18" name="HNZWorkProgramme">
    <vt:lpwstr/>
  </property>
  <property fmtid="{D5CDD505-2E9C-101B-9397-08002B2CF9AE}" pid="19" name="HNZLifeCourse">
    <vt:lpwstr/>
  </property>
  <property fmtid="{D5CDD505-2E9C-101B-9397-08002B2CF9AE}" pid="20" name="f3e7f0a218d8438586e2a8545792c0ef">
    <vt:lpwstr/>
  </property>
  <property fmtid="{D5CDD505-2E9C-101B-9397-08002B2CF9AE}" pid="21" name="HNZRegion">
    <vt:lpwstr/>
  </property>
  <property fmtid="{D5CDD505-2E9C-101B-9397-08002B2CF9AE}" pid="22" name="n7550351343a46f2a8525b73f60545f8">
    <vt:lpwstr/>
  </property>
  <property fmtid="{D5CDD505-2E9C-101B-9397-08002B2CF9AE}" pid="23" name="Work Programme">
    <vt:lpwstr/>
  </property>
  <property fmtid="{D5CDD505-2E9C-101B-9397-08002B2CF9AE}" pid="24" name="Life Course">
    <vt:lpwstr/>
  </property>
  <property fmtid="{D5CDD505-2E9C-101B-9397-08002B2CF9AE}" pid="25" name="_dlc_DocIdItemGuid">
    <vt:lpwstr>e05207df-882a-4b30-9a48-4407a475c43f</vt:lpwstr>
  </property>
</Properties>
</file>