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002" w:rsidRDefault="003A1002">
      <w:pPr>
        <w:rPr>
          <w:rFonts w:cs="Arial"/>
          <w:b/>
          <w:sz w:val="28"/>
          <w:szCs w:val="28"/>
        </w:rPr>
      </w:pPr>
      <w:bookmarkStart w:id="0" w:name="_GoBack"/>
      <w:bookmarkEnd w:id="0"/>
      <w:r w:rsidRPr="003E30C7">
        <w:rPr>
          <w:noProof/>
          <w:color w:val="E36C0A" w:themeColor="accent6" w:themeShade="BF"/>
          <w:sz w:val="32"/>
          <w:szCs w:val="32"/>
          <w:lang w:eastAsia="en-NZ"/>
        </w:rPr>
        <w:drawing>
          <wp:anchor distT="0" distB="0" distL="114300" distR="114300" simplePos="0" relativeHeight="251658239" behindDoc="1" locked="0" layoutInCell="1" allowOverlap="1" wp14:anchorId="61D69268" wp14:editId="7FBB8AB3">
            <wp:simplePos x="0" y="0"/>
            <wp:positionH relativeFrom="column">
              <wp:posOffset>4536069</wp:posOffset>
            </wp:positionH>
            <wp:positionV relativeFrom="paragraph">
              <wp:posOffset>-495300</wp:posOffset>
            </wp:positionV>
            <wp:extent cx="1659255" cy="822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9255" cy="822960"/>
                    </a:xfrm>
                    <a:prstGeom prst="rect">
                      <a:avLst/>
                    </a:prstGeom>
                  </pic:spPr>
                </pic:pic>
              </a:graphicData>
            </a:graphic>
            <wp14:sizeRelH relativeFrom="page">
              <wp14:pctWidth>0</wp14:pctWidth>
            </wp14:sizeRelH>
            <wp14:sizeRelV relativeFrom="page">
              <wp14:pctHeight>0</wp14:pctHeight>
            </wp14:sizeRelV>
          </wp:anchor>
        </w:drawing>
      </w:r>
      <w:r w:rsidRPr="003E30C7">
        <w:rPr>
          <w:rFonts w:ascii="Georgia" w:hAnsi="Georgia"/>
          <w:noProof/>
          <w:color w:val="E36C0A" w:themeColor="accent6" w:themeShade="BF"/>
          <w:sz w:val="32"/>
          <w:szCs w:val="32"/>
          <w:lang w:eastAsia="en-NZ"/>
        </w:rPr>
        <mc:AlternateContent>
          <mc:Choice Requires="wps">
            <w:drawing>
              <wp:anchor distT="45720" distB="45720" distL="114300" distR="114300" simplePos="0" relativeHeight="251659264" behindDoc="1" locked="0" layoutInCell="1" allowOverlap="1" wp14:anchorId="3818C46B" wp14:editId="29340C5F">
                <wp:simplePos x="0" y="0"/>
                <wp:positionH relativeFrom="column">
                  <wp:posOffset>-428625</wp:posOffset>
                </wp:positionH>
                <wp:positionV relativeFrom="paragraph">
                  <wp:posOffset>-420370</wp:posOffset>
                </wp:positionV>
                <wp:extent cx="6591300" cy="14763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476375"/>
                        </a:xfrm>
                        <a:prstGeom prst="rect">
                          <a:avLst/>
                        </a:prstGeom>
                        <a:noFill/>
                        <a:ln w="9525">
                          <a:noFill/>
                          <a:miter lim="800000"/>
                          <a:headEnd/>
                          <a:tailEnd/>
                        </a:ln>
                      </wps:spPr>
                      <wps:txbx>
                        <w:txbxContent>
                          <w:p w:rsidR="003A1002" w:rsidRPr="000D0FB7" w:rsidRDefault="003A1002" w:rsidP="003A1002">
                            <w:pPr>
                              <w:rPr>
                                <w:color w:val="365F91" w:themeColor="accent1" w:themeShade="BF"/>
                                <w:sz w:val="20"/>
                                <w:szCs w:val="20"/>
                              </w:rPr>
                            </w:pPr>
                            <w:r w:rsidRPr="00876B0D">
                              <w:rPr>
                                <w:color w:val="365F91" w:themeColor="accent1" w:themeShade="BF"/>
                                <w:sz w:val="20"/>
                                <w:szCs w:val="20"/>
                              </w:rPr>
                              <w:t>Immunisation Team | National Immunisation Programme</w:t>
                            </w:r>
                            <w:r>
                              <w:rPr>
                                <w:color w:val="365F91" w:themeColor="accent1" w:themeShade="BF"/>
                                <w:sz w:val="20"/>
                                <w:szCs w:val="20"/>
                              </w:rPr>
                              <w:br/>
                            </w:r>
                            <w:r>
                              <w:rPr>
                                <w:rFonts w:ascii="Georgia" w:hAnsi="Georgia"/>
                                <w:b/>
                                <w:color w:val="365F91" w:themeColor="accent1" w:themeShade="BF"/>
                                <w:sz w:val="44"/>
                                <w:szCs w:val="44"/>
                              </w:rPr>
                              <w:br/>
                            </w:r>
                            <w:r w:rsidRPr="00876B0D">
                              <w:rPr>
                                <w:rFonts w:ascii="Georgia" w:hAnsi="Georgia"/>
                                <w:b/>
                                <w:color w:val="365F91" w:themeColor="accent1" w:themeShade="BF"/>
                                <w:sz w:val="44"/>
                                <w:szCs w:val="44"/>
                              </w:rPr>
                              <w:t xml:space="preserve">2017 Annual Influenza Immunisation Programme Fact Sheet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18C46B" id="_x0000_t202" coordsize="21600,21600" o:spt="202" path="m,l,21600r21600,l21600,xe">
                <v:stroke joinstyle="miter"/>
                <v:path gradientshapeok="t" o:connecttype="rect"/>
              </v:shapetype>
              <v:shape id="Text Box 2" o:spid="_x0000_s1026" type="#_x0000_t202" style="position:absolute;margin-left:-33.75pt;margin-top:-33.1pt;width:519pt;height:116.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" filled="f" stroked="f">
                <v:textbox>
                  <w:txbxContent>
                    <w:p w:rsidR="003A1002" w:rsidRPr="000D0FB7" w:rsidRDefault="003A1002" w:rsidP="003A1002">
                      <w:pPr>
                        <w:rPr>
                          <w:color w:val="365F91" w:themeColor="accent1" w:themeShade="BF"/>
                          <w:sz w:val="20"/>
                          <w:szCs w:val="20"/>
                        </w:rPr>
                      </w:pPr>
                      <w:r w:rsidRPr="00876B0D">
                        <w:rPr>
                          <w:color w:val="365F91" w:themeColor="accent1" w:themeShade="BF"/>
                          <w:sz w:val="20"/>
                          <w:szCs w:val="20"/>
                        </w:rPr>
                        <w:t>Immunisation Team | National Immunisation Programme</w:t>
                      </w:r>
                      <w:r>
                        <w:rPr>
                          <w:color w:val="365F91" w:themeColor="accent1" w:themeShade="BF"/>
                          <w:sz w:val="20"/>
                          <w:szCs w:val="20"/>
                        </w:rPr>
                        <w:br/>
                      </w:r>
                      <w:r>
                        <w:rPr>
                          <w:rFonts w:ascii="Georgia" w:hAnsi="Georgia"/>
                          <w:b/>
                          <w:color w:val="365F91" w:themeColor="accent1" w:themeShade="BF"/>
                          <w:sz w:val="44"/>
                          <w:szCs w:val="44"/>
                        </w:rPr>
                        <w:br/>
                      </w:r>
                      <w:r w:rsidRPr="00876B0D">
                        <w:rPr>
                          <w:rFonts w:ascii="Georgia" w:hAnsi="Georgia"/>
                          <w:b/>
                          <w:color w:val="365F91" w:themeColor="accent1" w:themeShade="BF"/>
                          <w:sz w:val="44"/>
                          <w:szCs w:val="44"/>
                        </w:rPr>
                        <w:t xml:space="preserve">2017 Annual Influenza Immunisation Programme Fact Sheet </w:t>
                      </w:r>
                    </w:p>
                  </w:txbxContent>
                </v:textbox>
              </v:shape>
            </w:pict>
          </mc:Fallback>
        </mc:AlternateContent>
      </w:r>
    </w:p>
    <w:p w:rsidR="003A1002" w:rsidRDefault="003A1002">
      <w:pPr>
        <w:rPr>
          <w:rFonts w:cs="Arial"/>
          <w:b/>
          <w:sz w:val="28"/>
          <w:szCs w:val="28"/>
        </w:rPr>
      </w:pPr>
    </w:p>
    <w:p w:rsidR="003A1002" w:rsidRDefault="003A1002">
      <w:pPr>
        <w:rPr>
          <w:rFonts w:cs="Arial"/>
          <w:b/>
          <w:sz w:val="28"/>
          <w:szCs w:val="28"/>
        </w:rPr>
      </w:pPr>
    </w:p>
    <w:p w:rsidR="003A1002" w:rsidRPr="000D0FB7" w:rsidRDefault="003A1002" w:rsidP="003A1002">
      <w:pPr>
        <w:ind w:left="-567"/>
        <w:rPr>
          <w:rFonts w:cs="Arial"/>
          <w:b/>
          <w:color w:val="E36C0A" w:themeColor="accent6" w:themeShade="BF"/>
          <w:sz w:val="16"/>
          <w:szCs w:val="16"/>
        </w:rPr>
      </w:pPr>
      <w:r>
        <w:rPr>
          <w:rFonts w:cs="Arial"/>
          <w:b/>
          <w:color w:val="E36C0A" w:themeColor="accent6" w:themeShade="BF"/>
          <w:sz w:val="32"/>
          <w:szCs w:val="32"/>
        </w:rPr>
        <w:t xml:space="preserve"> T</w:t>
      </w:r>
      <w:r w:rsidRPr="002F42BE">
        <w:rPr>
          <w:rFonts w:cs="Arial"/>
          <w:b/>
          <w:color w:val="E36C0A" w:themeColor="accent6" w:themeShade="BF"/>
          <w:sz w:val="32"/>
          <w:szCs w:val="32"/>
        </w:rPr>
        <w:t xml:space="preserve">o: </w:t>
      </w:r>
      <w:r>
        <w:rPr>
          <w:rFonts w:cs="Arial"/>
          <w:b/>
          <w:color w:val="E36C0A" w:themeColor="accent6" w:themeShade="BF"/>
          <w:sz w:val="32"/>
          <w:szCs w:val="32"/>
        </w:rPr>
        <w:t>Pharmacist vaccinators</w:t>
      </w:r>
    </w:p>
    <w:p w:rsidR="003A1002" w:rsidRDefault="003A1002" w:rsidP="009536DF">
      <w:pPr>
        <w:spacing w:after="0" w:line="240" w:lineRule="auto"/>
        <w:rPr>
          <w:rFonts w:cs="Arial"/>
          <w:b/>
          <w:color w:val="365F91" w:themeColor="accent1" w:themeShade="BF"/>
          <w:szCs w:val="24"/>
        </w:rPr>
        <w:sectPr w:rsidR="003A1002" w:rsidSect="0092751D">
          <w:headerReference w:type="default" r:id="rId9"/>
          <w:footerReference w:type="default" r:id="rId10"/>
          <w:pgSz w:w="11906" w:h="16838"/>
          <w:pgMar w:top="1276" w:right="1440" w:bottom="1440" w:left="1440" w:header="708" w:footer="708" w:gutter="0"/>
          <w:cols w:space="708"/>
          <w:docGrid w:linePitch="360"/>
        </w:sectPr>
      </w:pPr>
    </w:p>
    <w:p w:rsidR="00357708" w:rsidRPr="003A1002" w:rsidRDefault="00357708" w:rsidP="003A1002">
      <w:pPr>
        <w:spacing w:after="0" w:line="240" w:lineRule="auto"/>
        <w:ind w:left="-426"/>
        <w:jc w:val="both"/>
        <w:rPr>
          <w:rFonts w:cs="Arial"/>
          <w:b/>
          <w:color w:val="365F91" w:themeColor="accent1" w:themeShade="BF"/>
          <w:sz w:val="22"/>
        </w:rPr>
      </w:pPr>
      <w:r w:rsidRPr="003A1002">
        <w:rPr>
          <w:rFonts w:cs="Arial"/>
          <w:b/>
          <w:color w:val="365F91" w:themeColor="accent1" w:themeShade="BF"/>
          <w:sz w:val="22"/>
        </w:rPr>
        <w:lastRenderedPageBreak/>
        <w:t>Expansion of access to the funded influenza vaccine from 1 April 2017</w:t>
      </w:r>
    </w:p>
    <w:p w:rsidR="00357708" w:rsidRPr="003A1002" w:rsidRDefault="00357708" w:rsidP="003D0694">
      <w:pPr>
        <w:autoSpaceDE w:val="0"/>
        <w:autoSpaceDN w:val="0"/>
        <w:adjustRightInd w:val="0"/>
        <w:spacing w:after="0" w:line="240" w:lineRule="auto"/>
        <w:ind w:left="-426"/>
        <w:jc w:val="both"/>
        <w:rPr>
          <w:rFonts w:cs="Arial"/>
          <w:color w:val="000000"/>
          <w:sz w:val="22"/>
        </w:rPr>
      </w:pPr>
      <w:r w:rsidRPr="003A1002">
        <w:rPr>
          <w:rFonts w:cs="Arial"/>
          <w:color w:val="000000"/>
          <w:sz w:val="22"/>
        </w:rPr>
        <w:t xml:space="preserve">PHARMAC is changing the New Zealand Pharmaceutical Schedule from 1 April 2017 to enable pharmacist vaccinators to provide funded influenza vaccine to: </w:t>
      </w:r>
    </w:p>
    <w:p w:rsidR="00357708" w:rsidRPr="003A1002" w:rsidRDefault="009B5618" w:rsidP="003A1002">
      <w:pPr>
        <w:pStyle w:val="ListParagraph"/>
        <w:numPr>
          <w:ilvl w:val="0"/>
          <w:numId w:val="8"/>
        </w:numPr>
        <w:autoSpaceDE w:val="0"/>
        <w:autoSpaceDN w:val="0"/>
        <w:adjustRightInd w:val="0"/>
        <w:spacing w:after="0"/>
        <w:ind w:left="-426" w:firstLine="0"/>
        <w:jc w:val="both"/>
        <w:rPr>
          <w:rFonts w:cs="Arial"/>
          <w:color w:val="000000"/>
          <w:szCs w:val="22"/>
        </w:rPr>
      </w:pPr>
      <w:r w:rsidRPr="003A1002">
        <w:rPr>
          <w:rFonts w:cs="Arial"/>
          <w:color w:val="000000"/>
          <w:szCs w:val="22"/>
        </w:rPr>
        <w:t xml:space="preserve">Individuals </w:t>
      </w:r>
      <w:r w:rsidR="00357708" w:rsidRPr="003A1002">
        <w:rPr>
          <w:rFonts w:cs="Arial"/>
          <w:color w:val="000000"/>
          <w:szCs w:val="22"/>
        </w:rPr>
        <w:t>aged 65 years and over</w:t>
      </w:r>
    </w:p>
    <w:p w:rsidR="00357708" w:rsidRPr="003A1002" w:rsidRDefault="00357708" w:rsidP="003A1002">
      <w:pPr>
        <w:pStyle w:val="ListParagraph"/>
        <w:numPr>
          <w:ilvl w:val="0"/>
          <w:numId w:val="8"/>
        </w:numPr>
        <w:autoSpaceDE w:val="0"/>
        <w:autoSpaceDN w:val="0"/>
        <w:adjustRightInd w:val="0"/>
        <w:spacing w:after="0"/>
        <w:ind w:left="-426" w:firstLine="0"/>
        <w:jc w:val="both"/>
        <w:rPr>
          <w:rFonts w:cs="Arial"/>
          <w:color w:val="000000"/>
          <w:szCs w:val="22"/>
        </w:rPr>
      </w:pPr>
      <w:r w:rsidRPr="003A1002">
        <w:rPr>
          <w:rFonts w:cs="Arial"/>
          <w:color w:val="000000"/>
          <w:szCs w:val="22"/>
        </w:rPr>
        <w:t>Pregnant women</w:t>
      </w:r>
      <w:r w:rsidR="003D0694">
        <w:rPr>
          <w:rFonts w:cs="Arial"/>
          <w:color w:val="000000"/>
          <w:szCs w:val="22"/>
        </w:rPr>
        <w:t>.</w:t>
      </w:r>
    </w:p>
    <w:p w:rsidR="00357708" w:rsidRPr="003A1002" w:rsidRDefault="00357708" w:rsidP="003A1002">
      <w:pPr>
        <w:pStyle w:val="ListParagraph"/>
        <w:spacing w:after="0"/>
        <w:ind w:left="-426"/>
        <w:jc w:val="both"/>
        <w:rPr>
          <w:rFonts w:cs="Arial"/>
          <w:szCs w:val="22"/>
        </w:rPr>
      </w:pPr>
    </w:p>
    <w:p w:rsidR="00357708" w:rsidRPr="003A1002" w:rsidRDefault="00AA2EB0" w:rsidP="003A1002">
      <w:pPr>
        <w:autoSpaceDE w:val="0"/>
        <w:autoSpaceDN w:val="0"/>
        <w:adjustRightInd w:val="0"/>
        <w:spacing w:after="0"/>
        <w:ind w:left="-426"/>
        <w:jc w:val="both"/>
        <w:rPr>
          <w:rFonts w:cs="Arial"/>
          <w:color w:val="000000"/>
          <w:sz w:val="22"/>
        </w:rPr>
      </w:pPr>
      <w:r>
        <w:rPr>
          <w:rFonts w:cs="Arial"/>
          <w:color w:val="000000"/>
          <w:sz w:val="22"/>
        </w:rPr>
        <w:t>Ensuring greater</w:t>
      </w:r>
      <w:r w:rsidRPr="003A1002">
        <w:rPr>
          <w:rFonts w:cs="Arial"/>
          <w:color w:val="000000"/>
          <w:sz w:val="22"/>
        </w:rPr>
        <w:t xml:space="preserve"> </w:t>
      </w:r>
      <w:r w:rsidR="00357708" w:rsidRPr="003A1002">
        <w:rPr>
          <w:rFonts w:cs="Arial"/>
          <w:color w:val="000000"/>
          <w:sz w:val="22"/>
        </w:rPr>
        <w:t xml:space="preserve">access to influenza vaccine </w:t>
      </w:r>
      <w:r>
        <w:rPr>
          <w:rFonts w:cs="Arial"/>
          <w:color w:val="000000"/>
          <w:sz w:val="22"/>
        </w:rPr>
        <w:t>will</w:t>
      </w:r>
      <w:r w:rsidR="00357708" w:rsidRPr="003A1002">
        <w:rPr>
          <w:rFonts w:cs="Arial"/>
          <w:color w:val="000000"/>
          <w:sz w:val="22"/>
        </w:rPr>
        <w:t xml:space="preserve"> i</w:t>
      </w:r>
      <w:r w:rsidR="00963A3B">
        <w:rPr>
          <w:rFonts w:cs="Arial"/>
          <w:color w:val="000000"/>
          <w:sz w:val="22"/>
        </w:rPr>
        <w:t>ncrease</w:t>
      </w:r>
      <w:r w:rsidR="00357708" w:rsidRPr="003A1002">
        <w:rPr>
          <w:rFonts w:cs="Arial"/>
          <w:color w:val="000000"/>
          <w:sz w:val="22"/>
        </w:rPr>
        <w:t xml:space="preserve"> uptake among eligible individuals</w:t>
      </w:r>
      <w:r w:rsidR="00C067B8">
        <w:rPr>
          <w:rFonts w:cs="Arial"/>
          <w:color w:val="000000"/>
          <w:sz w:val="22"/>
        </w:rPr>
        <w:t>,</w:t>
      </w:r>
      <w:r w:rsidR="00357708" w:rsidRPr="003A1002">
        <w:rPr>
          <w:rFonts w:cs="Arial"/>
          <w:color w:val="000000"/>
          <w:sz w:val="22"/>
        </w:rPr>
        <w:t xml:space="preserve"> especially for those who have difficulty accessing general practices, reduce hospitalisations and improve health outcomes for vulnerable population groups. </w:t>
      </w:r>
    </w:p>
    <w:p w:rsidR="00357708" w:rsidRPr="003A1002" w:rsidRDefault="00357708" w:rsidP="003A1002">
      <w:pPr>
        <w:autoSpaceDE w:val="0"/>
        <w:autoSpaceDN w:val="0"/>
        <w:adjustRightInd w:val="0"/>
        <w:spacing w:after="0"/>
        <w:ind w:left="-426"/>
        <w:jc w:val="both"/>
        <w:rPr>
          <w:rFonts w:cs="Arial"/>
          <w:color w:val="000000"/>
          <w:sz w:val="22"/>
        </w:rPr>
      </w:pPr>
    </w:p>
    <w:p w:rsidR="000E2741" w:rsidRDefault="00357708" w:rsidP="000E2741">
      <w:pPr>
        <w:autoSpaceDE w:val="0"/>
        <w:autoSpaceDN w:val="0"/>
        <w:adjustRightInd w:val="0"/>
        <w:spacing w:after="0"/>
        <w:ind w:left="-426"/>
        <w:jc w:val="both"/>
        <w:rPr>
          <w:rFonts w:cs="Arial"/>
          <w:color w:val="000000"/>
          <w:sz w:val="22"/>
        </w:rPr>
      </w:pPr>
      <w:r w:rsidRPr="003A1002">
        <w:rPr>
          <w:rFonts w:cs="Arial"/>
          <w:color w:val="000000"/>
          <w:sz w:val="22"/>
        </w:rPr>
        <w:t xml:space="preserve">Pharmacist vaccinators </w:t>
      </w:r>
      <w:r w:rsidR="005514C4" w:rsidRPr="003A1002">
        <w:rPr>
          <w:rFonts w:cs="Arial"/>
          <w:color w:val="000000"/>
          <w:sz w:val="22"/>
        </w:rPr>
        <w:t xml:space="preserve">must </w:t>
      </w:r>
      <w:r w:rsidRPr="003A1002">
        <w:rPr>
          <w:rFonts w:cs="Arial"/>
          <w:color w:val="000000"/>
          <w:sz w:val="22"/>
        </w:rPr>
        <w:t xml:space="preserve">meet the Ministry of Health’s </w:t>
      </w:r>
      <w:r w:rsidR="000E2741">
        <w:rPr>
          <w:rFonts w:cs="Arial"/>
          <w:color w:val="000000"/>
          <w:sz w:val="22"/>
        </w:rPr>
        <w:t>(the Ministry</w:t>
      </w:r>
      <w:r w:rsidR="00AA2EB0">
        <w:rPr>
          <w:rFonts w:cs="Arial"/>
          <w:color w:val="000000"/>
          <w:sz w:val="22"/>
        </w:rPr>
        <w:t>’s</w:t>
      </w:r>
      <w:r w:rsidR="000E2741">
        <w:rPr>
          <w:rFonts w:cs="Arial"/>
          <w:color w:val="000000"/>
          <w:sz w:val="22"/>
        </w:rPr>
        <w:t xml:space="preserve">) </w:t>
      </w:r>
      <w:r w:rsidRPr="003A1002">
        <w:rPr>
          <w:rFonts w:cs="Arial"/>
          <w:color w:val="000000"/>
          <w:sz w:val="22"/>
        </w:rPr>
        <w:t>criteria as outlined in Appendix 4 of the online version of the Immunisation</w:t>
      </w:r>
      <w:r w:rsidR="000E2741">
        <w:rPr>
          <w:rFonts w:cs="Arial"/>
          <w:color w:val="000000"/>
          <w:sz w:val="22"/>
        </w:rPr>
        <w:t xml:space="preserve"> Handbook at</w:t>
      </w:r>
    </w:p>
    <w:p w:rsidR="00357708" w:rsidRPr="003A1002" w:rsidRDefault="00A43C5B" w:rsidP="000E2741">
      <w:pPr>
        <w:autoSpaceDE w:val="0"/>
        <w:autoSpaceDN w:val="0"/>
        <w:adjustRightInd w:val="0"/>
        <w:spacing w:after="0" w:line="240" w:lineRule="auto"/>
        <w:ind w:left="-426"/>
        <w:jc w:val="both"/>
        <w:rPr>
          <w:rFonts w:cs="Arial"/>
          <w:color w:val="000000"/>
          <w:sz w:val="22"/>
        </w:rPr>
      </w:pPr>
      <w:hyperlink r:id="rId11" w:history="1">
        <w:r w:rsidR="005514C4" w:rsidRPr="003A1002">
          <w:rPr>
            <w:rStyle w:val="Hyperlink"/>
            <w:rFonts w:cs="Arial"/>
            <w:sz w:val="22"/>
          </w:rPr>
          <w:t>www.health.govt.nz/publication/immunisation-handbook-2014-3rd-edn</w:t>
        </w:r>
      </w:hyperlink>
    </w:p>
    <w:p w:rsidR="002216CE" w:rsidRPr="003A1002" w:rsidRDefault="002216CE" w:rsidP="003A1002">
      <w:pPr>
        <w:autoSpaceDE w:val="0"/>
        <w:autoSpaceDN w:val="0"/>
        <w:adjustRightInd w:val="0"/>
        <w:spacing w:after="0" w:line="240" w:lineRule="auto"/>
        <w:ind w:left="-426"/>
        <w:jc w:val="both"/>
        <w:rPr>
          <w:rFonts w:cs="Arial"/>
          <w:color w:val="000000"/>
          <w:sz w:val="22"/>
        </w:rPr>
      </w:pPr>
    </w:p>
    <w:p w:rsidR="002216CE" w:rsidRPr="003A1002" w:rsidRDefault="009B5618" w:rsidP="0060057B">
      <w:pPr>
        <w:autoSpaceDE w:val="0"/>
        <w:autoSpaceDN w:val="0"/>
        <w:adjustRightInd w:val="0"/>
        <w:spacing w:after="0"/>
        <w:ind w:left="-426"/>
        <w:jc w:val="both"/>
        <w:rPr>
          <w:rFonts w:cs="Arial"/>
          <w:color w:val="000000"/>
          <w:sz w:val="22"/>
        </w:rPr>
      </w:pPr>
      <w:r w:rsidRPr="003A1002">
        <w:rPr>
          <w:rFonts w:cs="Arial"/>
          <w:color w:val="000000"/>
          <w:sz w:val="22"/>
        </w:rPr>
        <w:t>As per your usual protocol, p</w:t>
      </w:r>
      <w:r w:rsidR="002216CE" w:rsidRPr="003A1002">
        <w:rPr>
          <w:rFonts w:cs="Arial"/>
          <w:color w:val="000000"/>
          <w:sz w:val="22"/>
        </w:rPr>
        <w:t xml:space="preserve">lease </w:t>
      </w:r>
      <w:r w:rsidR="008C1A6A" w:rsidRPr="003A1002">
        <w:rPr>
          <w:rFonts w:cs="Arial"/>
          <w:color w:val="000000"/>
          <w:sz w:val="22"/>
        </w:rPr>
        <w:t xml:space="preserve">ensure </w:t>
      </w:r>
      <w:r w:rsidR="002216CE" w:rsidRPr="003A1002">
        <w:rPr>
          <w:rFonts w:cs="Arial"/>
          <w:color w:val="000000"/>
          <w:sz w:val="22"/>
        </w:rPr>
        <w:t xml:space="preserve">individuals </w:t>
      </w:r>
      <w:r w:rsidR="002216CE" w:rsidRPr="00A02ED5">
        <w:rPr>
          <w:rFonts w:cs="Arial"/>
          <w:color w:val="000000"/>
          <w:sz w:val="22"/>
          <w:u w:val="single"/>
        </w:rPr>
        <w:t>under</w:t>
      </w:r>
      <w:r w:rsidR="002216CE" w:rsidRPr="003A1002">
        <w:rPr>
          <w:rFonts w:cs="Arial"/>
          <w:color w:val="000000"/>
          <w:sz w:val="22"/>
        </w:rPr>
        <w:t xml:space="preserve"> 65 years with certain medical conditions </w:t>
      </w:r>
      <w:r w:rsidR="008C1A6A" w:rsidRPr="003A1002">
        <w:rPr>
          <w:rFonts w:cs="Arial"/>
          <w:color w:val="000000"/>
          <w:sz w:val="22"/>
        </w:rPr>
        <w:t>who are eligible for funded influenza vaccination are advised this is available from their general practice.</w:t>
      </w:r>
      <w:r w:rsidR="002216CE" w:rsidRPr="003A1002">
        <w:rPr>
          <w:rFonts w:cs="Arial"/>
          <w:color w:val="000000"/>
          <w:sz w:val="22"/>
        </w:rPr>
        <w:t xml:space="preserve">  </w:t>
      </w:r>
    </w:p>
    <w:p w:rsidR="0082392E" w:rsidRPr="0060057B" w:rsidRDefault="0082392E" w:rsidP="0060057B">
      <w:pPr>
        <w:autoSpaceDE w:val="0"/>
        <w:autoSpaceDN w:val="0"/>
        <w:adjustRightInd w:val="0"/>
        <w:spacing w:after="0"/>
        <w:ind w:left="-426"/>
        <w:jc w:val="both"/>
        <w:rPr>
          <w:rFonts w:cs="Arial"/>
          <w:color w:val="000000"/>
          <w:sz w:val="22"/>
        </w:rPr>
      </w:pPr>
    </w:p>
    <w:p w:rsidR="0082392E" w:rsidRPr="003A1002" w:rsidRDefault="0082392E" w:rsidP="003A1002">
      <w:pPr>
        <w:spacing w:after="0" w:line="240" w:lineRule="auto"/>
        <w:ind w:left="-426"/>
        <w:jc w:val="both"/>
        <w:rPr>
          <w:rFonts w:cs="Arial"/>
          <w:b/>
          <w:color w:val="365F91" w:themeColor="accent1" w:themeShade="BF"/>
          <w:sz w:val="22"/>
        </w:rPr>
      </w:pPr>
      <w:r w:rsidRPr="003A1002">
        <w:rPr>
          <w:rFonts w:cs="Arial"/>
          <w:b/>
          <w:color w:val="365F91" w:themeColor="accent1" w:themeShade="BF"/>
          <w:sz w:val="22"/>
        </w:rPr>
        <w:t xml:space="preserve">Influenza Immunisation Programme </w:t>
      </w:r>
    </w:p>
    <w:p w:rsidR="003D0694" w:rsidRDefault="0082392E" w:rsidP="003D0694">
      <w:pPr>
        <w:autoSpaceDE w:val="0"/>
        <w:autoSpaceDN w:val="0"/>
        <w:adjustRightInd w:val="0"/>
        <w:spacing w:after="0"/>
        <w:ind w:left="-426"/>
        <w:jc w:val="both"/>
        <w:rPr>
          <w:rFonts w:cs="Arial"/>
          <w:color w:val="000000"/>
          <w:sz w:val="22"/>
        </w:rPr>
      </w:pPr>
      <w:r w:rsidRPr="003A1002">
        <w:rPr>
          <w:rFonts w:cs="Arial"/>
          <w:color w:val="000000"/>
          <w:sz w:val="22"/>
        </w:rPr>
        <w:t xml:space="preserve">The funded influenza vaccine </w:t>
      </w:r>
      <w:r w:rsidR="002216CE" w:rsidRPr="003A1002">
        <w:rPr>
          <w:rFonts w:cs="Arial"/>
          <w:color w:val="000000"/>
          <w:sz w:val="22"/>
        </w:rPr>
        <w:t xml:space="preserve">is </w:t>
      </w:r>
      <w:r w:rsidRPr="003A1002">
        <w:rPr>
          <w:rFonts w:cs="Arial"/>
          <w:color w:val="000000"/>
          <w:sz w:val="22"/>
        </w:rPr>
        <w:t xml:space="preserve">available </w:t>
      </w:r>
      <w:r w:rsidR="009536DF" w:rsidRPr="003A1002">
        <w:rPr>
          <w:rFonts w:cs="Arial"/>
          <w:color w:val="000000"/>
          <w:sz w:val="22"/>
        </w:rPr>
        <w:t xml:space="preserve">from March </w:t>
      </w:r>
      <w:r w:rsidRPr="003A1002">
        <w:rPr>
          <w:rFonts w:cs="Arial"/>
          <w:color w:val="000000"/>
          <w:sz w:val="22"/>
        </w:rPr>
        <w:t xml:space="preserve">until 31 December </w:t>
      </w:r>
      <w:r w:rsidR="007F0FE4">
        <w:rPr>
          <w:rFonts w:cs="Arial"/>
          <w:color w:val="000000"/>
          <w:sz w:val="22"/>
        </w:rPr>
        <w:t xml:space="preserve">each year </w:t>
      </w:r>
      <w:r w:rsidRPr="003A1002">
        <w:rPr>
          <w:rFonts w:cs="Arial"/>
          <w:color w:val="000000"/>
          <w:sz w:val="22"/>
        </w:rPr>
        <w:t>for those at greatest risk from influenza (i.e. pregnant women, those 65 years and over and those under 65 with certain medical conditions) and were not vaccinated before or during winter.</w:t>
      </w:r>
      <w:r w:rsidR="00E52CD7" w:rsidRPr="003A1002">
        <w:rPr>
          <w:rFonts w:cs="Arial"/>
          <w:color w:val="000000"/>
          <w:sz w:val="22"/>
        </w:rPr>
        <w:t xml:space="preserve"> </w:t>
      </w:r>
    </w:p>
    <w:p w:rsidR="003D0694" w:rsidRDefault="003D0694" w:rsidP="003D0694">
      <w:pPr>
        <w:autoSpaceDE w:val="0"/>
        <w:autoSpaceDN w:val="0"/>
        <w:adjustRightInd w:val="0"/>
        <w:spacing w:after="0"/>
        <w:ind w:left="-426"/>
        <w:jc w:val="both"/>
        <w:rPr>
          <w:rFonts w:cs="Arial"/>
          <w:color w:val="000000"/>
          <w:sz w:val="22"/>
        </w:rPr>
      </w:pPr>
    </w:p>
    <w:p w:rsidR="007F0FE4" w:rsidRPr="003D0694" w:rsidRDefault="003D0694" w:rsidP="003D0694">
      <w:pPr>
        <w:pStyle w:val="ListParagraph"/>
        <w:numPr>
          <w:ilvl w:val="0"/>
          <w:numId w:val="8"/>
        </w:numPr>
        <w:autoSpaceDE w:val="0"/>
        <w:autoSpaceDN w:val="0"/>
        <w:adjustRightInd w:val="0"/>
        <w:spacing w:after="0"/>
        <w:ind w:left="0" w:hanging="426"/>
        <w:jc w:val="both"/>
        <w:rPr>
          <w:rFonts w:cs="Arial"/>
          <w:b/>
          <w:color w:val="000000"/>
        </w:rPr>
      </w:pPr>
      <w:r w:rsidRPr="003D0694">
        <w:rPr>
          <w:rFonts w:cs="Arial"/>
          <w:b/>
          <w:color w:val="000000"/>
        </w:rPr>
        <w:t>I</w:t>
      </w:r>
      <w:r w:rsidR="00E52CD7" w:rsidRPr="003D0694">
        <w:rPr>
          <w:rFonts w:cs="Arial"/>
          <w:b/>
          <w:color w:val="000000"/>
        </w:rPr>
        <w:t>NFLUVAC® is the only funded vaccine available this</w:t>
      </w:r>
      <w:r w:rsidR="00A02ED5" w:rsidRPr="003D0694">
        <w:rPr>
          <w:rFonts w:cs="Arial"/>
          <w:b/>
          <w:color w:val="000000"/>
        </w:rPr>
        <w:t xml:space="preserve"> year</w:t>
      </w:r>
      <w:r w:rsidR="00E52CD7" w:rsidRPr="003D0694">
        <w:rPr>
          <w:rFonts w:cs="Arial"/>
          <w:b/>
          <w:color w:val="000000"/>
        </w:rPr>
        <w:t>.</w:t>
      </w:r>
    </w:p>
    <w:p w:rsidR="00E52CD7" w:rsidRPr="007F0FE4" w:rsidRDefault="00E52CD7" w:rsidP="003D0694">
      <w:pPr>
        <w:pStyle w:val="ListParagraph"/>
        <w:numPr>
          <w:ilvl w:val="0"/>
          <w:numId w:val="8"/>
        </w:numPr>
        <w:autoSpaceDE w:val="0"/>
        <w:autoSpaceDN w:val="0"/>
        <w:adjustRightInd w:val="0"/>
        <w:spacing w:after="0"/>
        <w:ind w:left="0" w:hanging="426"/>
        <w:jc w:val="both"/>
        <w:rPr>
          <w:rFonts w:cs="Arial"/>
          <w:b/>
          <w:color w:val="000000"/>
          <w:szCs w:val="22"/>
        </w:rPr>
      </w:pPr>
      <w:r w:rsidRPr="007F0FE4">
        <w:rPr>
          <w:rFonts w:cs="Arial"/>
          <w:b/>
          <w:color w:val="000000"/>
          <w:szCs w:val="22"/>
        </w:rPr>
        <w:t>You canno</w:t>
      </w:r>
      <w:r w:rsidR="00C067B8" w:rsidRPr="007F0FE4">
        <w:rPr>
          <w:rFonts w:cs="Arial"/>
          <w:b/>
          <w:color w:val="000000"/>
          <w:szCs w:val="22"/>
        </w:rPr>
        <w:t>t claim for any other brand of i</w:t>
      </w:r>
      <w:r w:rsidRPr="007F0FE4">
        <w:rPr>
          <w:rFonts w:cs="Arial"/>
          <w:b/>
          <w:color w:val="000000"/>
          <w:szCs w:val="22"/>
        </w:rPr>
        <w:t>nfluenza vaccine.</w:t>
      </w:r>
    </w:p>
    <w:p w:rsidR="003D0694" w:rsidRDefault="003D0694" w:rsidP="003A1002">
      <w:pPr>
        <w:spacing w:after="0" w:line="240" w:lineRule="auto"/>
        <w:ind w:right="-519"/>
        <w:jc w:val="both"/>
        <w:rPr>
          <w:rFonts w:eastAsia="Calibri" w:cs="Arial"/>
          <w:color w:val="000000"/>
          <w:sz w:val="22"/>
        </w:rPr>
      </w:pPr>
    </w:p>
    <w:p w:rsidR="0082392E" w:rsidRPr="003A1002" w:rsidRDefault="0082392E" w:rsidP="003A1002">
      <w:pPr>
        <w:spacing w:after="0" w:line="240" w:lineRule="auto"/>
        <w:ind w:right="-519"/>
        <w:jc w:val="both"/>
        <w:rPr>
          <w:rFonts w:cs="Arial"/>
          <w:b/>
          <w:color w:val="365F91" w:themeColor="accent1" w:themeShade="BF"/>
          <w:sz w:val="22"/>
        </w:rPr>
      </w:pPr>
      <w:r w:rsidRPr="003A1002">
        <w:rPr>
          <w:rFonts w:cs="Arial"/>
          <w:b/>
          <w:color w:val="365F91" w:themeColor="accent1" w:themeShade="BF"/>
          <w:sz w:val="22"/>
        </w:rPr>
        <w:lastRenderedPageBreak/>
        <w:t>Influenza immunisation coverage</w:t>
      </w:r>
    </w:p>
    <w:p w:rsidR="003A1002" w:rsidRDefault="003A1002" w:rsidP="003A1002">
      <w:pPr>
        <w:autoSpaceDE w:val="0"/>
        <w:autoSpaceDN w:val="0"/>
        <w:adjustRightInd w:val="0"/>
        <w:spacing w:after="0"/>
        <w:ind w:right="-519"/>
        <w:jc w:val="both"/>
        <w:rPr>
          <w:rFonts w:cs="Arial"/>
          <w:color w:val="000000"/>
          <w:sz w:val="22"/>
        </w:rPr>
      </w:pPr>
      <w:r w:rsidRPr="003A1002">
        <w:rPr>
          <w:rFonts w:cs="Arial"/>
          <w:color w:val="000000"/>
          <w:sz w:val="22"/>
        </w:rPr>
        <w:t xml:space="preserve">Influenza immunisation coverage based on administration fee claims for those aged 65 years and older has </w:t>
      </w:r>
      <w:r w:rsidR="00C067B8">
        <w:rPr>
          <w:rFonts w:cs="Arial"/>
          <w:color w:val="000000"/>
          <w:sz w:val="22"/>
        </w:rPr>
        <w:t>remained steady between 67 – 69 percent</w:t>
      </w:r>
      <w:r w:rsidRPr="003A1002">
        <w:rPr>
          <w:rFonts w:cs="Arial"/>
          <w:color w:val="000000"/>
          <w:sz w:val="22"/>
        </w:rPr>
        <w:t xml:space="preserve"> over the past few years.  From 2017/18, coverage of influenza immunisation for those aged 65 years and over will be a DHB performance measure with a target of 75 percent coverage. It is important that all influenza immunisations given by pharmacist vaccinators are recorded on the </w:t>
      </w:r>
      <w:r w:rsidR="00AA2EB0">
        <w:rPr>
          <w:rFonts w:cs="Arial"/>
          <w:color w:val="000000"/>
          <w:sz w:val="22"/>
        </w:rPr>
        <w:t>National Immunisation Register (NIR)</w:t>
      </w:r>
      <w:r w:rsidRPr="003A1002">
        <w:rPr>
          <w:rFonts w:cs="Arial"/>
          <w:color w:val="000000"/>
          <w:sz w:val="22"/>
        </w:rPr>
        <w:t xml:space="preserve"> via ImmuniseNow so that this measure is accurate and local </w:t>
      </w:r>
      <w:r w:rsidR="00963A3B">
        <w:rPr>
          <w:rFonts w:cs="Arial"/>
          <w:color w:val="000000"/>
          <w:sz w:val="22"/>
        </w:rPr>
        <w:t xml:space="preserve">DHB </w:t>
      </w:r>
      <w:r w:rsidRPr="003A1002">
        <w:rPr>
          <w:rFonts w:cs="Arial"/>
          <w:color w:val="000000"/>
          <w:sz w:val="22"/>
        </w:rPr>
        <w:t>targets can be achieved.</w:t>
      </w:r>
      <w:r w:rsidR="00AA2EB0">
        <w:rPr>
          <w:rFonts w:cs="Arial"/>
          <w:color w:val="000000"/>
          <w:sz w:val="22"/>
        </w:rPr>
        <w:t xml:space="preserve"> </w:t>
      </w:r>
      <w:r w:rsidRPr="003A1002">
        <w:rPr>
          <w:rFonts w:cs="Arial"/>
          <w:color w:val="000000"/>
          <w:sz w:val="22"/>
        </w:rPr>
        <w:t xml:space="preserve">This includes funded </w:t>
      </w:r>
      <w:r w:rsidRPr="00A02ED5">
        <w:rPr>
          <w:rFonts w:cs="Arial"/>
          <w:color w:val="000000"/>
          <w:sz w:val="22"/>
          <w:u w:val="single"/>
        </w:rPr>
        <w:t>and</w:t>
      </w:r>
      <w:r w:rsidRPr="003A1002">
        <w:rPr>
          <w:rFonts w:cs="Arial"/>
          <w:color w:val="000000"/>
          <w:sz w:val="22"/>
        </w:rPr>
        <w:t xml:space="preserve"> non-funded influenza vaccines administered during the influenza </w:t>
      </w:r>
      <w:r w:rsidR="0060057B">
        <w:rPr>
          <w:rFonts w:cs="Arial"/>
          <w:color w:val="000000"/>
          <w:sz w:val="22"/>
        </w:rPr>
        <w:t xml:space="preserve">immunisation </w:t>
      </w:r>
      <w:r w:rsidRPr="003A1002">
        <w:rPr>
          <w:rFonts w:cs="Arial"/>
          <w:color w:val="000000"/>
          <w:sz w:val="22"/>
        </w:rPr>
        <w:t>programme.</w:t>
      </w:r>
      <w:r w:rsidR="00C067B8">
        <w:rPr>
          <w:rFonts w:cs="Arial"/>
          <w:color w:val="000000"/>
          <w:sz w:val="22"/>
        </w:rPr>
        <w:t xml:space="preserve"> </w:t>
      </w:r>
    </w:p>
    <w:p w:rsidR="00C067B8" w:rsidRDefault="00C067B8" w:rsidP="003A1002">
      <w:pPr>
        <w:autoSpaceDE w:val="0"/>
        <w:autoSpaceDN w:val="0"/>
        <w:adjustRightInd w:val="0"/>
        <w:spacing w:after="0"/>
        <w:ind w:right="-519"/>
        <w:jc w:val="both"/>
        <w:rPr>
          <w:rFonts w:cs="Arial"/>
          <w:color w:val="000000"/>
          <w:sz w:val="22"/>
        </w:rPr>
      </w:pPr>
    </w:p>
    <w:p w:rsidR="003A1002" w:rsidRPr="003A1002" w:rsidRDefault="003A1002" w:rsidP="003A1002">
      <w:pPr>
        <w:pStyle w:val="H1"/>
        <w:numPr>
          <w:ilvl w:val="0"/>
          <w:numId w:val="0"/>
        </w:numPr>
        <w:spacing w:before="0" w:after="0"/>
        <w:ind w:right="-519"/>
        <w:jc w:val="both"/>
        <w:rPr>
          <w:color w:val="365F91" w:themeColor="accent1" w:themeShade="BF"/>
        </w:rPr>
      </w:pPr>
      <w:r w:rsidRPr="003A1002">
        <w:rPr>
          <w:color w:val="365F91" w:themeColor="accent1" w:themeShade="BF"/>
        </w:rPr>
        <w:t>Communication and implementation</w:t>
      </w:r>
    </w:p>
    <w:p w:rsidR="003A1002" w:rsidRDefault="003A1002" w:rsidP="003A1002">
      <w:pPr>
        <w:autoSpaceDE w:val="0"/>
        <w:autoSpaceDN w:val="0"/>
        <w:adjustRightInd w:val="0"/>
        <w:spacing w:after="0"/>
        <w:ind w:right="-519"/>
        <w:jc w:val="both"/>
        <w:rPr>
          <w:rFonts w:cs="Arial"/>
          <w:color w:val="000000"/>
          <w:sz w:val="22"/>
        </w:rPr>
      </w:pPr>
      <w:r w:rsidRPr="003A1002">
        <w:rPr>
          <w:rFonts w:cs="Arial"/>
          <w:color w:val="000000"/>
          <w:sz w:val="22"/>
        </w:rPr>
        <w:t>The Ministry will communicat</w:t>
      </w:r>
      <w:r w:rsidR="00963A3B">
        <w:rPr>
          <w:rFonts w:cs="Arial"/>
          <w:color w:val="000000"/>
          <w:sz w:val="22"/>
        </w:rPr>
        <w:t xml:space="preserve">e with </w:t>
      </w:r>
      <w:r w:rsidRPr="003A1002">
        <w:rPr>
          <w:rFonts w:cs="Arial"/>
          <w:color w:val="000000"/>
          <w:sz w:val="22"/>
        </w:rPr>
        <w:t>health professionals and members of the public through our regular channels including: the monthly Immunisation Update fax; DHB teleconferences, and working th</w:t>
      </w:r>
      <w:r w:rsidR="00A801D7">
        <w:rPr>
          <w:rFonts w:cs="Arial"/>
          <w:color w:val="000000"/>
          <w:sz w:val="22"/>
        </w:rPr>
        <w:t>r</w:t>
      </w:r>
      <w:r w:rsidRPr="003A1002">
        <w:rPr>
          <w:rFonts w:cs="Arial"/>
          <w:color w:val="000000"/>
          <w:sz w:val="22"/>
        </w:rPr>
        <w:t>ough health agencies and professional bodies to ensure that providers are aware of the changes.</w:t>
      </w:r>
    </w:p>
    <w:p w:rsidR="003A1002" w:rsidRDefault="003A1002" w:rsidP="003A1002">
      <w:pPr>
        <w:autoSpaceDE w:val="0"/>
        <w:autoSpaceDN w:val="0"/>
        <w:adjustRightInd w:val="0"/>
        <w:spacing w:after="0"/>
        <w:ind w:right="-519"/>
        <w:jc w:val="both"/>
        <w:rPr>
          <w:rFonts w:cs="Arial"/>
          <w:color w:val="000000"/>
          <w:sz w:val="22"/>
        </w:rPr>
      </w:pPr>
    </w:p>
    <w:p w:rsidR="003A1002" w:rsidRPr="003A1002" w:rsidRDefault="003A1002" w:rsidP="003A1002">
      <w:pPr>
        <w:pStyle w:val="H1"/>
        <w:numPr>
          <w:ilvl w:val="0"/>
          <w:numId w:val="0"/>
        </w:numPr>
        <w:spacing w:before="0" w:after="0"/>
        <w:rPr>
          <w:color w:val="365F91" w:themeColor="accent1" w:themeShade="BF"/>
        </w:rPr>
      </w:pPr>
      <w:r w:rsidRPr="003A1002">
        <w:rPr>
          <w:color w:val="365F91" w:themeColor="accent1" w:themeShade="BF"/>
        </w:rPr>
        <w:t xml:space="preserve">Thank you </w:t>
      </w:r>
    </w:p>
    <w:p w:rsidR="003D0694" w:rsidRDefault="003A1002" w:rsidP="0060057B">
      <w:pPr>
        <w:autoSpaceDE w:val="0"/>
        <w:autoSpaceDN w:val="0"/>
        <w:adjustRightInd w:val="0"/>
        <w:spacing w:after="0"/>
        <w:ind w:right="-519"/>
        <w:jc w:val="both"/>
        <w:rPr>
          <w:rFonts w:cs="Arial"/>
          <w:color w:val="000000"/>
          <w:sz w:val="22"/>
        </w:rPr>
      </w:pPr>
      <w:r w:rsidRPr="0060057B">
        <w:rPr>
          <w:rFonts w:cs="Arial"/>
          <w:color w:val="000000"/>
          <w:sz w:val="22"/>
        </w:rPr>
        <w:t xml:space="preserve">The Immunisation Team appreciates the role pharmacists play in immunisation and looks forward to </w:t>
      </w:r>
      <w:r w:rsidR="0060057B" w:rsidRPr="0060057B">
        <w:rPr>
          <w:rFonts w:cs="Arial"/>
          <w:color w:val="000000"/>
          <w:sz w:val="22"/>
        </w:rPr>
        <w:t>w</w:t>
      </w:r>
      <w:r w:rsidRPr="0060057B">
        <w:rPr>
          <w:rFonts w:cs="Arial"/>
          <w:color w:val="000000"/>
          <w:sz w:val="22"/>
        </w:rPr>
        <w:t>orking with you as part of the Annual Influenza Immunisation Programme.</w:t>
      </w:r>
    </w:p>
    <w:p w:rsidR="003D0694" w:rsidRDefault="003D0694" w:rsidP="0060057B">
      <w:pPr>
        <w:autoSpaceDE w:val="0"/>
        <w:autoSpaceDN w:val="0"/>
        <w:adjustRightInd w:val="0"/>
        <w:spacing w:after="0"/>
        <w:ind w:right="-519"/>
        <w:jc w:val="both"/>
        <w:rPr>
          <w:rFonts w:cs="Arial"/>
          <w:color w:val="000000"/>
          <w:sz w:val="22"/>
        </w:rPr>
      </w:pPr>
    </w:p>
    <w:p w:rsidR="003D0694" w:rsidRPr="009B65FC" w:rsidRDefault="003D0694" w:rsidP="009B65FC">
      <w:pPr>
        <w:autoSpaceDE w:val="0"/>
        <w:autoSpaceDN w:val="0"/>
        <w:adjustRightInd w:val="0"/>
        <w:spacing w:after="0"/>
        <w:ind w:right="-519"/>
        <w:rPr>
          <w:rFonts w:cs="Arial"/>
          <w:b/>
          <w:color w:val="4F81BD" w:themeColor="accent1"/>
          <w:sz w:val="22"/>
        </w:rPr>
      </w:pPr>
      <w:r>
        <w:rPr>
          <w:rFonts w:cs="Arial"/>
          <w:color w:val="000000"/>
          <w:sz w:val="22"/>
        </w:rPr>
        <w:t xml:space="preserve">If you have any further questions, please </w:t>
      </w:r>
      <w:r w:rsidR="009B65FC">
        <w:rPr>
          <w:rFonts w:cs="Arial"/>
          <w:color w:val="000000"/>
          <w:sz w:val="22"/>
        </w:rPr>
        <w:t>c</w:t>
      </w:r>
      <w:r>
        <w:rPr>
          <w:rFonts w:cs="Arial"/>
          <w:color w:val="000000"/>
          <w:sz w:val="22"/>
        </w:rPr>
        <w:t>ontact the Immunisation Team:</w:t>
      </w:r>
      <w:r w:rsidR="009B65FC">
        <w:rPr>
          <w:rFonts w:cs="Arial"/>
          <w:color w:val="000000"/>
          <w:sz w:val="22"/>
        </w:rPr>
        <w:t xml:space="preserve"> </w:t>
      </w:r>
      <w:r w:rsidR="009B65FC" w:rsidRPr="009B65FC">
        <w:rPr>
          <w:rFonts w:cs="Arial"/>
          <w:b/>
          <w:color w:val="4F81BD" w:themeColor="accent1"/>
          <w:sz w:val="22"/>
        </w:rPr>
        <w:t>immunisation@moh.govt.nz</w:t>
      </w:r>
    </w:p>
    <w:p w:rsidR="003A1002" w:rsidRPr="003A1002" w:rsidRDefault="003A1002" w:rsidP="003A1002">
      <w:pPr>
        <w:autoSpaceDE w:val="0"/>
        <w:autoSpaceDN w:val="0"/>
        <w:adjustRightInd w:val="0"/>
        <w:spacing w:after="0"/>
        <w:ind w:right="-519"/>
        <w:jc w:val="both"/>
        <w:rPr>
          <w:rFonts w:cs="Arial"/>
          <w:color w:val="000000"/>
          <w:sz w:val="22"/>
        </w:rPr>
      </w:pPr>
    </w:p>
    <w:p w:rsidR="003A1002" w:rsidRDefault="003A1002" w:rsidP="003A1002">
      <w:pPr>
        <w:autoSpaceDE w:val="0"/>
        <w:autoSpaceDN w:val="0"/>
        <w:adjustRightInd w:val="0"/>
        <w:spacing w:after="0"/>
        <w:ind w:right="-519"/>
        <w:jc w:val="both"/>
        <w:rPr>
          <w:rFonts w:cs="Arial"/>
          <w:color w:val="000000"/>
          <w:sz w:val="22"/>
        </w:rPr>
      </w:pPr>
    </w:p>
    <w:p w:rsidR="003917CE" w:rsidRDefault="003917CE" w:rsidP="003A1002">
      <w:pPr>
        <w:autoSpaceDE w:val="0"/>
        <w:autoSpaceDN w:val="0"/>
        <w:adjustRightInd w:val="0"/>
        <w:spacing w:after="0"/>
        <w:ind w:right="-519"/>
        <w:jc w:val="both"/>
        <w:rPr>
          <w:rFonts w:cs="Arial"/>
          <w:color w:val="000000"/>
          <w:sz w:val="22"/>
        </w:rPr>
      </w:pPr>
      <w:r>
        <w:rPr>
          <w:rFonts w:cs="Arial"/>
          <w:color w:val="000000"/>
          <w:sz w:val="22"/>
        </w:rPr>
        <w:br w:type="page"/>
      </w:r>
    </w:p>
    <w:p w:rsidR="00357708" w:rsidRPr="003917CE" w:rsidRDefault="008C1A6A" w:rsidP="003917CE">
      <w:pPr>
        <w:spacing w:after="0" w:line="240" w:lineRule="auto"/>
        <w:ind w:left="-426" w:right="48"/>
        <w:jc w:val="both"/>
        <w:rPr>
          <w:rFonts w:cs="Arial"/>
          <w:b/>
          <w:color w:val="4F81BD" w:themeColor="accent1"/>
          <w:szCs w:val="24"/>
        </w:rPr>
      </w:pPr>
      <w:r w:rsidRPr="003917CE">
        <w:rPr>
          <w:rFonts w:cs="Arial"/>
          <w:b/>
          <w:color w:val="4F81BD" w:themeColor="accent1"/>
          <w:szCs w:val="24"/>
        </w:rPr>
        <w:lastRenderedPageBreak/>
        <w:t>Influenza va</w:t>
      </w:r>
      <w:r w:rsidR="00357708" w:rsidRPr="003917CE">
        <w:rPr>
          <w:rFonts w:cs="Arial"/>
          <w:b/>
          <w:color w:val="4F81BD" w:themeColor="accent1"/>
          <w:szCs w:val="24"/>
        </w:rPr>
        <w:t xml:space="preserve">ccine </w:t>
      </w:r>
      <w:r w:rsidRPr="003917CE">
        <w:rPr>
          <w:rFonts w:cs="Arial"/>
          <w:b/>
          <w:color w:val="4F81BD" w:themeColor="accent1"/>
          <w:szCs w:val="24"/>
        </w:rPr>
        <w:t>Q&amp;As</w:t>
      </w:r>
    </w:p>
    <w:p w:rsidR="008C1A6A" w:rsidRPr="003A1002" w:rsidRDefault="008C1A6A" w:rsidP="003A1002">
      <w:pPr>
        <w:spacing w:after="0" w:line="240" w:lineRule="auto"/>
        <w:ind w:left="-426" w:right="48"/>
        <w:jc w:val="both"/>
        <w:rPr>
          <w:rFonts w:cs="Arial"/>
          <w:b/>
          <w:sz w:val="22"/>
        </w:rPr>
      </w:pPr>
    </w:p>
    <w:p w:rsidR="00062091" w:rsidRPr="003A1002" w:rsidRDefault="005514C4" w:rsidP="003A1002">
      <w:pPr>
        <w:spacing w:after="0" w:line="240" w:lineRule="auto"/>
        <w:ind w:left="-426" w:right="48"/>
        <w:jc w:val="both"/>
        <w:rPr>
          <w:rFonts w:cs="Arial"/>
          <w:b/>
          <w:sz w:val="22"/>
        </w:rPr>
      </w:pPr>
      <w:r w:rsidRPr="003A1002">
        <w:rPr>
          <w:rFonts w:cs="Arial"/>
          <w:b/>
          <w:sz w:val="22"/>
        </w:rPr>
        <w:t xml:space="preserve">What do I need to do to </w:t>
      </w:r>
      <w:r w:rsidR="00062091" w:rsidRPr="003A1002">
        <w:rPr>
          <w:rFonts w:cs="Arial"/>
          <w:b/>
          <w:sz w:val="22"/>
        </w:rPr>
        <w:t>offer funded influenza vaccines?</w:t>
      </w:r>
    </w:p>
    <w:p w:rsidR="00F94DF7" w:rsidRPr="003A1002" w:rsidRDefault="00963A3B" w:rsidP="003A1002">
      <w:pPr>
        <w:pStyle w:val="ListParagraph"/>
        <w:numPr>
          <w:ilvl w:val="0"/>
          <w:numId w:val="11"/>
        </w:numPr>
        <w:spacing w:after="0"/>
        <w:ind w:left="-142" w:right="48" w:hanging="284"/>
        <w:jc w:val="both"/>
        <w:rPr>
          <w:rFonts w:cs="Arial"/>
          <w:szCs w:val="22"/>
        </w:rPr>
      </w:pPr>
      <w:r>
        <w:rPr>
          <w:rFonts w:cs="Arial"/>
          <w:szCs w:val="22"/>
        </w:rPr>
        <w:t>Your p</w:t>
      </w:r>
      <w:r w:rsidR="005514C4" w:rsidRPr="003A1002">
        <w:rPr>
          <w:rFonts w:cs="Arial"/>
          <w:szCs w:val="22"/>
        </w:rPr>
        <w:t xml:space="preserve">harmacy </w:t>
      </w:r>
      <w:r w:rsidR="00062091" w:rsidRPr="003A1002">
        <w:rPr>
          <w:rFonts w:cs="Arial"/>
          <w:szCs w:val="22"/>
        </w:rPr>
        <w:t xml:space="preserve">must have a contract </w:t>
      </w:r>
      <w:r w:rsidR="005514C4" w:rsidRPr="003A1002">
        <w:rPr>
          <w:rFonts w:cs="Arial"/>
          <w:szCs w:val="22"/>
        </w:rPr>
        <w:t xml:space="preserve">with your district health board </w:t>
      </w:r>
      <w:r w:rsidR="00F94DF7" w:rsidRPr="003A1002">
        <w:rPr>
          <w:rFonts w:cs="Arial"/>
          <w:szCs w:val="22"/>
        </w:rPr>
        <w:t xml:space="preserve">for the provision of funded influenza </w:t>
      </w:r>
      <w:r>
        <w:rPr>
          <w:rFonts w:cs="Arial"/>
          <w:szCs w:val="22"/>
        </w:rPr>
        <w:t>vaccination</w:t>
      </w:r>
      <w:r w:rsidR="00F94DF7" w:rsidRPr="003A1002">
        <w:rPr>
          <w:rFonts w:cs="Arial"/>
          <w:szCs w:val="22"/>
        </w:rPr>
        <w:t xml:space="preserve"> services to individuals 65 years and over and pregnant women.</w:t>
      </w:r>
      <w:r w:rsidR="00A02ED5">
        <w:rPr>
          <w:rFonts w:cs="Arial"/>
          <w:szCs w:val="22"/>
        </w:rPr>
        <w:t xml:space="preserve">  Currently this is </w:t>
      </w:r>
      <w:r w:rsidR="000E2741">
        <w:rPr>
          <w:rFonts w:cs="Arial"/>
          <w:szCs w:val="22"/>
        </w:rPr>
        <w:t xml:space="preserve">via </w:t>
      </w:r>
      <w:r w:rsidR="00A02ED5">
        <w:rPr>
          <w:rFonts w:cs="Arial"/>
          <w:szCs w:val="22"/>
        </w:rPr>
        <w:t>a Part P variation to the CPSA</w:t>
      </w:r>
      <w:r w:rsidR="00913254">
        <w:rPr>
          <w:rFonts w:cs="Arial"/>
          <w:szCs w:val="22"/>
        </w:rPr>
        <w:t xml:space="preserve"> or an existing DHB agreement</w:t>
      </w:r>
      <w:r w:rsidR="00A02ED5">
        <w:rPr>
          <w:rFonts w:cs="Arial"/>
          <w:szCs w:val="22"/>
        </w:rPr>
        <w:t>.</w:t>
      </w:r>
      <w:r w:rsidR="00847EAB">
        <w:rPr>
          <w:rFonts w:cs="Arial"/>
          <w:szCs w:val="22"/>
        </w:rPr>
        <w:t xml:space="preserve">  </w:t>
      </w:r>
    </w:p>
    <w:p w:rsidR="005514C4" w:rsidRPr="003A1002" w:rsidRDefault="005514C4" w:rsidP="003A1002">
      <w:pPr>
        <w:pStyle w:val="ListParagraph"/>
        <w:numPr>
          <w:ilvl w:val="0"/>
          <w:numId w:val="11"/>
        </w:numPr>
        <w:spacing w:after="0"/>
        <w:ind w:left="-142" w:right="48" w:hanging="284"/>
        <w:jc w:val="both"/>
        <w:rPr>
          <w:rFonts w:cs="Arial"/>
          <w:szCs w:val="22"/>
        </w:rPr>
      </w:pPr>
      <w:r w:rsidRPr="003A1002">
        <w:rPr>
          <w:rFonts w:cs="Arial"/>
          <w:szCs w:val="22"/>
        </w:rPr>
        <w:t xml:space="preserve">The vaccine must be </w:t>
      </w:r>
      <w:r w:rsidR="00AA2EB0">
        <w:rPr>
          <w:rFonts w:cs="Arial"/>
          <w:szCs w:val="22"/>
        </w:rPr>
        <w:t>administered</w:t>
      </w:r>
      <w:r w:rsidRPr="003A1002">
        <w:rPr>
          <w:rFonts w:cs="Arial"/>
          <w:szCs w:val="22"/>
        </w:rPr>
        <w:t xml:space="preserve"> by a </w:t>
      </w:r>
      <w:r w:rsidR="00F94DF7" w:rsidRPr="003A1002">
        <w:rPr>
          <w:rFonts w:cs="Arial"/>
          <w:szCs w:val="22"/>
        </w:rPr>
        <w:t>p</w:t>
      </w:r>
      <w:r w:rsidRPr="003A1002">
        <w:rPr>
          <w:rFonts w:cs="Arial"/>
          <w:szCs w:val="22"/>
        </w:rPr>
        <w:t xml:space="preserve">harmacist </w:t>
      </w:r>
      <w:r w:rsidR="00F94DF7" w:rsidRPr="003A1002">
        <w:rPr>
          <w:rFonts w:cs="Arial"/>
          <w:szCs w:val="22"/>
        </w:rPr>
        <w:t>v</w:t>
      </w:r>
      <w:r w:rsidRPr="003A1002">
        <w:rPr>
          <w:rFonts w:cs="Arial"/>
          <w:szCs w:val="22"/>
        </w:rPr>
        <w:t>accinator who has completed the vaccinator requirements as outlined in the online versi</w:t>
      </w:r>
      <w:r w:rsidR="00F94DF7" w:rsidRPr="003A1002">
        <w:rPr>
          <w:rFonts w:cs="Arial"/>
          <w:szCs w:val="22"/>
        </w:rPr>
        <w:t xml:space="preserve">on of the Immunisation Handbook. </w:t>
      </w:r>
    </w:p>
    <w:p w:rsidR="00F94DF7" w:rsidRPr="003A1002" w:rsidRDefault="005514C4" w:rsidP="003A1002">
      <w:pPr>
        <w:pStyle w:val="ListParagraph"/>
        <w:numPr>
          <w:ilvl w:val="0"/>
          <w:numId w:val="11"/>
        </w:numPr>
        <w:spacing w:after="0"/>
        <w:ind w:left="-142" w:right="48" w:hanging="284"/>
        <w:jc w:val="both"/>
        <w:rPr>
          <w:rFonts w:cs="Arial"/>
          <w:szCs w:val="22"/>
        </w:rPr>
      </w:pPr>
      <w:r w:rsidRPr="003A1002">
        <w:rPr>
          <w:rFonts w:cs="Arial"/>
          <w:szCs w:val="22"/>
        </w:rPr>
        <w:t>The vaccination must be provided in accordance with the Immunisation Standards</w:t>
      </w:r>
      <w:r w:rsidR="00F94DF7" w:rsidRPr="003A1002">
        <w:rPr>
          <w:rFonts w:cs="Arial"/>
          <w:szCs w:val="22"/>
        </w:rPr>
        <w:t xml:space="preserve"> as outlined in the online version of the Immunisation Handbook.</w:t>
      </w:r>
    </w:p>
    <w:p w:rsidR="00F94DF7" w:rsidRPr="003A1002" w:rsidRDefault="00F94DF7" w:rsidP="003A1002">
      <w:pPr>
        <w:pStyle w:val="ListParagraph"/>
        <w:numPr>
          <w:ilvl w:val="0"/>
          <w:numId w:val="11"/>
        </w:numPr>
        <w:spacing w:after="0"/>
        <w:ind w:left="-142" w:right="48" w:hanging="284"/>
        <w:jc w:val="both"/>
        <w:rPr>
          <w:rFonts w:cs="Arial"/>
          <w:szCs w:val="22"/>
        </w:rPr>
      </w:pPr>
      <w:r w:rsidRPr="003A1002">
        <w:rPr>
          <w:rFonts w:cs="Arial"/>
          <w:szCs w:val="22"/>
        </w:rPr>
        <w:t xml:space="preserve">Pharmacist vaccinators </w:t>
      </w:r>
      <w:r w:rsidR="00A02ED5">
        <w:rPr>
          <w:rFonts w:cs="Arial"/>
          <w:szCs w:val="22"/>
        </w:rPr>
        <w:t xml:space="preserve">must </w:t>
      </w:r>
      <w:r w:rsidRPr="003A1002">
        <w:rPr>
          <w:rFonts w:cs="Arial"/>
          <w:szCs w:val="22"/>
        </w:rPr>
        <w:t>use ImmuniseNow to send all influenza vaccine messages to the NIR.</w:t>
      </w:r>
      <w:r w:rsidR="00A02ED5">
        <w:rPr>
          <w:rFonts w:cs="Arial"/>
          <w:szCs w:val="22"/>
        </w:rPr>
        <w:t xml:space="preserve">  This must </w:t>
      </w:r>
      <w:r w:rsidR="00E52CD7" w:rsidRPr="003A1002">
        <w:rPr>
          <w:rFonts w:cs="Arial"/>
          <w:szCs w:val="22"/>
        </w:rPr>
        <w:t>be completed on the same day the vaccine is administered to the patient.</w:t>
      </w:r>
    </w:p>
    <w:p w:rsidR="00E52CD7" w:rsidRPr="003A1002" w:rsidRDefault="00E52CD7" w:rsidP="003A1002">
      <w:pPr>
        <w:pStyle w:val="ListParagraph"/>
        <w:numPr>
          <w:ilvl w:val="0"/>
          <w:numId w:val="11"/>
        </w:numPr>
        <w:spacing w:after="0"/>
        <w:ind w:left="-142" w:right="48" w:hanging="284"/>
        <w:jc w:val="both"/>
        <w:rPr>
          <w:rFonts w:cs="Arial"/>
          <w:szCs w:val="22"/>
        </w:rPr>
      </w:pPr>
      <w:r w:rsidRPr="003A1002">
        <w:rPr>
          <w:rFonts w:cs="Arial"/>
          <w:szCs w:val="22"/>
        </w:rPr>
        <w:t xml:space="preserve">The ImmuniseNow web application does not replace the consent form. Both </w:t>
      </w:r>
      <w:r w:rsidR="007D7A13">
        <w:rPr>
          <w:rFonts w:cs="Arial"/>
          <w:szCs w:val="22"/>
        </w:rPr>
        <w:t xml:space="preserve">steps </w:t>
      </w:r>
      <w:r w:rsidRPr="003A1002">
        <w:rPr>
          <w:rFonts w:cs="Arial"/>
          <w:szCs w:val="22"/>
        </w:rPr>
        <w:t>need to be completed.</w:t>
      </w:r>
    </w:p>
    <w:p w:rsidR="005514C4" w:rsidRPr="003A1002" w:rsidRDefault="005514C4" w:rsidP="000E2741">
      <w:pPr>
        <w:pStyle w:val="ListParagraph"/>
        <w:numPr>
          <w:ilvl w:val="0"/>
          <w:numId w:val="11"/>
        </w:numPr>
        <w:spacing w:after="0"/>
        <w:ind w:left="-142" w:right="48" w:hanging="284"/>
        <w:rPr>
          <w:rFonts w:cs="Arial"/>
          <w:szCs w:val="22"/>
        </w:rPr>
      </w:pPr>
      <w:r w:rsidRPr="003A1002">
        <w:rPr>
          <w:rFonts w:cs="Arial"/>
          <w:szCs w:val="22"/>
        </w:rPr>
        <w:t xml:space="preserve">The pharmacy must meet the </w:t>
      </w:r>
      <w:r w:rsidRPr="003A1002">
        <w:rPr>
          <w:rFonts w:cs="Arial"/>
          <w:i/>
          <w:szCs w:val="22"/>
        </w:rPr>
        <w:t>National Standards for Vaccine Storage and Transportation for Immunisation Providers 2017</w:t>
      </w:r>
      <w:r w:rsidRPr="003A1002">
        <w:rPr>
          <w:rFonts w:cs="Arial"/>
          <w:szCs w:val="22"/>
        </w:rPr>
        <w:t>, including achievem</w:t>
      </w:r>
      <w:r w:rsidR="00F94DF7" w:rsidRPr="003A1002">
        <w:rPr>
          <w:rFonts w:cs="Arial"/>
          <w:szCs w:val="22"/>
        </w:rPr>
        <w:t>e</w:t>
      </w:r>
      <w:r w:rsidR="000E2741">
        <w:rPr>
          <w:rFonts w:cs="Arial"/>
          <w:szCs w:val="22"/>
        </w:rPr>
        <w:t xml:space="preserve">nt of Cold Chain Accreditation.  Refer to the Ministry’s website at </w:t>
      </w:r>
      <w:hyperlink r:id="rId12" w:history="1">
        <w:r w:rsidR="000E2741" w:rsidRPr="00624E30">
          <w:rPr>
            <w:rStyle w:val="Hyperlink"/>
            <w:rFonts w:cs="Arial"/>
            <w:szCs w:val="22"/>
          </w:rPr>
          <w:t>www.health.govt.nz/coldchain</w:t>
        </w:r>
      </w:hyperlink>
      <w:r w:rsidR="000E2741">
        <w:rPr>
          <w:rFonts w:cs="Arial"/>
          <w:szCs w:val="22"/>
        </w:rPr>
        <w:t xml:space="preserve"> </w:t>
      </w:r>
    </w:p>
    <w:p w:rsidR="00F94DF7" w:rsidRPr="003A1002" w:rsidRDefault="00F94DF7" w:rsidP="003A1002">
      <w:pPr>
        <w:pStyle w:val="ListParagraph"/>
        <w:numPr>
          <w:ilvl w:val="0"/>
          <w:numId w:val="11"/>
        </w:numPr>
        <w:spacing w:after="0"/>
        <w:ind w:left="-142" w:right="48" w:hanging="284"/>
        <w:jc w:val="both"/>
        <w:rPr>
          <w:rFonts w:cs="Arial"/>
          <w:szCs w:val="22"/>
        </w:rPr>
      </w:pPr>
      <w:r w:rsidRPr="003A1002">
        <w:rPr>
          <w:rFonts w:cs="Arial"/>
          <w:szCs w:val="22"/>
        </w:rPr>
        <w:t xml:space="preserve">The pharmacist vaccinator </w:t>
      </w:r>
      <w:r w:rsidR="00E52CD7" w:rsidRPr="003A1002">
        <w:rPr>
          <w:rFonts w:cs="Arial"/>
          <w:szCs w:val="22"/>
        </w:rPr>
        <w:t xml:space="preserve">must have completed a level 4 or equivalent CPR course and must </w:t>
      </w:r>
      <w:r w:rsidRPr="003A1002">
        <w:rPr>
          <w:rFonts w:cs="Arial"/>
          <w:szCs w:val="22"/>
        </w:rPr>
        <w:t xml:space="preserve">be supported by another pharmacy employee trained in First Aid and CPR.  </w:t>
      </w:r>
    </w:p>
    <w:p w:rsidR="00981043" w:rsidRPr="003A1002" w:rsidRDefault="00981043" w:rsidP="00981043">
      <w:pPr>
        <w:spacing w:after="0"/>
        <w:rPr>
          <w:rFonts w:cs="Arial"/>
          <w:sz w:val="22"/>
        </w:rPr>
      </w:pPr>
    </w:p>
    <w:p w:rsidR="00062091" w:rsidRPr="003A1002" w:rsidRDefault="00062091" w:rsidP="003A1002">
      <w:pPr>
        <w:spacing w:after="0" w:line="240" w:lineRule="auto"/>
        <w:ind w:left="-426"/>
        <w:rPr>
          <w:rFonts w:cs="Arial"/>
          <w:b/>
          <w:sz w:val="22"/>
        </w:rPr>
      </w:pPr>
      <w:r w:rsidRPr="003A1002">
        <w:rPr>
          <w:rFonts w:cs="Arial"/>
          <w:b/>
          <w:sz w:val="22"/>
        </w:rPr>
        <w:t xml:space="preserve">How </w:t>
      </w:r>
      <w:r w:rsidR="00F94DF7" w:rsidRPr="003A1002">
        <w:rPr>
          <w:rFonts w:cs="Arial"/>
          <w:b/>
          <w:sz w:val="22"/>
        </w:rPr>
        <w:t xml:space="preserve">do </w:t>
      </w:r>
      <w:r w:rsidRPr="003A1002">
        <w:rPr>
          <w:rFonts w:cs="Arial"/>
          <w:b/>
          <w:sz w:val="22"/>
        </w:rPr>
        <w:t>I become a pharmacist vaccinator?</w:t>
      </w:r>
    </w:p>
    <w:p w:rsidR="000E2741" w:rsidRDefault="00062091" w:rsidP="000E2741">
      <w:pPr>
        <w:autoSpaceDE w:val="0"/>
        <w:autoSpaceDN w:val="0"/>
        <w:adjustRightInd w:val="0"/>
        <w:spacing w:after="0" w:line="240" w:lineRule="auto"/>
        <w:ind w:left="-426"/>
        <w:jc w:val="both"/>
        <w:rPr>
          <w:rFonts w:cs="Arial"/>
          <w:color w:val="000000"/>
          <w:sz w:val="22"/>
        </w:rPr>
      </w:pPr>
      <w:r w:rsidRPr="003A1002">
        <w:rPr>
          <w:rFonts w:cs="Arial"/>
          <w:color w:val="000000"/>
          <w:sz w:val="22"/>
        </w:rPr>
        <w:t>To become a p</w:t>
      </w:r>
      <w:r w:rsidR="005514C4" w:rsidRPr="003A1002">
        <w:rPr>
          <w:rFonts w:cs="Arial"/>
          <w:color w:val="000000"/>
          <w:sz w:val="22"/>
        </w:rPr>
        <w:t>harmacist vaccinator you</w:t>
      </w:r>
      <w:r w:rsidR="000E2741">
        <w:rPr>
          <w:rFonts w:cs="Arial"/>
          <w:color w:val="000000"/>
          <w:sz w:val="22"/>
        </w:rPr>
        <w:t xml:space="preserve"> will need to meet the Ministry</w:t>
      </w:r>
      <w:r w:rsidRPr="003A1002">
        <w:rPr>
          <w:rFonts w:cs="Arial"/>
          <w:color w:val="000000"/>
          <w:sz w:val="22"/>
        </w:rPr>
        <w:t xml:space="preserve">’s criteria as outlined in Appendix 4 of the online version of the </w:t>
      </w:r>
    </w:p>
    <w:p w:rsidR="00E52CD7" w:rsidRPr="00C067B8" w:rsidRDefault="00062091" w:rsidP="000E2741">
      <w:pPr>
        <w:autoSpaceDE w:val="0"/>
        <w:autoSpaceDN w:val="0"/>
        <w:adjustRightInd w:val="0"/>
        <w:spacing w:after="0" w:line="240" w:lineRule="auto"/>
        <w:ind w:left="-426"/>
        <w:rPr>
          <w:rFonts w:cs="Arial"/>
          <w:sz w:val="22"/>
        </w:rPr>
      </w:pPr>
      <w:r w:rsidRPr="003A1002">
        <w:rPr>
          <w:rFonts w:cs="Arial"/>
          <w:color w:val="000000"/>
          <w:sz w:val="22"/>
        </w:rPr>
        <w:t xml:space="preserve">Immunisation Handbook at </w:t>
      </w:r>
      <w:hyperlink r:id="rId13" w:history="1">
        <w:r w:rsidR="005514C4" w:rsidRPr="003A1002">
          <w:rPr>
            <w:rStyle w:val="Hyperlink"/>
            <w:rFonts w:cs="Arial"/>
            <w:sz w:val="22"/>
          </w:rPr>
          <w:t>www.health.govt.nz/publication/immunisation-handbook-2014-3rd-edn</w:t>
        </w:r>
      </w:hyperlink>
      <w:r w:rsidR="00C067B8" w:rsidRPr="00C067B8">
        <w:rPr>
          <w:rStyle w:val="Hyperlink"/>
          <w:rFonts w:cs="Arial"/>
          <w:color w:val="auto"/>
          <w:sz w:val="22"/>
          <w:u w:val="none"/>
        </w:rPr>
        <w:t xml:space="preserve">. </w:t>
      </w:r>
      <w:r w:rsidR="00E52CD7" w:rsidRPr="003A1002">
        <w:rPr>
          <w:rStyle w:val="Hyperlink"/>
          <w:rFonts w:cs="Arial"/>
          <w:color w:val="auto"/>
          <w:sz w:val="22"/>
          <w:u w:val="none"/>
        </w:rPr>
        <w:t>These requirements are the same for all authorised vaccinators.</w:t>
      </w:r>
    </w:p>
    <w:p w:rsidR="00062091" w:rsidRPr="003A1002" w:rsidRDefault="00062091" w:rsidP="00C067B8">
      <w:pPr>
        <w:autoSpaceDE w:val="0"/>
        <w:autoSpaceDN w:val="0"/>
        <w:adjustRightInd w:val="0"/>
        <w:spacing w:after="0" w:line="240" w:lineRule="auto"/>
        <w:ind w:left="-426"/>
        <w:jc w:val="both"/>
        <w:rPr>
          <w:rFonts w:cs="Arial"/>
          <w:color w:val="000000"/>
          <w:sz w:val="22"/>
        </w:rPr>
      </w:pPr>
    </w:p>
    <w:p w:rsidR="005514C4" w:rsidRPr="003A1002" w:rsidRDefault="005514C4" w:rsidP="00C067B8">
      <w:pPr>
        <w:spacing w:after="0" w:line="240" w:lineRule="auto"/>
        <w:ind w:left="-426"/>
        <w:jc w:val="both"/>
        <w:rPr>
          <w:rFonts w:cs="Arial"/>
          <w:sz w:val="22"/>
        </w:rPr>
      </w:pPr>
      <w:r w:rsidRPr="003A1002">
        <w:rPr>
          <w:rFonts w:cs="Arial"/>
          <w:sz w:val="22"/>
        </w:rPr>
        <w:t xml:space="preserve">The Immunisation Advisory Centre (IMAC) offers vaccinator training courses.  For more information please refer to the IMAC website at </w:t>
      </w:r>
      <w:hyperlink r:id="rId14" w:history="1">
        <w:r w:rsidRPr="003A1002">
          <w:rPr>
            <w:rStyle w:val="Hyperlink"/>
            <w:rFonts w:cs="Arial"/>
            <w:sz w:val="22"/>
          </w:rPr>
          <w:t>www.immune.org.nz/education-and-training</w:t>
        </w:r>
      </w:hyperlink>
      <w:r w:rsidR="00C067B8" w:rsidRPr="00C067B8">
        <w:rPr>
          <w:rStyle w:val="Hyperlink"/>
          <w:rFonts w:cs="Arial"/>
          <w:color w:val="auto"/>
          <w:sz w:val="22"/>
          <w:u w:val="none"/>
        </w:rPr>
        <w:t>.</w:t>
      </w:r>
    </w:p>
    <w:p w:rsidR="005514C4" w:rsidRPr="003A1002" w:rsidRDefault="005514C4" w:rsidP="0082392E">
      <w:pPr>
        <w:spacing w:after="0" w:line="240" w:lineRule="auto"/>
        <w:rPr>
          <w:rFonts w:cs="Arial"/>
          <w:b/>
          <w:sz w:val="22"/>
        </w:rPr>
      </w:pPr>
    </w:p>
    <w:p w:rsidR="003A1002" w:rsidRDefault="003A1002" w:rsidP="0082392E">
      <w:pPr>
        <w:spacing w:after="0" w:line="240" w:lineRule="auto"/>
        <w:rPr>
          <w:rFonts w:cs="Arial"/>
          <w:b/>
          <w:sz w:val="22"/>
        </w:rPr>
      </w:pPr>
    </w:p>
    <w:p w:rsidR="00E00EDE" w:rsidRDefault="00E00EDE" w:rsidP="003A1002">
      <w:pPr>
        <w:spacing w:after="0" w:line="240" w:lineRule="auto"/>
        <w:ind w:right="-519"/>
        <w:jc w:val="both"/>
        <w:rPr>
          <w:rFonts w:cs="Arial"/>
          <w:b/>
          <w:sz w:val="22"/>
        </w:rPr>
      </w:pPr>
    </w:p>
    <w:p w:rsidR="008C1A6A" w:rsidRPr="003A1002" w:rsidRDefault="008C1A6A" w:rsidP="003A1002">
      <w:pPr>
        <w:spacing w:after="0" w:line="240" w:lineRule="auto"/>
        <w:ind w:right="-519"/>
        <w:jc w:val="both"/>
        <w:rPr>
          <w:rFonts w:cs="Arial"/>
          <w:b/>
          <w:sz w:val="22"/>
        </w:rPr>
      </w:pPr>
      <w:r w:rsidRPr="003A1002">
        <w:rPr>
          <w:rFonts w:cs="Arial"/>
          <w:b/>
          <w:sz w:val="22"/>
        </w:rPr>
        <w:lastRenderedPageBreak/>
        <w:t xml:space="preserve">Which brand of influenza vaccine </w:t>
      </w:r>
      <w:r w:rsidR="00062091" w:rsidRPr="003A1002">
        <w:rPr>
          <w:rFonts w:cs="Arial"/>
          <w:b/>
          <w:sz w:val="22"/>
        </w:rPr>
        <w:t>do I need to use</w:t>
      </w:r>
      <w:r w:rsidRPr="003A1002">
        <w:rPr>
          <w:rFonts w:cs="Arial"/>
          <w:b/>
          <w:sz w:val="22"/>
        </w:rPr>
        <w:t>?</w:t>
      </w:r>
    </w:p>
    <w:p w:rsidR="00F64559" w:rsidRPr="00F64559" w:rsidRDefault="008C1A6A" w:rsidP="00F64559">
      <w:pPr>
        <w:autoSpaceDE w:val="0"/>
        <w:autoSpaceDN w:val="0"/>
        <w:adjustRightInd w:val="0"/>
        <w:spacing w:after="0" w:line="240" w:lineRule="auto"/>
        <w:ind w:right="-519"/>
        <w:jc w:val="both"/>
        <w:rPr>
          <w:rFonts w:cs="Arial"/>
          <w:color w:val="000000"/>
          <w:sz w:val="22"/>
        </w:rPr>
      </w:pPr>
      <w:r w:rsidRPr="003A1002">
        <w:rPr>
          <w:rFonts w:cs="Arial"/>
          <w:color w:val="000000"/>
          <w:sz w:val="22"/>
        </w:rPr>
        <w:t>INFLUVAC</w:t>
      </w:r>
      <w:r w:rsidRPr="00F64559">
        <w:rPr>
          <w:rFonts w:cs="Arial"/>
          <w:color w:val="000000"/>
          <w:sz w:val="22"/>
        </w:rPr>
        <w:t>®</w:t>
      </w:r>
      <w:r w:rsidRPr="003A1002">
        <w:rPr>
          <w:rFonts w:cs="Arial"/>
          <w:color w:val="000000"/>
          <w:sz w:val="22"/>
        </w:rPr>
        <w:t xml:space="preserve"> is the only funded vaccine for all eligible patients and claim submissions for any other influenza</w:t>
      </w:r>
      <w:r w:rsidR="00E52CD7" w:rsidRPr="003A1002">
        <w:rPr>
          <w:rFonts w:cs="Arial"/>
          <w:color w:val="000000"/>
          <w:sz w:val="22"/>
        </w:rPr>
        <w:t xml:space="preserve"> vaccine will not be accepted.</w:t>
      </w:r>
      <w:r w:rsidR="00F64559">
        <w:rPr>
          <w:rFonts w:cs="Arial"/>
          <w:color w:val="000000"/>
          <w:sz w:val="22"/>
        </w:rPr>
        <w:t xml:space="preserve">  </w:t>
      </w:r>
      <w:r w:rsidR="00F64559" w:rsidRPr="003A1002">
        <w:rPr>
          <w:rFonts w:cs="Arial"/>
          <w:color w:val="000000"/>
          <w:sz w:val="22"/>
        </w:rPr>
        <w:t>The vaccine comes in a pre-filled syringe and has a needle attached.</w:t>
      </w:r>
      <w:r w:rsidR="007409C0">
        <w:rPr>
          <w:rFonts w:cs="Arial"/>
          <w:color w:val="000000"/>
          <w:sz w:val="22"/>
        </w:rPr>
        <w:t xml:space="preserve"> </w:t>
      </w:r>
      <w:r w:rsidR="00F64559" w:rsidRPr="00F64559">
        <w:rPr>
          <w:rFonts w:cs="Arial"/>
          <w:color w:val="000000"/>
          <w:sz w:val="22"/>
        </w:rPr>
        <w:t>Please note</w:t>
      </w:r>
      <w:r w:rsidR="007409C0">
        <w:rPr>
          <w:rFonts w:cs="Arial"/>
          <w:color w:val="000000"/>
          <w:sz w:val="22"/>
        </w:rPr>
        <w:t>,</w:t>
      </w:r>
      <w:r w:rsidR="00F64559" w:rsidRPr="00F64559">
        <w:rPr>
          <w:rFonts w:cs="Arial"/>
          <w:color w:val="000000"/>
          <w:sz w:val="22"/>
        </w:rPr>
        <w:t xml:space="preserve"> this </w:t>
      </w:r>
      <w:r w:rsidR="00F64559">
        <w:rPr>
          <w:rFonts w:cs="Arial"/>
          <w:color w:val="000000"/>
          <w:sz w:val="22"/>
        </w:rPr>
        <w:t xml:space="preserve">vaccine </w:t>
      </w:r>
      <w:r w:rsidR="00F64559" w:rsidRPr="00F64559">
        <w:rPr>
          <w:rFonts w:cs="Arial"/>
          <w:color w:val="000000"/>
          <w:sz w:val="22"/>
        </w:rPr>
        <w:t>may also be given to your non-funded patients.</w:t>
      </w:r>
    </w:p>
    <w:p w:rsidR="00F64559" w:rsidRDefault="00F64559" w:rsidP="00F64559">
      <w:pPr>
        <w:autoSpaceDE w:val="0"/>
        <w:autoSpaceDN w:val="0"/>
        <w:adjustRightInd w:val="0"/>
        <w:spacing w:after="0" w:line="240" w:lineRule="auto"/>
        <w:jc w:val="both"/>
        <w:rPr>
          <w:rFonts w:cs="Arial"/>
          <w:color w:val="000000"/>
          <w:sz w:val="22"/>
        </w:rPr>
      </w:pPr>
    </w:p>
    <w:p w:rsidR="008C1A6A" w:rsidRPr="003A1002" w:rsidRDefault="00E52CD7" w:rsidP="003A1002">
      <w:pPr>
        <w:spacing w:after="0" w:line="240" w:lineRule="auto"/>
        <w:ind w:right="-519"/>
        <w:jc w:val="both"/>
        <w:rPr>
          <w:rFonts w:cs="Arial"/>
          <w:b/>
          <w:sz w:val="22"/>
        </w:rPr>
      </w:pPr>
      <w:r w:rsidRPr="003A1002">
        <w:rPr>
          <w:rFonts w:cs="Arial"/>
          <w:b/>
          <w:sz w:val="22"/>
        </w:rPr>
        <w:t>H</w:t>
      </w:r>
      <w:r w:rsidR="008C1A6A" w:rsidRPr="003A1002">
        <w:rPr>
          <w:rFonts w:cs="Arial"/>
          <w:b/>
          <w:sz w:val="22"/>
        </w:rPr>
        <w:t>ow do I order the vaccine?</w:t>
      </w:r>
    </w:p>
    <w:p w:rsidR="00F64559" w:rsidRPr="005471DE" w:rsidRDefault="00062091" w:rsidP="00F64559">
      <w:pPr>
        <w:autoSpaceDE w:val="0"/>
        <w:autoSpaceDN w:val="0"/>
        <w:adjustRightInd w:val="0"/>
        <w:spacing w:after="0" w:line="240" w:lineRule="auto"/>
        <w:ind w:right="-519"/>
        <w:jc w:val="both"/>
        <w:rPr>
          <w:rFonts w:cs="Arial"/>
          <w:color w:val="4F81BD" w:themeColor="accent1"/>
          <w:sz w:val="22"/>
        </w:rPr>
      </w:pPr>
      <w:r w:rsidRPr="003A1002">
        <w:rPr>
          <w:rFonts w:cs="Arial"/>
          <w:color w:val="000000"/>
          <w:sz w:val="22"/>
        </w:rPr>
        <w:t>Please ensure you order the INFLUVAC® vaccine directly from Healthcare Logistics</w:t>
      </w:r>
      <w:r w:rsidR="00913254">
        <w:rPr>
          <w:rFonts w:cs="Arial"/>
          <w:color w:val="000000"/>
          <w:sz w:val="22"/>
        </w:rPr>
        <w:t xml:space="preserve"> (HCL)</w:t>
      </w:r>
      <w:r w:rsidRPr="003A1002">
        <w:rPr>
          <w:rFonts w:cs="Arial"/>
          <w:color w:val="000000"/>
          <w:sz w:val="22"/>
        </w:rPr>
        <w:t xml:space="preserve">. </w:t>
      </w:r>
      <w:r w:rsidR="005514C4" w:rsidRPr="003A1002">
        <w:rPr>
          <w:rFonts w:cs="Arial"/>
          <w:color w:val="000000"/>
          <w:sz w:val="22"/>
        </w:rPr>
        <w:t xml:space="preserve">The vaccine can be ordered online at </w:t>
      </w:r>
      <w:r w:rsidR="005471DE" w:rsidRPr="005471DE">
        <w:rPr>
          <w:rFonts w:cs="Arial"/>
          <w:b/>
          <w:color w:val="4F81BD" w:themeColor="accent1"/>
          <w:sz w:val="22"/>
        </w:rPr>
        <w:t>www.hcl.co.nz</w:t>
      </w:r>
      <w:r w:rsidR="005514C4" w:rsidRPr="005471DE">
        <w:rPr>
          <w:rFonts w:cs="Arial"/>
          <w:color w:val="4F81BD" w:themeColor="accent1"/>
          <w:sz w:val="22"/>
        </w:rPr>
        <w:t xml:space="preserve"> </w:t>
      </w:r>
    </w:p>
    <w:p w:rsidR="0092751D" w:rsidRDefault="0092751D" w:rsidP="00F64559">
      <w:pPr>
        <w:autoSpaceDE w:val="0"/>
        <w:autoSpaceDN w:val="0"/>
        <w:adjustRightInd w:val="0"/>
        <w:spacing w:after="0" w:line="240" w:lineRule="auto"/>
        <w:ind w:right="-519"/>
        <w:jc w:val="both"/>
        <w:rPr>
          <w:rFonts w:cs="Arial"/>
          <w:color w:val="000000"/>
          <w:sz w:val="22"/>
        </w:rPr>
      </w:pPr>
    </w:p>
    <w:p w:rsidR="00062091" w:rsidRPr="00913254" w:rsidRDefault="00062091" w:rsidP="00F64559">
      <w:pPr>
        <w:autoSpaceDE w:val="0"/>
        <w:autoSpaceDN w:val="0"/>
        <w:adjustRightInd w:val="0"/>
        <w:spacing w:after="0" w:line="240" w:lineRule="auto"/>
        <w:ind w:right="-519"/>
        <w:jc w:val="both"/>
        <w:rPr>
          <w:rFonts w:cs="Arial"/>
          <w:color w:val="000000"/>
          <w:sz w:val="22"/>
        </w:rPr>
      </w:pPr>
      <w:r w:rsidRPr="003A1002">
        <w:rPr>
          <w:rFonts w:cs="Arial"/>
          <w:color w:val="000000"/>
          <w:sz w:val="22"/>
        </w:rPr>
        <w:t>If you do not have an account with</w:t>
      </w:r>
      <w:r w:rsidR="00913254">
        <w:rPr>
          <w:rFonts w:cs="Arial"/>
          <w:color w:val="000000"/>
          <w:sz w:val="22"/>
        </w:rPr>
        <w:t xml:space="preserve"> </w:t>
      </w:r>
      <w:r w:rsidRPr="003A1002">
        <w:rPr>
          <w:rFonts w:cs="Arial"/>
          <w:color w:val="000000"/>
          <w:sz w:val="22"/>
        </w:rPr>
        <w:t>H</w:t>
      </w:r>
      <w:r w:rsidR="00913254">
        <w:rPr>
          <w:rFonts w:cs="Arial"/>
          <w:color w:val="000000"/>
          <w:sz w:val="22"/>
        </w:rPr>
        <w:t xml:space="preserve">CL please </w:t>
      </w:r>
      <w:r w:rsidR="00913254" w:rsidRPr="00913254">
        <w:rPr>
          <w:rFonts w:cs="Arial"/>
          <w:color w:val="000000"/>
          <w:sz w:val="22"/>
        </w:rPr>
        <w:t xml:space="preserve">email </w:t>
      </w:r>
      <w:hyperlink r:id="rId15" w:history="1">
        <w:r w:rsidR="005471DE" w:rsidRPr="00436D52">
          <w:rPr>
            <w:rStyle w:val="Hyperlink"/>
            <w:rFonts w:cs="Arial"/>
            <w:b/>
            <w:sz w:val="22"/>
          </w:rPr>
          <w:t>orders@healthcarelogistics.co.nz</w:t>
        </w:r>
      </w:hyperlink>
      <w:r w:rsidR="00913254" w:rsidRPr="00913254">
        <w:rPr>
          <w:rFonts w:cs="Arial"/>
          <w:color w:val="000000"/>
          <w:sz w:val="22"/>
        </w:rPr>
        <w:t xml:space="preserve"> or call </w:t>
      </w:r>
      <w:r w:rsidR="00913254" w:rsidRPr="005471DE">
        <w:rPr>
          <w:rFonts w:cs="Arial"/>
          <w:b/>
          <w:color w:val="4F81BD" w:themeColor="accent1"/>
          <w:sz w:val="22"/>
        </w:rPr>
        <w:t>0508 425 358</w:t>
      </w:r>
      <w:r w:rsidR="00913254" w:rsidRPr="00913254">
        <w:rPr>
          <w:rFonts w:cs="Arial"/>
          <w:color w:val="000000"/>
          <w:sz w:val="22"/>
        </w:rPr>
        <w:t xml:space="preserve">.   </w:t>
      </w:r>
    </w:p>
    <w:p w:rsidR="00062091" w:rsidRPr="003A1002" w:rsidRDefault="00062091" w:rsidP="003A1002">
      <w:pPr>
        <w:spacing w:after="0" w:line="240" w:lineRule="auto"/>
        <w:ind w:right="-519"/>
        <w:jc w:val="both"/>
        <w:rPr>
          <w:rFonts w:cs="Arial"/>
          <w:b/>
          <w:bCs/>
          <w:color w:val="000000"/>
          <w:sz w:val="22"/>
        </w:rPr>
      </w:pPr>
    </w:p>
    <w:p w:rsidR="005514C4" w:rsidRPr="003A1002" w:rsidRDefault="005514C4" w:rsidP="003A1002">
      <w:pPr>
        <w:spacing w:after="0" w:line="240" w:lineRule="auto"/>
        <w:ind w:right="-519"/>
        <w:jc w:val="both"/>
        <w:rPr>
          <w:rFonts w:cs="Arial"/>
          <w:bCs/>
          <w:color w:val="000000"/>
          <w:sz w:val="22"/>
        </w:rPr>
      </w:pPr>
      <w:r w:rsidRPr="003A1002">
        <w:rPr>
          <w:rFonts w:cs="Arial"/>
          <w:bCs/>
          <w:color w:val="000000"/>
          <w:sz w:val="22"/>
        </w:rPr>
        <w:t>M</w:t>
      </w:r>
      <w:r w:rsidR="00062091" w:rsidRPr="003A1002">
        <w:rPr>
          <w:rFonts w:cs="Arial"/>
          <w:bCs/>
          <w:color w:val="000000"/>
          <w:sz w:val="22"/>
        </w:rPr>
        <w:t xml:space="preserve">inimum </w:t>
      </w:r>
      <w:r w:rsidRPr="003A1002">
        <w:rPr>
          <w:rFonts w:cs="Arial"/>
          <w:bCs/>
          <w:color w:val="000000"/>
          <w:sz w:val="22"/>
        </w:rPr>
        <w:t xml:space="preserve">order </w:t>
      </w:r>
      <w:r w:rsidR="00062091" w:rsidRPr="003A1002">
        <w:rPr>
          <w:rFonts w:cs="Arial"/>
          <w:bCs/>
          <w:color w:val="000000"/>
          <w:sz w:val="22"/>
        </w:rPr>
        <w:t xml:space="preserve">quantities </w:t>
      </w:r>
      <w:r w:rsidR="00F608C7">
        <w:rPr>
          <w:rFonts w:cs="Arial"/>
          <w:bCs/>
          <w:color w:val="000000"/>
          <w:sz w:val="22"/>
        </w:rPr>
        <w:t xml:space="preserve">apply for the </w:t>
      </w:r>
      <w:r w:rsidR="00F64559">
        <w:rPr>
          <w:rFonts w:cs="Arial"/>
          <w:bCs/>
          <w:color w:val="000000"/>
          <w:sz w:val="22"/>
        </w:rPr>
        <w:t xml:space="preserve">INFLUVAC </w:t>
      </w:r>
      <w:r w:rsidR="00F608C7">
        <w:rPr>
          <w:rFonts w:cs="Arial"/>
          <w:bCs/>
          <w:color w:val="000000"/>
          <w:sz w:val="22"/>
        </w:rPr>
        <w:t>vaccine</w:t>
      </w:r>
      <w:r w:rsidR="007F0FE4">
        <w:rPr>
          <w:rFonts w:cs="Arial"/>
          <w:bCs/>
          <w:color w:val="000000"/>
          <w:sz w:val="22"/>
        </w:rPr>
        <w:t xml:space="preserve">.  </w:t>
      </w:r>
      <w:r w:rsidR="00F608C7">
        <w:rPr>
          <w:rFonts w:cs="Arial"/>
          <w:bCs/>
          <w:color w:val="000000"/>
          <w:sz w:val="22"/>
        </w:rPr>
        <w:t>A</w:t>
      </w:r>
      <w:r w:rsidRPr="003A1002">
        <w:rPr>
          <w:rFonts w:cs="Arial"/>
          <w:bCs/>
          <w:color w:val="000000"/>
          <w:sz w:val="22"/>
        </w:rPr>
        <w:t xml:space="preserve"> minimum of</w:t>
      </w:r>
      <w:r w:rsidR="00F608C7">
        <w:rPr>
          <w:rFonts w:cs="Arial"/>
          <w:bCs/>
          <w:color w:val="000000"/>
          <w:sz w:val="22"/>
        </w:rPr>
        <w:t>:</w:t>
      </w:r>
      <w:r w:rsidRPr="003A1002">
        <w:rPr>
          <w:rFonts w:cs="Arial"/>
          <w:bCs/>
          <w:color w:val="000000"/>
          <w:sz w:val="22"/>
        </w:rPr>
        <w:t xml:space="preserve"> </w:t>
      </w:r>
    </w:p>
    <w:p w:rsidR="00062091" w:rsidRPr="003A1002" w:rsidRDefault="005514C4" w:rsidP="00F608C7">
      <w:pPr>
        <w:pStyle w:val="ListParagraph"/>
        <w:numPr>
          <w:ilvl w:val="0"/>
          <w:numId w:val="16"/>
        </w:numPr>
        <w:spacing w:after="0"/>
        <w:ind w:left="426" w:right="-519" w:hanging="426"/>
        <w:jc w:val="both"/>
        <w:rPr>
          <w:rFonts w:cs="Arial"/>
          <w:b/>
          <w:szCs w:val="22"/>
        </w:rPr>
      </w:pPr>
      <w:r w:rsidRPr="003A1002">
        <w:rPr>
          <w:rFonts w:cs="Arial"/>
          <w:bCs/>
          <w:color w:val="000000"/>
          <w:szCs w:val="22"/>
        </w:rPr>
        <w:t xml:space="preserve">60 doses can be ordered in March to May </w:t>
      </w:r>
    </w:p>
    <w:p w:rsidR="005514C4" w:rsidRPr="003A1002" w:rsidRDefault="005514C4" w:rsidP="00F608C7">
      <w:pPr>
        <w:pStyle w:val="ListParagraph"/>
        <w:numPr>
          <w:ilvl w:val="0"/>
          <w:numId w:val="16"/>
        </w:numPr>
        <w:spacing w:after="0"/>
        <w:ind w:left="426" w:right="-519" w:hanging="426"/>
        <w:jc w:val="both"/>
        <w:rPr>
          <w:rFonts w:cs="Arial"/>
          <w:szCs w:val="22"/>
        </w:rPr>
      </w:pPr>
      <w:r w:rsidRPr="003A1002">
        <w:rPr>
          <w:rFonts w:cs="Arial"/>
          <w:szCs w:val="22"/>
        </w:rPr>
        <w:t xml:space="preserve">30 doses in June </w:t>
      </w:r>
    </w:p>
    <w:p w:rsidR="005514C4" w:rsidRPr="003A1002" w:rsidRDefault="005514C4" w:rsidP="00F608C7">
      <w:pPr>
        <w:pStyle w:val="ListParagraph"/>
        <w:numPr>
          <w:ilvl w:val="0"/>
          <w:numId w:val="16"/>
        </w:numPr>
        <w:spacing w:after="0"/>
        <w:ind w:left="426" w:right="-519" w:hanging="426"/>
        <w:jc w:val="both"/>
        <w:rPr>
          <w:rFonts w:cs="Arial"/>
          <w:szCs w:val="22"/>
        </w:rPr>
      </w:pPr>
      <w:r w:rsidRPr="003A1002">
        <w:rPr>
          <w:rFonts w:cs="Arial"/>
          <w:szCs w:val="22"/>
        </w:rPr>
        <w:t xml:space="preserve">20 doses in July </w:t>
      </w:r>
    </w:p>
    <w:p w:rsidR="005514C4" w:rsidRDefault="005514C4" w:rsidP="00F608C7">
      <w:pPr>
        <w:pStyle w:val="ListParagraph"/>
        <w:numPr>
          <w:ilvl w:val="0"/>
          <w:numId w:val="16"/>
        </w:numPr>
        <w:spacing w:after="0"/>
        <w:ind w:left="426" w:right="-519" w:hanging="426"/>
        <w:jc w:val="both"/>
        <w:rPr>
          <w:rFonts w:cs="Arial"/>
          <w:szCs w:val="22"/>
        </w:rPr>
      </w:pPr>
      <w:r w:rsidRPr="003A1002">
        <w:rPr>
          <w:rFonts w:cs="Arial"/>
          <w:szCs w:val="22"/>
        </w:rPr>
        <w:t>10 doses from August to December.</w:t>
      </w:r>
    </w:p>
    <w:p w:rsidR="0092751D" w:rsidRPr="003A1002" w:rsidRDefault="0092751D" w:rsidP="0092751D">
      <w:pPr>
        <w:pStyle w:val="ListParagraph"/>
        <w:spacing w:after="0"/>
        <w:ind w:left="426" w:right="-519"/>
        <w:jc w:val="both"/>
        <w:rPr>
          <w:rFonts w:cs="Arial"/>
          <w:szCs w:val="22"/>
        </w:rPr>
      </w:pPr>
    </w:p>
    <w:p w:rsidR="00E52CD7" w:rsidRDefault="00E52CD7" w:rsidP="003A1002">
      <w:pPr>
        <w:autoSpaceDE w:val="0"/>
        <w:autoSpaceDN w:val="0"/>
        <w:adjustRightInd w:val="0"/>
        <w:spacing w:after="0"/>
        <w:ind w:right="-519"/>
        <w:jc w:val="both"/>
        <w:rPr>
          <w:rFonts w:cs="Arial"/>
          <w:color w:val="000000"/>
          <w:sz w:val="22"/>
        </w:rPr>
      </w:pPr>
      <w:r w:rsidRPr="003A1002">
        <w:rPr>
          <w:rFonts w:cs="Arial"/>
          <w:color w:val="000000"/>
          <w:sz w:val="22"/>
        </w:rPr>
        <w:t>It is important that you do not book any influenza clinics until you have r</w:t>
      </w:r>
      <w:r w:rsidR="00F64559">
        <w:rPr>
          <w:rFonts w:cs="Arial"/>
          <w:color w:val="000000"/>
          <w:sz w:val="22"/>
        </w:rPr>
        <w:t xml:space="preserve">eceived a delivery of vaccines. </w:t>
      </w:r>
      <w:r w:rsidRPr="003A1002">
        <w:rPr>
          <w:rFonts w:cs="Arial"/>
          <w:color w:val="000000"/>
          <w:sz w:val="22"/>
        </w:rPr>
        <w:t xml:space="preserve">Expected dispatch and delivery timeframes of vaccines can be confirmed with Healthcare Logistics on </w:t>
      </w:r>
      <w:r w:rsidRPr="00963A3B">
        <w:rPr>
          <w:rFonts w:cs="Arial"/>
          <w:b/>
          <w:color w:val="4F81BD" w:themeColor="accent1"/>
          <w:sz w:val="22"/>
        </w:rPr>
        <w:t>0508 425 358</w:t>
      </w:r>
      <w:r w:rsidRPr="00963A3B">
        <w:rPr>
          <w:rFonts w:cs="Arial"/>
          <w:color w:val="4F81BD" w:themeColor="accent1"/>
          <w:sz w:val="22"/>
        </w:rPr>
        <w:t xml:space="preserve"> </w:t>
      </w:r>
      <w:r w:rsidRPr="003A1002">
        <w:rPr>
          <w:rFonts w:cs="Arial"/>
          <w:color w:val="000000"/>
          <w:sz w:val="22"/>
        </w:rPr>
        <w:t xml:space="preserve">but </w:t>
      </w:r>
      <w:r w:rsidR="000E2741">
        <w:rPr>
          <w:rFonts w:cs="Arial"/>
          <w:color w:val="000000"/>
          <w:sz w:val="22"/>
        </w:rPr>
        <w:t xml:space="preserve">this </w:t>
      </w:r>
      <w:r w:rsidRPr="003A1002">
        <w:rPr>
          <w:rFonts w:cs="Arial"/>
          <w:color w:val="000000"/>
          <w:sz w:val="22"/>
        </w:rPr>
        <w:t>can take up to 48 hours.</w:t>
      </w:r>
    </w:p>
    <w:p w:rsidR="003A1002" w:rsidRDefault="003A1002" w:rsidP="003A1002">
      <w:pPr>
        <w:autoSpaceDE w:val="0"/>
        <w:autoSpaceDN w:val="0"/>
        <w:adjustRightInd w:val="0"/>
        <w:spacing w:after="0"/>
        <w:ind w:right="-519"/>
        <w:jc w:val="both"/>
        <w:rPr>
          <w:rFonts w:cs="Arial"/>
          <w:color w:val="000000"/>
          <w:sz w:val="22"/>
        </w:rPr>
      </w:pPr>
    </w:p>
    <w:p w:rsidR="003A1002" w:rsidRPr="003A1002" w:rsidRDefault="003A1002" w:rsidP="003A1002">
      <w:pPr>
        <w:pStyle w:val="H1"/>
        <w:numPr>
          <w:ilvl w:val="0"/>
          <w:numId w:val="0"/>
        </w:numPr>
        <w:spacing w:before="0" w:after="0"/>
        <w:ind w:right="-519"/>
        <w:jc w:val="both"/>
      </w:pPr>
      <w:r w:rsidRPr="003A1002">
        <w:t xml:space="preserve">How can I claim for the cost of the vaccine and the administration fee? </w:t>
      </w:r>
    </w:p>
    <w:p w:rsidR="007409C0" w:rsidRPr="00F64559" w:rsidRDefault="00C067B8" w:rsidP="00F64559">
      <w:pPr>
        <w:autoSpaceDE w:val="0"/>
        <w:autoSpaceDN w:val="0"/>
        <w:adjustRightInd w:val="0"/>
        <w:spacing w:after="0" w:line="240" w:lineRule="auto"/>
        <w:ind w:right="-519"/>
        <w:jc w:val="both"/>
        <w:rPr>
          <w:rFonts w:cs="Arial"/>
          <w:color w:val="000000"/>
          <w:sz w:val="22"/>
        </w:rPr>
      </w:pPr>
      <w:r>
        <w:rPr>
          <w:rFonts w:cs="Arial"/>
          <w:color w:val="000000"/>
          <w:sz w:val="22"/>
        </w:rPr>
        <w:t>The p</w:t>
      </w:r>
      <w:r w:rsidR="003A1002" w:rsidRPr="003A1002">
        <w:rPr>
          <w:rFonts w:cs="Arial"/>
          <w:color w:val="000000"/>
          <w:sz w:val="22"/>
        </w:rPr>
        <w:t>harmacy vendors, RxOne and Toniq</w:t>
      </w:r>
      <w:r w:rsidR="00A02ED5">
        <w:rPr>
          <w:rFonts w:cs="Arial"/>
          <w:color w:val="000000"/>
          <w:sz w:val="22"/>
        </w:rPr>
        <w:t>,</w:t>
      </w:r>
      <w:r w:rsidR="003A1002" w:rsidRPr="003A1002">
        <w:rPr>
          <w:rFonts w:cs="Arial"/>
          <w:color w:val="000000"/>
          <w:sz w:val="22"/>
        </w:rPr>
        <w:t xml:space="preserve"> have made the necessary system changes to support you in claiming for the cost of the vaccine and the administration fee</w:t>
      </w:r>
      <w:r w:rsidR="00A02ED5">
        <w:rPr>
          <w:rFonts w:cs="Arial"/>
          <w:color w:val="000000"/>
          <w:sz w:val="22"/>
        </w:rPr>
        <w:t xml:space="preserve"> when given to an eligible patient</w:t>
      </w:r>
      <w:r w:rsidR="003A1002" w:rsidRPr="003A1002">
        <w:rPr>
          <w:rFonts w:cs="Arial"/>
          <w:color w:val="000000"/>
          <w:sz w:val="22"/>
        </w:rPr>
        <w:t>.  These changes will be in place by 1 April.  Please contact your software vendor if you have any questions about the changes.</w:t>
      </w:r>
      <w:r w:rsidR="007409C0">
        <w:rPr>
          <w:rFonts w:cs="Arial"/>
          <w:color w:val="000000"/>
          <w:sz w:val="22"/>
        </w:rPr>
        <w:t xml:space="preserve"> For claim enquiries, please contact Pharmacy Claim enquiries on </w:t>
      </w:r>
      <w:r w:rsidR="007409C0" w:rsidRPr="00963A3B">
        <w:rPr>
          <w:rFonts w:cs="Arial"/>
          <w:b/>
          <w:color w:val="4F81BD" w:themeColor="accent1"/>
          <w:sz w:val="22"/>
        </w:rPr>
        <w:t>0800 353 2425</w:t>
      </w:r>
      <w:r w:rsidR="007409C0" w:rsidRPr="00963A3B">
        <w:rPr>
          <w:rFonts w:cs="Arial"/>
          <w:color w:val="4F81BD" w:themeColor="accent1"/>
          <w:sz w:val="22"/>
        </w:rPr>
        <w:t xml:space="preserve"> </w:t>
      </w:r>
      <w:r w:rsidR="007409C0">
        <w:rPr>
          <w:rFonts w:cs="Arial"/>
          <w:color w:val="000000"/>
          <w:sz w:val="22"/>
        </w:rPr>
        <w:t>(option 1).</w:t>
      </w:r>
    </w:p>
    <w:p w:rsidR="00F64559" w:rsidRDefault="00F64559" w:rsidP="003A1002">
      <w:pPr>
        <w:spacing w:after="0" w:line="240" w:lineRule="auto"/>
        <w:ind w:right="-519"/>
        <w:jc w:val="both"/>
        <w:rPr>
          <w:rFonts w:cs="Arial"/>
          <w:b/>
          <w:sz w:val="22"/>
        </w:rPr>
      </w:pPr>
    </w:p>
    <w:p w:rsidR="00E52CD7" w:rsidRPr="003A1002" w:rsidRDefault="00E52CD7" w:rsidP="003A1002">
      <w:pPr>
        <w:spacing w:after="0" w:line="240" w:lineRule="auto"/>
        <w:ind w:right="-519"/>
        <w:jc w:val="both"/>
        <w:rPr>
          <w:rFonts w:cs="Arial"/>
          <w:b/>
          <w:sz w:val="22"/>
        </w:rPr>
      </w:pPr>
      <w:r w:rsidRPr="003A1002">
        <w:rPr>
          <w:rFonts w:cs="Arial"/>
          <w:b/>
          <w:sz w:val="22"/>
        </w:rPr>
        <w:t>What is ImmuniseNow?</w:t>
      </w:r>
    </w:p>
    <w:p w:rsidR="00E52CD7" w:rsidRDefault="008037B4" w:rsidP="00F64559">
      <w:pPr>
        <w:autoSpaceDE w:val="0"/>
        <w:autoSpaceDN w:val="0"/>
        <w:adjustRightInd w:val="0"/>
        <w:spacing w:after="0" w:line="240" w:lineRule="auto"/>
        <w:ind w:right="-519"/>
        <w:jc w:val="both"/>
        <w:rPr>
          <w:rFonts w:cs="Arial"/>
          <w:color w:val="000000"/>
          <w:sz w:val="22"/>
        </w:rPr>
      </w:pPr>
      <w:r w:rsidRPr="000E2741">
        <w:rPr>
          <w:rFonts w:cs="Arial"/>
          <w:color w:val="000000"/>
          <w:sz w:val="22"/>
        </w:rPr>
        <w:t xml:space="preserve">ImmuniseNow is a web application which </w:t>
      </w:r>
      <w:r w:rsidR="00963A3B">
        <w:rPr>
          <w:rFonts w:cs="Arial"/>
          <w:color w:val="000000"/>
          <w:sz w:val="22"/>
        </w:rPr>
        <w:t>enables</w:t>
      </w:r>
      <w:r w:rsidRPr="000E2741">
        <w:rPr>
          <w:rFonts w:cs="Arial"/>
          <w:color w:val="000000"/>
          <w:sz w:val="22"/>
        </w:rPr>
        <w:t xml:space="preserve"> you to send influenza vaccine messages to the NIR.  </w:t>
      </w:r>
      <w:r w:rsidR="00E52CD7" w:rsidRPr="000E2741">
        <w:rPr>
          <w:rFonts w:cs="Arial"/>
          <w:color w:val="000000"/>
          <w:sz w:val="22"/>
        </w:rPr>
        <w:t xml:space="preserve">You </w:t>
      </w:r>
      <w:r w:rsidRPr="000E2741">
        <w:rPr>
          <w:rFonts w:cs="Arial"/>
          <w:color w:val="000000"/>
          <w:sz w:val="22"/>
        </w:rPr>
        <w:t xml:space="preserve">need to have access to ImmuniseNow before you start </w:t>
      </w:r>
      <w:r w:rsidR="00E52CD7" w:rsidRPr="000E2741">
        <w:rPr>
          <w:rFonts w:cs="Arial"/>
          <w:color w:val="000000"/>
          <w:sz w:val="22"/>
        </w:rPr>
        <w:t>providing influenza v</w:t>
      </w:r>
      <w:r w:rsidRPr="000E2741">
        <w:rPr>
          <w:rFonts w:cs="Arial"/>
          <w:color w:val="000000"/>
          <w:sz w:val="22"/>
        </w:rPr>
        <w:t>accination to eligible patients.</w:t>
      </w:r>
      <w:r w:rsidR="00267CC7" w:rsidRPr="000E2741">
        <w:rPr>
          <w:rFonts w:cs="Arial"/>
          <w:color w:val="000000"/>
          <w:sz w:val="22"/>
        </w:rPr>
        <w:t xml:space="preserve"> There is an ImmuniseNow user guide within the application to assist you.</w:t>
      </w:r>
      <w:r w:rsidR="00267CC7">
        <w:rPr>
          <w:rFonts w:cs="Arial"/>
          <w:color w:val="000000"/>
          <w:sz w:val="22"/>
        </w:rPr>
        <w:t xml:space="preserve"> </w:t>
      </w:r>
    </w:p>
    <w:p w:rsidR="00357708" w:rsidRPr="003A1002" w:rsidRDefault="00357708" w:rsidP="003A1002">
      <w:pPr>
        <w:spacing w:after="0" w:line="240" w:lineRule="auto"/>
        <w:ind w:right="48" w:hanging="426"/>
        <w:jc w:val="both"/>
        <w:rPr>
          <w:rFonts w:cs="Arial"/>
          <w:b/>
          <w:sz w:val="22"/>
        </w:rPr>
      </w:pPr>
    </w:p>
    <w:p w:rsidR="00F64559" w:rsidRDefault="003917CE" w:rsidP="003917CE">
      <w:pPr>
        <w:spacing w:after="0" w:line="240" w:lineRule="auto"/>
        <w:ind w:left="-426" w:right="48"/>
        <w:jc w:val="both"/>
        <w:rPr>
          <w:rFonts w:cs="Arial"/>
          <w:b/>
        </w:rPr>
      </w:pPr>
      <w:r>
        <w:rPr>
          <w:rFonts w:cs="Arial"/>
          <w:b/>
        </w:rPr>
        <w:br w:type="column"/>
      </w:r>
      <w:r w:rsidR="00F64559" w:rsidRPr="003917CE">
        <w:rPr>
          <w:rFonts w:cs="Arial"/>
          <w:b/>
          <w:sz w:val="22"/>
        </w:rPr>
        <w:lastRenderedPageBreak/>
        <w:t>How do I access ImmuniseNow?</w:t>
      </w:r>
    </w:p>
    <w:p w:rsidR="00E52CD7" w:rsidRPr="00F64559" w:rsidRDefault="00F94DF7" w:rsidP="00F64559">
      <w:pPr>
        <w:pStyle w:val="ListParagraph"/>
        <w:numPr>
          <w:ilvl w:val="0"/>
          <w:numId w:val="9"/>
        </w:numPr>
        <w:spacing w:after="0"/>
        <w:ind w:left="-142" w:right="48" w:hanging="284"/>
        <w:jc w:val="both"/>
        <w:rPr>
          <w:rFonts w:cs="Arial"/>
          <w:szCs w:val="22"/>
        </w:rPr>
      </w:pPr>
      <w:r w:rsidRPr="00F64559">
        <w:rPr>
          <w:rFonts w:cs="Arial"/>
          <w:szCs w:val="22"/>
        </w:rPr>
        <w:t>You must be a pharmacist vaccinator</w:t>
      </w:r>
      <w:r w:rsidR="00E52CD7" w:rsidRPr="00F64559">
        <w:rPr>
          <w:rFonts w:cs="Arial"/>
          <w:szCs w:val="22"/>
        </w:rPr>
        <w:t xml:space="preserve"> who has met the Ministry</w:t>
      </w:r>
      <w:r w:rsidR="00B64FC3" w:rsidRPr="00F64559">
        <w:rPr>
          <w:rFonts w:cs="Arial"/>
          <w:szCs w:val="22"/>
        </w:rPr>
        <w:t>’s r</w:t>
      </w:r>
      <w:r w:rsidR="00E52CD7" w:rsidRPr="00F64559">
        <w:rPr>
          <w:rFonts w:cs="Arial"/>
          <w:szCs w:val="22"/>
        </w:rPr>
        <w:t xml:space="preserve">equirements </w:t>
      </w:r>
      <w:r w:rsidR="00B64FC3" w:rsidRPr="00F64559">
        <w:rPr>
          <w:rFonts w:cs="Arial"/>
          <w:szCs w:val="22"/>
        </w:rPr>
        <w:t xml:space="preserve">as </w:t>
      </w:r>
      <w:r w:rsidR="00E52CD7" w:rsidRPr="00F64559">
        <w:rPr>
          <w:rFonts w:cs="Arial"/>
          <w:szCs w:val="22"/>
        </w:rPr>
        <w:t>above.</w:t>
      </w:r>
    </w:p>
    <w:p w:rsidR="00F94DF7" w:rsidRPr="000E2741" w:rsidRDefault="00F94DF7" w:rsidP="003A1002">
      <w:pPr>
        <w:pStyle w:val="ListParagraph"/>
        <w:numPr>
          <w:ilvl w:val="0"/>
          <w:numId w:val="9"/>
        </w:numPr>
        <w:spacing w:after="0"/>
        <w:ind w:left="-142" w:right="48" w:hanging="284"/>
        <w:jc w:val="both"/>
        <w:rPr>
          <w:rFonts w:cs="Arial"/>
          <w:szCs w:val="22"/>
        </w:rPr>
      </w:pPr>
      <w:r w:rsidRPr="000E2741">
        <w:rPr>
          <w:rFonts w:cs="Arial"/>
          <w:szCs w:val="22"/>
        </w:rPr>
        <w:t>An NIR authorised user agreement</w:t>
      </w:r>
      <w:r w:rsidR="00E52CD7" w:rsidRPr="000E2741">
        <w:rPr>
          <w:rFonts w:cs="Arial"/>
          <w:szCs w:val="22"/>
        </w:rPr>
        <w:t xml:space="preserve"> (AUA) </w:t>
      </w:r>
      <w:r w:rsidR="008037B4" w:rsidRPr="000E2741">
        <w:rPr>
          <w:rFonts w:cs="Arial"/>
          <w:szCs w:val="22"/>
        </w:rPr>
        <w:t xml:space="preserve">protects and safeguards </w:t>
      </w:r>
      <w:r w:rsidR="00E76AD1">
        <w:rPr>
          <w:rFonts w:cs="Arial"/>
          <w:szCs w:val="22"/>
        </w:rPr>
        <w:t>individuals</w:t>
      </w:r>
      <w:r w:rsidR="00AA2EB0">
        <w:rPr>
          <w:rFonts w:cs="Arial"/>
          <w:szCs w:val="22"/>
        </w:rPr>
        <w:t xml:space="preserve">. </w:t>
      </w:r>
      <w:r w:rsidR="00A801D7">
        <w:rPr>
          <w:rFonts w:cs="Arial"/>
          <w:szCs w:val="22"/>
        </w:rPr>
        <w:t>Y</w:t>
      </w:r>
      <w:r w:rsidR="00E76AD1">
        <w:rPr>
          <w:rFonts w:cs="Arial"/>
          <w:szCs w:val="22"/>
        </w:rPr>
        <w:t xml:space="preserve">ou </w:t>
      </w:r>
      <w:r w:rsidR="00B64FC3">
        <w:rPr>
          <w:rFonts w:cs="Arial"/>
          <w:szCs w:val="22"/>
        </w:rPr>
        <w:t>will need t</w:t>
      </w:r>
      <w:r w:rsidR="00E76AD1">
        <w:rPr>
          <w:rFonts w:cs="Arial"/>
          <w:szCs w:val="22"/>
        </w:rPr>
        <w:t>o read, understand and agree to comply with this agreement</w:t>
      </w:r>
      <w:r w:rsidR="00DB33D8" w:rsidRPr="000E2741">
        <w:rPr>
          <w:rFonts w:cs="Arial"/>
          <w:szCs w:val="22"/>
        </w:rPr>
        <w:t>.</w:t>
      </w:r>
    </w:p>
    <w:p w:rsidR="00F94DF7" w:rsidRDefault="00E52CD7" w:rsidP="00F608C7">
      <w:pPr>
        <w:pStyle w:val="ListParagraph"/>
        <w:numPr>
          <w:ilvl w:val="0"/>
          <w:numId w:val="10"/>
        </w:numPr>
        <w:spacing w:after="0"/>
        <w:ind w:left="142" w:right="48" w:hanging="284"/>
        <w:jc w:val="both"/>
        <w:rPr>
          <w:rFonts w:cs="Arial"/>
          <w:szCs w:val="22"/>
        </w:rPr>
      </w:pPr>
      <w:r w:rsidRPr="000E2741">
        <w:rPr>
          <w:rFonts w:cs="Arial"/>
          <w:szCs w:val="22"/>
        </w:rPr>
        <w:t xml:space="preserve">The AUA </w:t>
      </w:r>
      <w:r w:rsidR="00F94DF7" w:rsidRPr="000E2741">
        <w:rPr>
          <w:rFonts w:cs="Arial"/>
          <w:szCs w:val="22"/>
        </w:rPr>
        <w:t>needs to be completed by y</w:t>
      </w:r>
      <w:r w:rsidR="00062091" w:rsidRPr="000E2741">
        <w:rPr>
          <w:rFonts w:cs="Arial"/>
          <w:szCs w:val="22"/>
        </w:rPr>
        <w:t>our pharmacy’s nominated lead pharmacist for all pharmacist vaccina</w:t>
      </w:r>
      <w:r w:rsidR="00C067B8" w:rsidRPr="000E2741">
        <w:rPr>
          <w:rFonts w:cs="Arial"/>
          <w:szCs w:val="22"/>
        </w:rPr>
        <w:t>tors employed at your pharmacy.</w:t>
      </w:r>
    </w:p>
    <w:p w:rsidR="00E76AD1" w:rsidRPr="000E2741" w:rsidRDefault="00E76AD1" w:rsidP="00F608C7">
      <w:pPr>
        <w:pStyle w:val="ListParagraph"/>
        <w:numPr>
          <w:ilvl w:val="0"/>
          <w:numId w:val="10"/>
        </w:numPr>
        <w:spacing w:after="0"/>
        <w:ind w:left="142" w:right="48" w:hanging="284"/>
        <w:jc w:val="both"/>
        <w:rPr>
          <w:rFonts w:cs="Arial"/>
          <w:szCs w:val="22"/>
        </w:rPr>
      </w:pPr>
      <w:r>
        <w:rPr>
          <w:rFonts w:cs="Arial"/>
          <w:szCs w:val="22"/>
        </w:rPr>
        <w:t>Each pharmacist vaccinator</w:t>
      </w:r>
      <w:r w:rsidR="009D0F47">
        <w:rPr>
          <w:rFonts w:cs="Arial"/>
          <w:szCs w:val="22"/>
        </w:rPr>
        <w:t xml:space="preserve"> will also need to sign the AUA form.</w:t>
      </w:r>
    </w:p>
    <w:p w:rsidR="00F94DF7" w:rsidRPr="000E2741" w:rsidRDefault="00E52CD7" w:rsidP="00F608C7">
      <w:pPr>
        <w:pStyle w:val="ListParagraph"/>
        <w:numPr>
          <w:ilvl w:val="0"/>
          <w:numId w:val="10"/>
        </w:numPr>
        <w:spacing w:after="0"/>
        <w:ind w:left="142" w:right="48" w:hanging="284"/>
        <w:jc w:val="both"/>
        <w:rPr>
          <w:rFonts w:cs="Arial"/>
          <w:szCs w:val="22"/>
        </w:rPr>
      </w:pPr>
      <w:r w:rsidRPr="000E2741">
        <w:rPr>
          <w:rFonts w:cs="Arial"/>
          <w:szCs w:val="22"/>
        </w:rPr>
        <w:t xml:space="preserve">Please </w:t>
      </w:r>
      <w:r w:rsidR="00F94DF7" w:rsidRPr="000E2741">
        <w:rPr>
          <w:rFonts w:cs="Arial"/>
          <w:szCs w:val="22"/>
        </w:rPr>
        <w:t xml:space="preserve">scan and send the </w:t>
      </w:r>
      <w:r w:rsidR="00062091" w:rsidRPr="000E2741">
        <w:rPr>
          <w:rFonts w:cs="Arial"/>
          <w:szCs w:val="22"/>
        </w:rPr>
        <w:t xml:space="preserve">completed </w:t>
      </w:r>
      <w:r w:rsidR="00F94DF7" w:rsidRPr="000E2741">
        <w:rPr>
          <w:rFonts w:cs="Arial"/>
          <w:szCs w:val="22"/>
        </w:rPr>
        <w:t xml:space="preserve">and </w:t>
      </w:r>
      <w:r w:rsidR="00062091" w:rsidRPr="000E2741">
        <w:rPr>
          <w:rFonts w:cs="Arial"/>
          <w:szCs w:val="22"/>
        </w:rPr>
        <w:t xml:space="preserve">signed </w:t>
      </w:r>
      <w:r w:rsidR="00E24BB9">
        <w:rPr>
          <w:rFonts w:cs="Arial"/>
          <w:szCs w:val="22"/>
        </w:rPr>
        <w:t xml:space="preserve">AUA </w:t>
      </w:r>
      <w:r w:rsidR="00062091" w:rsidRPr="000E2741">
        <w:rPr>
          <w:rFonts w:cs="Arial"/>
          <w:szCs w:val="22"/>
        </w:rPr>
        <w:t xml:space="preserve">form to the </w:t>
      </w:r>
      <w:r w:rsidR="00E24BB9">
        <w:rPr>
          <w:rFonts w:cs="Arial"/>
          <w:szCs w:val="22"/>
        </w:rPr>
        <w:t xml:space="preserve">online </w:t>
      </w:r>
      <w:r w:rsidR="00062091" w:rsidRPr="000E2741">
        <w:rPr>
          <w:rFonts w:cs="Arial"/>
          <w:szCs w:val="22"/>
        </w:rPr>
        <w:t>helpdesk</w:t>
      </w:r>
      <w:r w:rsidR="00AA2EB0">
        <w:rPr>
          <w:rFonts w:cs="Arial"/>
          <w:szCs w:val="22"/>
        </w:rPr>
        <w:t xml:space="preserve"> </w:t>
      </w:r>
      <w:r w:rsidR="00F94DF7" w:rsidRPr="000E2741">
        <w:rPr>
          <w:rFonts w:cs="Arial"/>
          <w:szCs w:val="22"/>
        </w:rPr>
        <w:t>at</w:t>
      </w:r>
      <w:r w:rsidR="00F94DF7" w:rsidRPr="000E2741">
        <w:rPr>
          <w:rFonts w:cs="Arial"/>
          <w:color w:val="000000"/>
          <w:szCs w:val="22"/>
        </w:rPr>
        <w:t xml:space="preserve"> </w:t>
      </w:r>
      <w:hyperlink r:id="rId16" w:history="1">
        <w:r w:rsidR="00F94DF7" w:rsidRPr="00963A3B">
          <w:rPr>
            <w:rFonts w:cs="Arial"/>
            <w:b/>
            <w:color w:val="4F81BD" w:themeColor="accent1"/>
            <w:szCs w:val="22"/>
          </w:rPr>
          <w:t>onlinehelpdesk@moh.govt.nz</w:t>
        </w:r>
      </w:hyperlink>
      <w:r w:rsidR="009D0F47">
        <w:rPr>
          <w:rFonts w:cs="Arial"/>
          <w:color w:val="000000"/>
          <w:szCs w:val="22"/>
        </w:rPr>
        <w:t>.</w:t>
      </w:r>
    </w:p>
    <w:p w:rsidR="00062091" w:rsidRPr="000E2741" w:rsidRDefault="00E52CD7" w:rsidP="00F608C7">
      <w:pPr>
        <w:pStyle w:val="ListParagraph"/>
        <w:numPr>
          <w:ilvl w:val="0"/>
          <w:numId w:val="10"/>
        </w:numPr>
        <w:spacing w:after="0"/>
        <w:ind w:left="142" w:right="48" w:hanging="284"/>
        <w:jc w:val="both"/>
        <w:rPr>
          <w:rFonts w:cs="Arial"/>
          <w:szCs w:val="22"/>
        </w:rPr>
      </w:pPr>
      <w:r w:rsidRPr="000E2741">
        <w:rPr>
          <w:rFonts w:cs="Arial"/>
          <w:szCs w:val="22"/>
        </w:rPr>
        <w:t>P</w:t>
      </w:r>
      <w:r w:rsidR="00062091" w:rsidRPr="000E2741">
        <w:rPr>
          <w:rFonts w:cs="Arial"/>
          <w:szCs w:val="22"/>
        </w:rPr>
        <w:t xml:space="preserve">lease </w:t>
      </w:r>
      <w:r w:rsidR="00E76AD1">
        <w:rPr>
          <w:rFonts w:cs="Arial"/>
          <w:szCs w:val="22"/>
        </w:rPr>
        <w:t xml:space="preserve">notify </w:t>
      </w:r>
      <w:r w:rsidR="00062091" w:rsidRPr="000E2741">
        <w:rPr>
          <w:rFonts w:cs="Arial"/>
          <w:szCs w:val="22"/>
        </w:rPr>
        <w:t xml:space="preserve">the </w:t>
      </w:r>
      <w:r w:rsidR="00E24BB9">
        <w:rPr>
          <w:rFonts w:cs="Arial"/>
          <w:szCs w:val="22"/>
        </w:rPr>
        <w:t>online</w:t>
      </w:r>
      <w:r w:rsidR="00B64FC3">
        <w:rPr>
          <w:rFonts w:cs="Arial"/>
          <w:szCs w:val="22"/>
        </w:rPr>
        <w:t xml:space="preserve"> </w:t>
      </w:r>
      <w:r w:rsidR="00062091" w:rsidRPr="000E2741">
        <w:rPr>
          <w:rFonts w:cs="Arial"/>
          <w:szCs w:val="22"/>
        </w:rPr>
        <w:t>helpdesk when a pharmacist vaccinator either joins or is no l</w:t>
      </w:r>
      <w:r w:rsidR="00F94DF7" w:rsidRPr="000E2741">
        <w:rPr>
          <w:rFonts w:cs="Arial"/>
          <w:szCs w:val="22"/>
        </w:rPr>
        <w:t>onger employed at your pharmacy</w:t>
      </w:r>
      <w:r w:rsidR="00C067B8" w:rsidRPr="000E2741">
        <w:rPr>
          <w:rFonts w:cs="Arial"/>
          <w:szCs w:val="22"/>
        </w:rPr>
        <w:t>.</w:t>
      </w:r>
    </w:p>
    <w:p w:rsidR="00F94DF7" w:rsidRPr="000E2741" w:rsidRDefault="0082392E" w:rsidP="003A1002">
      <w:pPr>
        <w:pStyle w:val="ListParagraph"/>
        <w:numPr>
          <w:ilvl w:val="0"/>
          <w:numId w:val="9"/>
        </w:numPr>
        <w:autoSpaceDE w:val="0"/>
        <w:autoSpaceDN w:val="0"/>
        <w:adjustRightInd w:val="0"/>
        <w:spacing w:after="0"/>
        <w:ind w:left="-142" w:right="48" w:hanging="284"/>
        <w:jc w:val="both"/>
        <w:rPr>
          <w:rFonts w:cs="Arial"/>
          <w:color w:val="000000"/>
          <w:szCs w:val="22"/>
        </w:rPr>
      </w:pPr>
      <w:r w:rsidRPr="000E2741">
        <w:rPr>
          <w:rFonts w:cs="Arial"/>
          <w:color w:val="000000"/>
          <w:szCs w:val="22"/>
        </w:rPr>
        <w:t xml:space="preserve">ImmuniseNow is only available </w:t>
      </w:r>
      <w:r w:rsidR="00F94DF7" w:rsidRPr="000E2741">
        <w:rPr>
          <w:rFonts w:cs="Arial"/>
          <w:color w:val="000000"/>
          <w:szCs w:val="22"/>
        </w:rPr>
        <w:t xml:space="preserve">via </w:t>
      </w:r>
      <w:r w:rsidR="00AA2EB0">
        <w:rPr>
          <w:rFonts w:cs="Arial"/>
          <w:color w:val="000000"/>
          <w:szCs w:val="22"/>
        </w:rPr>
        <w:t xml:space="preserve">the Connected Health network, which </w:t>
      </w:r>
      <w:r w:rsidR="007D7A13">
        <w:rPr>
          <w:rFonts w:cs="Arial"/>
          <w:color w:val="000000"/>
          <w:szCs w:val="22"/>
        </w:rPr>
        <w:t>must be on the P</w:t>
      </w:r>
      <w:r w:rsidR="009536DF" w:rsidRPr="000E2741">
        <w:rPr>
          <w:rFonts w:cs="Arial"/>
          <w:color w:val="000000"/>
          <w:szCs w:val="22"/>
        </w:rPr>
        <w:t>C you are using to access ImmuniseNow</w:t>
      </w:r>
      <w:r w:rsidR="00AA2EB0">
        <w:rPr>
          <w:rFonts w:cs="Arial"/>
          <w:color w:val="000000"/>
          <w:szCs w:val="22"/>
        </w:rPr>
        <w:t>.</w:t>
      </w:r>
    </w:p>
    <w:p w:rsidR="00F94DF7" w:rsidRPr="000E2741" w:rsidRDefault="00F94DF7" w:rsidP="003A1002">
      <w:pPr>
        <w:pStyle w:val="ListParagraph"/>
        <w:numPr>
          <w:ilvl w:val="0"/>
          <w:numId w:val="9"/>
        </w:numPr>
        <w:autoSpaceDE w:val="0"/>
        <w:autoSpaceDN w:val="0"/>
        <w:adjustRightInd w:val="0"/>
        <w:spacing w:after="0"/>
        <w:ind w:left="-142" w:right="48" w:hanging="284"/>
        <w:jc w:val="both"/>
        <w:rPr>
          <w:rFonts w:cs="Arial"/>
          <w:color w:val="000000"/>
          <w:szCs w:val="22"/>
        </w:rPr>
      </w:pPr>
      <w:r w:rsidRPr="000E2741">
        <w:rPr>
          <w:rFonts w:cs="Arial"/>
          <w:color w:val="000000"/>
          <w:szCs w:val="22"/>
        </w:rPr>
        <w:t xml:space="preserve">Each pharmacist vaccinator </w:t>
      </w:r>
      <w:r w:rsidR="00E24BB9">
        <w:rPr>
          <w:rFonts w:cs="Arial"/>
          <w:color w:val="000000"/>
          <w:szCs w:val="22"/>
        </w:rPr>
        <w:t xml:space="preserve">will </w:t>
      </w:r>
      <w:r w:rsidRPr="000E2741">
        <w:rPr>
          <w:rFonts w:cs="Arial"/>
          <w:color w:val="000000"/>
          <w:szCs w:val="22"/>
        </w:rPr>
        <w:t>need an ImmuniseNow user name and login</w:t>
      </w:r>
      <w:r w:rsidR="001A7945" w:rsidRPr="000E2741">
        <w:rPr>
          <w:rFonts w:cs="Arial"/>
          <w:color w:val="000000"/>
          <w:szCs w:val="22"/>
        </w:rPr>
        <w:t xml:space="preserve"> (see questions below).</w:t>
      </w:r>
      <w:r w:rsidRPr="000E2741">
        <w:rPr>
          <w:rFonts w:cs="Arial"/>
          <w:color w:val="000000"/>
          <w:szCs w:val="22"/>
        </w:rPr>
        <w:t xml:space="preserve"> </w:t>
      </w:r>
    </w:p>
    <w:p w:rsidR="009536DF" w:rsidRPr="003A1002" w:rsidRDefault="009536DF" w:rsidP="003A1002">
      <w:pPr>
        <w:autoSpaceDE w:val="0"/>
        <w:autoSpaceDN w:val="0"/>
        <w:adjustRightInd w:val="0"/>
        <w:spacing w:after="0"/>
        <w:ind w:left="-142" w:right="48" w:hanging="284"/>
        <w:jc w:val="both"/>
        <w:rPr>
          <w:rFonts w:cs="Arial"/>
          <w:color w:val="000000"/>
          <w:sz w:val="22"/>
        </w:rPr>
      </w:pPr>
    </w:p>
    <w:p w:rsidR="00981043" w:rsidRPr="003A1002" w:rsidRDefault="00981043" w:rsidP="003A1002">
      <w:pPr>
        <w:spacing w:after="0" w:line="240" w:lineRule="auto"/>
        <w:ind w:left="-426" w:right="48"/>
        <w:jc w:val="both"/>
        <w:rPr>
          <w:rFonts w:cs="Arial"/>
          <w:b/>
          <w:sz w:val="22"/>
        </w:rPr>
      </w:pPr>
      <w:r w:rsidRPr="003A1002">
        <w:rPr>
          <w:rFonts w:cs="Arial"/>
          <w:b/>
          <w:sz w:val="22"/>
        </w:rPr>
        <w:t xml:space="preserve">I already have a user name and password to </w:t>
      </w:r>
      <w:r w:rsidR="00F92F91" w:rsidRPr="003A1002">
        <w:rPr>
          <w:rFonts w:cs="Arial"/>
          <w:b/>
          <w:sz w:val="22"/>
        </w:rPr>
        <w:t>access</w:t>
      </w:r>
      <w:r w:rsidRPr="003A1002">
        <w:rPr>
          <w:rFonts w:cs="Arial"/>
          <w:b/>
          <w:sz w:val="22"/>
        </w:rPr>
        <w:t xml:space="preserve"> the Medicines Control </w:t>
      </w:r>
      <w:r w:rsidR="00F92F91" w:rsidRPr="003A1002">
        <w:rPr>
          <w:rFonts w:cs="Arial"/>
          <w:b/>
          <w:sz w:val="22"/>
        </w:rPr>
        <w:t>O</w:t>
      </w:r>
      <w:r w:rsidRPr="003A1002">
        <w:rPr>
          <w:rFonts w:cs="Arial"/>
          <w:b/>
          <w:sz w:val="22"/>
        </w:rPr>
        <w:t xml:space="preserve">nline </w:t>
      </w:r>
      <w:r w:rsidR="00E76AD1">
        <w:rPr>
          <w:rFonts w:cs="Arial"/>
          <w:b/>
          <w:sz w:val="22"/>
        </w:rPr>
        <w:t>S</w:t>
      </w:r>
      <w:r w:rsidR="00F92F91" w:rsidRPr="003A1002">
        <w:rPr>
          <w:rFonts w:cs="Arial"/>
          <w:b/>
          <w:sz w:val="22"/>
        </w:rPr>
        <w:t>ystem (MCOLs)</w:t>
      </w:r>
      <w:r w:rsidRPr="003A1002">
        <w:rPr>
          <w:rFonts w:cs="Arial"/>
          <w:b/>
          <w:sz w:val="22"/>
        </w:rPr>
        <w:t xml:space="preserve">. </w:t>
      </w:r>
      <w:r w:rsidR="001A7945" w:rsidRPr="003A1002">
        <w:rPr>
          <w:rFonts w:cs="Arial"/>
          <w:b/>
          <w:sz w:val="22"/>
        </w:rPr>
        <w:t xml:space="preserve">Can I </w:t>
      </w:r>
      <w:r w:rsidRPr="003A1002">
        <w:rPr>
          <w:rFonts w:cs="Arial"/>
          <w:b/>
          <w:sz w:val="22"/>
        </w:rPr>
        <w:t>use th</w:t>
      </w:r>
      <w:r w:rsidR="001A7945" w:rsidRPr="003A1002">
        <w:rPr>
          <w:rFonts w:cs="Arial"/>
          <w:b/>
          <w:sz w:val="22"/>
        </w:rPr>
        <w:t xml:space="preserve">is </w:t>
      </w:r>
      <w:r w:rsidRPr="003A1002">
        <w:rPr>
          <w:rFonts w:cs="Arial"/>
          <w:b/>
          <w:sz w:val="22"/>
        </w:rPr>
        <w:t>one for ImmuniseNow?</w:t>
      </w:r>
    </w:p>
    <w:p w:rsidR="00F608C7" w:rsidRPr="000E2741" w:rsidRDefault="00981043" w:rsidP="003A1002">
      <w:pPr>
        <w:spacing w:after="0" w:line="240" w:lineRule="auto"/>
        <w:ind w:left="-426" w:right="48"/>
        <w:jc w:val="both"/>
        <w:rPr>
          <w:rFonts w:cs="Arial"/>
          <w:color w:val="000000"/>
          <w:sz w:val="22"/>
        </w:rPr>
      </w:pPr>
      <w:r w:rsidRPr="000E2741">
        <w:rPr>
          <w:rFonts w:cs="Arial"/>
          <w:color w:val="000000"/>
          <w:sz w:val="22"/>
        </w:rPr>
        <w:t>Yes</w:t>
      </w:r>
      <w:r w:rsidR="008037B4" w:rsidRPr="000E2741">
        <w:rPr>
          <w:rFonts w:cs="Arial"/>
          <w:color w:val="000000"/>
          <w:sz w:val="22"/>
        </w:rPr>
        <w:t>.  P</w:t>
      </w:r>
      <w:r w:rsidRPr="000E2741">
        <w:rPr>
          <w:rFonts w:cs="Arial"/>
          <w:color w:val="000000"/>
          <w:sz w:val="22"/>
        </w:rPr>
        <w:t xml:space="preserve">lease use the same credentials to login into ImmuniseNow. Enter this username </w:t>
      </w:r>
      <w:r w:rsidR="00E76AD1">
        <w:rPr>
          <w:rFonts w:cs="Arial"/>
          <w:color w:val="000000"/>
          <w:sz w:val="22"/>
        </w:rPr>
        <w:t>on</w:t>
      </w:r>
      <w:r w:rsidRPr="000E2741">
        <w:rPr>
          <w:rFonts w:cs="Arial"/>
          <w:color w:val="000000"/>
          <w:sz w:val="22"/>
        </w:rPr>
        <w:t xml:space="preserve"> the AUA form for each pharmacy that you work for.  Once you h</w:t>
      </w:r>
      <w:r w:rsidR="00B64FC3">
        <w:rPr>
          <w:rFonts w:cs="Arial"/>
          <w:color w:val="000000"/>
          <w:sz w:val="22"/>
        </w:rPr>
        <w:t xml:space="preserve">ave been authorised by the </w:t>
      </w:r>
      <w:r w:rsidR="00E24BB9">
        <w:rPr>
          <w:rFonts w:cs="Arial"/>
          <w:color w:val="000000"/>
          <w:sz w:val="22"/>
        </w:rPr>
        <w:t>online h</w:t>
      </w:r>
      <w:r w:rsidRPr="000E2741">
        <w:rPr>
          <w:rFonts w:cs="Arial"/>
          <w:color w:val="000000"/>
          <w:sz w:val="22"/>
        </w:rPr>
        <w:t>elpdesk team you can access ImmuniseNow and record the vaccinations you have given</w:t>
      </w:r>
      <w:r w:rsidR="00E76AD1">
        <w:rPr>
          <w:rFonts w:cs="Arial"/>
          <w:color w:val="000000"/>
          <w:sz w:val="22"/>
        </w:rPr>
        <w:t xml:space="preserve"> at </w:t>
      </w:r>
    </w:p>
    <w:p w:rsidR="00981043" w:rsidRPr="003A1002" w:rsidRDefault="00A43C5B" w:rsidP="00F608C7">
      <w:pPr>
        <w:spacing w:after="0" w:line="240" w:lineRule="auto"/>
        <w:ind w:left="-426" w:right="48"/>
        <w:jc w:val="both"/>
        <w:rPr>
          <w:rFonts w:cs="Arial"/>
          <w:sz w:val="22"/>
        </w:rPr>
      </w:pPr>
      <w:hyperlink r:id="rId17" w:history="1">
        <w:r w:rsidR="00F608C7" w:rsidRPr="000E2741">
          <w:rPr>
            <w:rStyle w:val="Hyperlink"/>
            <w:rFonts w:cs="Arial"/>
            <w:sz w:val="22"/>
          </w:rPr>
          <w:t>https://immunisenow.moh.health.nz/nir/</w:t>
        </w:r>
      </w:hyperlink>
    </w:p>
    <w:p w:rsidR="001A7945" w:rsidRPr="003A1002" w:rsidRDefault="001A7945" w:rsidP="001A7945">
      <w:pPr>
        <w:spacing w:after="0" w:line="240" w:lineRule="auto"/>
        <w:rPr>
          <w:rFonts w:cs="Arial"/>
          <w:b/>
          <w:sz w:val="22"/>
        </w:rPr>
      </w:pPr>
    </w:p>
    <w:p w:rsidR="00981043" w:rsidRPr="003A1002" w:rsidRDefault="00981043" w:rsidP="003A1002">
      <w:pPr>
        <w:spacing w:after="0" w:line="240" w:lineRule="auto"/>
        <w:ind w:left="-426"/>
        <w:jc w:val="both"/>
        <w:rPr>
          <w:rFonts w:cs="Arial"/>
          <w:b/>
          <w:sz w:val="22"/>
        </w:rPr>
      </w:pPr>
      <w:r w:rsidRPr="003A1002">
        <w:rPr>
          <w:rFonts w:cs="Arial"/>
          <w:b/>
          <w:sz w:val="22"/>
        </w:rPr>
        <w:t xml:space="preserve">How do I get an ImmuniseNow username and login </w:t>
      </w:r>
      <w:r w:rsidR="00CC19EA">
        <w:rPr>
          <w:rFonts w:cs="Arial"/>
          <w:b/>
          <w:sz w:val="22"/>
        </w:rPr>
        <w:t xml:space="preserve">if I don’t have </w:t>
      </w:r>
      <w:r w:rsidRPr="003A1002">
        <w:rPr>
          <w:rFonts w:cs="Arial"/>
          <w:b/>
          <w:sz w:val="22"/>
        </w:rPr>
        <w:t>a M</w:t>
      </w:r>
      <w:r w:rsidR="00E76AD1">
        <w:rPr>
          <w:rFonts w:cs="Arial"/>
          <w:b/>
          <w:sz w:val="22"/>
        </w:rPr>
        <w:t>COLs</w:t>
      </w:r>
      <w:r w:rsidR="00CC19EA">
        <w:rPr>
          <w:rFonts w:cs="Arial"/>
          <w:b/>
          <w:sz w:val="22"/>
        </w:rPr>
        <w:t xml:space="preserve"> login</w:t>
      </w:r>
      <w:r w:rsidRPr="003A1002">
        <w:rPr>
          <w:rFonts w:cs="Arial"/>
          <w:b/>
          <w:sz w:val="22"/>
        </w:rPr>
        <w:t>?</w:t>
      </w:r>
    </w:p>
    <w:p w:rsidR="001A7945" w:rsidRPr="000E2741" w:rsidRDefault="00E76AD1" w:rsidP="003A1002">
      <w:pPr>
        <w:spacing w:after="0" w:line="240" w:lineRule="auto"/>
        <w:ind w:left="-426"/>
        <w:jc w:val="both"/>
        <w:rPr>
          <w:rFonts w:cs="Arial"/>
          <w:sz w:val="22"/>
        </w:rPr>
      </w:pPr>
      <w:r>
        <w:rPr>
          <w:rFonts w:cs="Arial"/>
          <w:sz w:val="22"/>
        </w:rPr>
        <w:t>Please f</w:t>
      </w:r>
      <w:r w:rsidR="001A7945" w:rsidRPr="000E2741">
        <w:rPr>
          <w:rFonts w:cs="Arial"/>
          <w:sz w:val="22"/>
        </w:rPr>
        <w:t>ollow these steps:</w:t>
      </w:r>
    </w:p>
    <w:p w:rsidR="001A7945" w:rsidRPr="000E2741" w:rsidRDefault="00C067B8" w:rsidP="003A1002">
      <w:pPr>
        <w:pStyle w:val="ListParagraph"/>
        <w:numPr>
          <w:ilvl w:val="0"/>
          <w:numId w:val="15"/>
        </w:numPr>
        <w:spacing w:after="0"/>
        <w:ind w:left="-142" w:hanging="284"/>
        <w:jc w:val="both"/>
        <w:rPr>
          <w:rFonts w:cs="Arial"/>
          <w:szCs w:val="22"/>
        </w:rPr>
      </w:pPr>
      <w:r w:rsidRPr="000E2741">
        <w:rPr>
          <w:rFonts w:cs="Arial"/>
          <w:szCs w:val="22"/>
        </w:rPr>
        <w:t>O</w:t>
      </w:r>
      <w:r w:rsidR="00981043" w:rsidRPr="000E2741">
        <w:rPr>
          <w:rFonts w:cs="Arial"/>
          <w:szCs w:val="22"/>
        </w:rPr>
        <w:t xml:space="preserve">pen the </w:t>
      </w:r>
      <w:r w:rsidRPr="000E2741">
        <w:rPr>
          <w:rFonts w:cs="Arial"/>
          <w:szCs w:val="22"/>
        </w:rPr>
        <w:t xml:space="preserve">browser </w:t>
      </w:r>
      <w:r w:rsidR="007D7A13">
        <w:rPr>
          <w:rFonts w:cs="Arial"/>
          <w:szCs w:val="22"/>
        </w:rPr>
        <w:t>on your ph</w:t>
      </w:r>
      <w:r w:rsidRPr="000E2741">
        <w:rPr>
          <w:rFonts w:cs="Arial"/>
          <w:szCs w:val="22"/>
        </w:rPr>
        <w:t xml:space="preserve">armacy </w:t>
      </w:r>
      <w:r w:rsidR="007D7A13">
        <w:rPr>
          <w:rFonts w:cs="Arial"/>
          <w:szCs w:val="22"/>
        </w:rPr>
        <w:t>PC</w:t>
      </w:r>
      <w:r w:rsidRPr="000E2741">
        <w:rPr>
          <w:rFonts w:cs="Arial"/>
          <w:szCs w:val="22"/>
        </w:rPr>
        <w:t>.</w:t>
      </w:r>
    </w:p>
    <w:p w:rsidR="00C067B8" w:rsidRPr="000E2741" w:rsidRDefault="00C067B8" w:rsidP="00C067B8">
      <w:pPr>
        <w:pStyle w:val="ListParagraph"/>
        <w:numPr>
          <w:ilvl w:val="0"/>
          <w:numId w:val="15"/>
        </w:numPr>
        <w:spacing w:after="0"/>
        <w:ind w:left="-142" w:hanging="284"/>
        <w:jc w:val="both"/>
        <w:rPr>
          <w:rFonts w:cs="Arial"/>
          <w:szCs w:val="22"/>
        </w:rPr>
      </w:pPr>
      <w:r w:rsidRPr="000E2741">
        <w:rPr>
          <w:rFonts w:cs="Arial"/>
          <w:szCs w:val="22"/>
        </w:rPr>
        <w:t>N</w:t>
      </w:r>
      <w:r w:rsidR="00981043" w:rsidRPr="000E2741">
        <w:rPr>
          <w:rFonts w:cs="Arial"/>
          <w:szCs w:val="22"/>
        </w:rPr>
        <w:t>avigate to</w:t>
      </w:r>
    </w:p>
    <w:p w:rsidR="001A7945" w:rsidRPr="000E2741" w:rsidRDefault="00A43C5B" w:rsidP="00C067B8">
      <w:pPr>
        <w:pStyle w:val="ListParagraph"/>
        <w:spacing w:after="0"/>
        <w:ind w:left="-142"/>
        <w:jc w:val="both"/>
        <w:rPr>
          <w:rFonts w:cs="Arial"/>
          <w:szCs w:val="22"/>
        </w:rPr>
      </w:pPr>
      <w:hyperlink r:id="rId18" w:history="1">
        <w:r w:rsidR="00C067B8" w:rsidRPr="000E2741">
          <w:rPr>
            <w:rStyle w:val="Hyperlink"/>
            <w:rFonts w:cs="Arial"/>
            <w:szCs w:val="22"/>
          </w:rPr>
          <w:t>https://immunisenow.moh.health.nz/nir/</w:t>
        </w:r>
      </w:hyperlink>
      <w:r w:rsidR="003A1002" w:rsidRPr="000E2741">
        <w:rPr>
          <w:rFonts w:cs="Arial"/>
          <w:szCs w:val="22"/>
        </w:rPr>
        <w:br/>
      </w:r>
      <w:r w:rsidR="00981043" w:rsidRPr="000E2741">
        <w:rPr>
          <w:rFonts w:cs="Arial"/>
          <w:szCs w:val="22"/>
        </w:rPr>
        <w:t>then go to the ‘Login’ option and click ‘Create an account’</w:t>
      </w:r>
      <w:r w:rsidR="00C067B8" w:rsidRPr="000E2741">
        <w:rPr>
          <w:rFonts w:cs="Arial"/>
          <w:szCs w:val="22"/>
        </w:rPr>
        <w:t>.</w:t>
      </w:r>
    </w:p>
    <w:p w:rsidR="001A7945" w:rsidRPr="000E2741" w:rsidRDefault="00C067B8" w:rsidP="003A1002">
      <w:pPr>
        <w:pStyle w:val="ListParagraph"/>
        <w:numPr>
          <w:ilvl w:val="0"/>
          <w:numId w:val="15"/>
        </w:numPr>
        <w:spacing w:after="0"/>
        <w:ind w:left="-142" w:hanging="284"/>
        <w:jc w:val="both"/>
        <w:rPr>
          <w:rFonts w:cs="Arial"/>
          <w:szCs w:val="22"/>
        </w:rPr>
      </w:pPr>
      <w:r w:rsidRPr="000E2741">
        <w:rPr>
          <w:rFonts w:cs="Arial"/>
          <w:szCs w:val="22"/>
        </w:rPr>
        <w:t>C</w:t>
      </w:r>
      <w:r w:rsidR="00981043" w:rsidRPr="000E2741">
        <w:rPr>
          <w:rFonts w:cs="Arial"/>
          <w:szCs w:val="22"/>
        </w:rPr>
        <w:t>omplete each field and click ‘Register’. You will receive a message that the submission has been successful</w:t>
      </w:r>
      <w:r w:rsidRPr="000E2741">
        <w:rPr>
          <w:rFonts w:cs="Arial"/>
          <w:szCs w:val="22"/>
        </w:rPr>
        <w:t>.</w:t>
      </w:r>
    </w:p>
    <w:p w:rsidR="001A7945" w:rsidRDefault="00C067B8" w:rsidP="003A1002">
      <w:pPr>
        <w:pStyle w:val="ListParagraph"/>
        <w:numPr>
          <w:ilvl w:val="0"/>
          <w:numId w:val="15"/>
        </w:numPr>
        <w:spacing w:after="0"/>
        <w:ind w:left="-142" w:hanging="284"/>
        <w:rPr>
          <w:rFonts w:cs="Arial"/>
          <w:szCs w:val="22"/>
        </w:rPr>
      </w:pPr>
      <w:r w:rsidRPr="000E2741">
        <w:rPr>
          <w:rFonts w:cs="Arial"/>
          <w:szCs w:val="22"/>
        </w:rPr>
        <w:t>C</w:t>
      </w:r>
      <w:r w:rsidR="00981043" w:rsidRPr="000E2741">
        <w:rPr>
          <w:rFonts w:cs="Arial"/>
          <w:szCs w:val="22"/>
        </w:rPr>
        <w:t xml:space="preserve">lose the message and exit the web browser. </w:t>
      </w:r>
    </w:p>
    <w:p w:rsidR="00B64FC3" w:rsidRDefault="00B64FC3" w:rsidP="003A1002">
      <w:pPr>
        <w:pStyle w:val="ListParagraph"/>
        <w:numPr>
          <w:ilvl w:val="0"/>
          <w:numId w:val="15"/>
        </w:numPr>
        <w:spacing w:after="0"/>
        <w:ind w:left="-142" w:hanging="284"/>
        <w:rPr>
          <w:rFonts w:cs="Arial"/>
          <w:szCs w:val="22"/>
        </w:rPr>
      </w:pPr>
      <w:r>
        <w:rPr>
          <w:rFonts w:cs="Arial"/>
          <w:szCs w:val="22"/>
        </w:rPr>
        <w:t>Remember your username and password.</w:t>
      </w:r>
    </w:p>
    <w:p w:rsidR="00981043" w:rsidRPr="000E2741" w:rsidRDefault="00981043" w:rsidP="003A1002">
      <w:pPr>
        <w:spacing w:after="0" w:line="240" w:lineRule="auto"/>
        <w:ind w:right="-519"/>
        <w:jc w:val="both"/>
        <w:rPr>
          <w:rFonts w:cs="Arial"/>
          <w:b/>
          <w:sz w:val="22"/>
        </w:rPr>
      </w:pPr>
      <w:r w:rsidRPr="000E2741">
        <w:rPr>
          <w:rFonts w:cs="Arial"/>
          <w:b/>
          <w:sz w:val="22"/>
        </w:rPr>
        <w:lastRenderedPageBreak/>
        <w:t xml:space="preserve">I work at more than one pharmacy. Do I need to be listed in the NIR for each pharmacy I work at? </w:t>
      </w:r>
    </w:p>
    <w:p w:rsidR="00981043" w:rsidRPr="000E2741" w:rsidRDefault="00981043" w:rsidP="003A1002">
      <w:pPr>
        <w:spacing w:after="0" w:line="240" w:lineRule="auto"/>
        <w:ind w:right="-519"/>
        <w:jc w:val="both"/>
        <w:rPr>
          <w:rFonts w:cs="Arial"/>
          <w:sz w:val="22"/>
        </w:rPr>
      </w:pPr>
      <w:r w:rsidRPr="000E2741">
        <w:rPr>
          <w:rFonts w:cs="Arial"/>
          <w:sz w:val="22"/>
        </w:rPr>
        <w:t>Yes</w:t>
      </w:r>
      <w:r w:rsidR="00E52CD7" w:rsidRPr="000E2741">
        <w:rPr>
          <w:rFonts w:cs="Arial"/>
          <w:sz w:val="22"/>
        </w:rPr>
        <w:t>.  T</w:t>
      </w:r>
      <w:r w:rsidRPr="000E2741">
        <w:rPr>
          <w:rFonts w:cs="Arial"/>
          <w:sz w:val="22"/>
        </w:rPr>
        <w:t xml:space="preserve">he AUA </w:t>
      </w:r>
      <w:r w:rsidR="00E52CD7" w:rsidRPr="000E2741">
        <w:rPr>
          <w:rFonts w:cs="Arial"/>
          <w:sz w:val="22"/>
        </w:rPr>
        <w:t xml:space="preserve">only </w:t>
      </w:r>
      <w:r w:rsidRPr="000E2741">
        <w:rPr>
          <w:rFonts w:cs="Arial"/>
          <w:sz w:val="22"/>
        </w:rPr>
        <w:t xml:space="preserve">applies to </w:t>
      </w:r>
      <w:r w:rsidR="00E52CD7" w:rsidRPr="000E2741">
        <w:rPr>
          <w:rFonts w:cs="Arial"/>
          <w:sz w:val="22"/>
        </w:rPr>
        <w:t xml:space="preserve">one </w:t>
      </w:r>
      <w:r w:rsidRPr="000E2741">
        <w:rPr>
          <w:rFonts w:cs="Arial"/>
          <w:sz w:val="22"/>
        </w:rPr>
        <w:t xml:space="preserve">pharmacy so you will need to be included </w:t>
      </w:r>
      <w:r w:rsidR="00E52CD7" w:rsidRPr="000E2741">
        <w:rPr>
          <w:rFonts w:cs="Arial"/>
          <w:sz w:val="22"/>
        </w:rPr>
        <w:t xml:space="preserve">on </w:t>
      </w:r>
      <w:r w:rsidRPr="000E2741">
        <w:rPr>
          <w:rFonts w:cs="Arial"/>
          <w:sz w:val="22"/>
        </w:rPr>
        <w:t xml:space="preserve">the AUA form for each pharmacy that you work at. </w:t>
      </w:r>
      <w:r w:rsidR="00E24BB9">
        <w:rPr>
          <w:rFonts w:cs="Arial"/>
          <w:sz w:val="22"/>
        </w:rPr>
        <w:t xml:space="preserve"> Please ensure you use the same MCOL or ImmuniseNow username.</w:t>
      </w:r>
    </w:p>
    <w:p w:rsidR="00981043" w:rsidRPr="000E2741" w:rsidRDefault="00981043" w:rsidP="00981043">
      <w:pPr>
        <w:spacing w:after="0" w:line="240" w:lineRule="auto"/>
        <w:rPr>
          <w:rFonts w:cs="Arial"/>
          <w:b/>
          <w:sz w:val="22"/>
        </w:rPr>
      </w:pPr>
    </w:p>
    <w:p w:rsidR="003D1DE8" w:rsidRPr="00CC19EA" w:rsidRDefault="003D1DE8" w:rsidP="00CC19EA">
      <w:pPr>
        <w:spacing w:after="0" w:line="240" w:lineRule="auto"/>
        <w:ind w:right="-519"/>
        <w:jc w:val="both"/>
        <w:rPr>
          <w:rFonts w:cs="Arial"/>
          <w:b/>
          <w:sz w:val="22"/>
        </w:rPr>
      </w:pPr>
      <w:r w:rsidRPr="00CC19EA">
        <w:rPr>
          <w:rFonts w:cs="Arial"/>
          <w:b/>
          <w:sz w:val="22"/>
        </w:rPr>
        <w:t>Who do I contact for</w:t>
      </w:r>
      <w:r w:rsidR="0082392E" w:rsidRPr="00CC19EA">
        <w:rPr>
          <w:rFonts w:cs="Arial"/>
          <w:b/>
          <w:sz w:val="22"/>
        </w:rPr>
        <w:t xml:space="preserve"> more information about</w:t>
      </w:r>
      <w:r w:rsidRPr="00CC19EA">
        <w:rPr>
          <w:rFonts w:cs="Arial"/>
          <w:b/>
          <w:sz w:val="22"/>
        </w:rPr>
        <w:t xml:space="preserve"> </w:t>
      </w:r>
      <w:r w:rsidR="0082392E" w:rsidRPr="00CC19EA">
        <w:rPr>
          <w:rFonts w:cs="Arial"/>
          <w:b/>
          <w:sz w:val="22"/>
        </w:rPr>
        <w:t>ImmuniseNow</w:t>
      </w:r>
      <w:r w:rsidRPr="00CC19EA">
        <w:rPr>
          <w:rFonts w:cs="Arial"/>
          <w:b/>
          <w:sz w:val="22"/>
        </w:rPr>
        <w:t xml:space="preserve"> or a username?</w:t>
      </w:r>
      <w:r w:rsidR="0082392E" w:rsidRPr="00CC19EA">
        <w:rPr>
          <w:rFonts w:cs="Arial"/>
          <w:b/>
          <w:sz w:val="22"/>
        </w:rPr>
        <w:t xml:space="preserve"> </w:t>
      </w:r>
    </w:p>
    <w:p w:rsidR="00F608C7" w:rsidRPr="000E2741" w:rsidRDefault="003D1DE8" w:rsidP="003A1002">
      <w:pPr>
        <w:autoSpaceDE w:val="0"/>
        <w:autoSpaceDN w:val="0"/>
        <w:adjustRightInd w:val="0"/>
        <w:spacing w:after="0"/>
        <w:ind w:right="-519"/>
        <w:jc w:val="both"/>
        <w:rPr>
          <w:rFonts w:cs="Arial"/>
          <w:color w:val="000000"/>
          <w:sz w:val="22"/>
        </w:rPr>
      </w:pPr>
      <w:r w:rsidRPr="000E2741">
        <w:rPr>
          <w:rFonts w:cs="Arial"/>
          <w:color w:val="000000"/>
          <w:sz w:val="22"/>
        </w:rPr>
        <w:t>P</w:t>
      </w:r>
      <w:r w:rsidR="0082392E" w:rsidRPr="000E2741">
        <w:rPr>
          <w:rFonts w:cs="Arial"/>
          <w:color w:val="000000"/>
          <w:sz w:val="22"/>
        </w:rPr>
        <w:t xml:space="preserve">lease contact the Ministry of Health’s </w:t>
      </w:r>
      <w:r w:rsidR="008C1B5E">
        <w:rPr>
          <w:rFonts w:cs="Arial"/>
          <w:color w:val="000000"/>
          <w:sz w:val="22"/>
        </w:rPr>
        <w:t>online</w:t>
      </w:r>
      <w:r w:rsidR="009536DF" w:rsidRPr="000E2741">
        <w:rPr>
          <w:rFonts w:cs="Arial"/>
          <w:color w:val="000000"/>
          <w:sz w:val="22"/>
        </w:rPr>
        <w:t xml:space="preserve"> </w:t>
      </w:r>
      <w:r w:rsidR="008C1B5E">
        <w:rPr>
          <w:rFonts w:cs="Arial"/>
          <w:color w:val="000000"/>
          <w:sz w:val="22"/>
        </w:rPr>
        <w:t>help</w:t>
      </w:r>
      <w:r w:rsidR="00F608C7" w:rsidRPr="000E2741">
        <w:rPr>
          <w:rFonts w:cs="Arial"/>
          <w:color w:val="000000"/>
          <w:sz w:val="22"/>
        </w:rPr>
        <w:t>desk</w:t>
      </w:r>
      <w:r w:rsidRPr="000E2741">
        <w:rPr>
          <w:rFonts w:cs="Arial"/>
          <w:color w:val="000000"/>
          <w:sz w:val="22"/>
        </w:rPr>
        <w:t xml:space="preserve"> about ImmuniseNow or a username and login</w:t>
      </w:r>
      <w:r w:rsidR="00F608C7" w:rsidRPr="000E2741">
        <w:rPr>
          <w:rFonts w:cs="Arial"/>
          <w:color w:val="000000"/>
          <w:sz w:val="22"/>
        </w:rPr>
        <w:t>:</w:t>
      </w:r>
    </w:p>
    <w:p w:rsidR="00F608C7" w:rsidRPr="00963A3B" w:rsidRDefault="00A43C5B" w:rsidP="00DB33D8">
      <w:pPr>
        <w:pStyle w:val="ListParagraph"/>
        <w:numPr>
          <w:ilvl w:val="0"/>
          <w:numId w:val="17"/>
        </w:numPr>
        <w:autoSpaceDE w:val="0"/>
        <w:autoSpaceDN w:val="0"/>
        <w:adjustRightInd w:val="0"/>
        <w:spacing w:after="0"/>
        <w:ind w:left="426" w:right="-519" w:hanging="426"/>
        <w:jc w:val="both"/>
        <w:rPr>
          <w:rFonts w:cs="Arial"/>
          <w:b/>
          <w:color w:val="4F81BD" w:themeColor="accent1"/>
        </w:rPr>
      </w:pPr>
      <w:hyperlink r:id="rId19" w:history="1">
        <w:r w:rsidR="00F94DF7" w:rsidRPr="00963A3B">
          <w:rPr>
            <w:rFonts w:cs="Arial"/>
            <w:b/>
            <w:color w:val="4F81BD" w:themeColor="accent1"/>
          </w:rPr>
          <w:t>onlinehelpdesk@moh.govt.nz</w:t>
        </w:r>
      </w:hyperlink>
      <w:r w:rsidR="00F94DF7" w:rsidRPr="00963A3B">
        <w:rPr>
          <w:rFonts w:cs="Arial"/>
          <w:b/>
          <w:color w:val="4F81BD" w:themeColor="accent1"/>
        </w:rPr>
        <w:t xml:space="preserve"> </w:t>
      </w:r>
    </w:p>
    <w:p w:rsidR="0082392E" w:rsidRPr="0092751D" w:rsidRDefault="00F608C7" w:rsidP="00DB33D8">
      <w:pPr>
        <w:pStyle w:val="ListParagraph"/>
        <w:numPr>
          <w:ilvl w:val="0"/>
          <w:numId w:val="17"/>
        </w:numPr>
        <w:autoSpaceDE w:val="0"/>
        <w:autoSpaceDN w:val="0"/>
        <w:adjustRightInd w:val="0"/>
        <w:spacing w:after="0"/>
        <w:ind w:left="426" w:right="-519" w:hanging="426"/>
        <w:jc w:val="both"/>
        <w:rPr>
          <w:rFonts w:cs="Arial"/>
        </w:rPr>
      </w:pPr>
      <w:r w:rsidRPr="00963A3B">
        <w:rPr>
          <w:rFonts w:cs="Arial"/>
          <w:b/>
          <w:color w:val="4F81BD" w:themeColor="accent1"/>
        </w:rPr>
        <w:t>0800 505 125</w:t>
      </w:r>
      <w:r w:rsidR="008C1B5E">
        <w:rPr>
          <w:rFonts w:cs="Arial"/>
        </w:rPr>
        <w:t>.</w:t>
      </w:r>
    </w:p>
    <w:p w:rsidR="0082392E" w:rsidRPr="000E2741" w:rsidRDefault="0082392E" w:rsidP="0082392E">
      <w:pPr>
        <w:spacing w:after="0" w:line="240" w:lineRule="auto"/>
        <w:rPr>
          <w:rFonts w:cs="Arial"/>
          <w:b/>
          <w:sz w:val="22"/>
        </w:rPr>
      </w:pPr>
    </w:p>
    <w:p w:rsidR="0082392E" w:rsidRPr="000E2741" w:rsidRDefault="00062091" w:rsidP="003A1002">
      <w:pPr>
        <w:spacing w:after="0" w:line="240" w:lineRule="auto"/>
        <w:ind w:right="-519"/>
        <w:jc w:val="both"/>
        <w:rPr>
          <w:rFonts w:cs="Arial"/>
          <w:b/>
          <w:sz w:val="22"/>
        </w:rPr>
      </w:pPr>
      <w:r w:rsidRPr="000E2741">
        <w:rPr>
          <w:rFonts w:cs="Arial"/>
          <w:b/>
          <w:sz w:val="22"/>
        </w:rPr>
        <w:t xml:space="preserve">Do I still need to inform a patient’s GP </w:t>
      </w:r>
      <w:r w:rsidR="00C067B8" w:rsidRPr="000E2741">
        <w:rPr>
          <w:rFonts w:cs="Arial"/>
          <w:b/>
          <w:sz w:val="22"/>
        </w:rPr>
        <w:t>that</w:t>
      </w:r>
      <w:r w:rsidRPr="000E2741">
        <w:rPr>
          <w:rFonts w:cs="Arial"/>
          <w:b/>
          <w:sz w:val="22"/>
        </w:rPr>
        <w:t xml:space="preserve"> I have administered the influenza vaccine?</w:t>
      </w:r>
    </w:p>
    <w:p w:rsidR="00357708" w:rsidRPr="000E2741" w:rsidRDefault="00062091" w:rsidP="003A1002">
      <w:pPr>
        <w:autoSpaceDE w:val="0"/>
        <w:autoSpaceDN w:val="0"/>
        <w:adjustRightInd w:val="0"/>
        <w:spacing w:after="0"/>
        <w:ind w:right="-519"/>
        <w:jc w:val="both"/>
        <w:rPr>
          <w:rFonts w:cs="Arial"/>
          <w:color w:val="000000"/>
          <w:sz w:val="22"/>
        </w:rPr>
      </w:pPr>
      <w:r w:rsidRPr="000E2741">
        <w:rPr>
          <w:rFonts w:cs="Arial"/>
          <w:color w:val="000000"/>
          <w:sz w:val="22"/>
        </w:rPr>
        <w:t xml:space="preserve">Yes.  </w:t>
      </w:r>
      <w:r w:rsidR="0082392E" w:rsidRPr="000E2741">
        <w:rPr>
          <w:rFonts w:cs="Arial"/>
          <w:color w:val="000000"/>
          <w:sz w:val="22"/>
        </w:rPr>
        <w:t>P</w:t>
      </w:r>
      <w:r w:rsidR="00357708" w:rsidRPr="000E2741">
        <w:rPr>
          <w:rFonts w:cs="Arial"/>
          <w:color w:val="000000"/>
          <w:sz w:val="22"/>
        </w:rPr>
        <w:t>harmacist</w:t>
      </w:r>
      <w:r w:rsidR="005514C4" w:rsidRPr="000E2741">
        <w:rPr>
          <w:rFonts w:cs="Arial"/>
          <w:color w:val="000000"/>
          <w:sz w:val="22"/>
        </w:rPr>
        <w:t xml:space="preserve"> vaccinators </w:t>
      </w:r>
      <w:r w:rsidR="00357708" w:rsidRPr="000E2741">
        <w:rPr>
          <w:rFonts w:cs="Arial"/>
          <w:color w:val="000000"/>
          <w:sz w:val="22"/>
        </w:rPr>
        <w:t xml:space="preserve">are still required to notify GPs </w:t>
      </w:r>
      <w:r w:rsidR="009536DF" w:rsidRPr="000E2741">
        <w:rPr>
          <w:rFonts w:cs="Arial"/>
          <w:color w:val="000000"/>
          <w:sz w:val="22"/>
        </w:rPr>
        <w:t xml:space="preserve">within </w:t>
      </w:r>
      <w:r w:rsidR="009536DF" w:rsidRPr="00E24BB9">
        <w:rPr>
          <w:rFonts w:cs="Arial"/>
          <w:color w:val="000000"/>
          <w:sz w:val="22"/>
        </w:rPr>
        <w:t>two days</w:t>
      </w:r>
      <w:r w:rsidR="009536DF" w:rsidRPr="000E2741">
        <w:rPr>
          <w:rFonts w:cs="Arial"/>
          <w:color w:val="000000"/>
          <w:sz w:val="22"/>
        </w:rPr>
        <w:t xml:space="preserve"> </w:t>
      </w:r>
      <w:r w:rsidR="00357708" w:rsidRPr="000E2741">
        <w:rPr>
          <w:rFonts w:cs="Arial"/>
          <w:color w:val="000000"/>
          <w:sz w:val="22"/>
        </w:rPr>
        <w:t xml:space="preserve">when they have administered an influenza vaccine to their patients so their records can be updated e.g. via fax. It is planned for this process to be fully automated in the future. </w:t>
      </w:r>
    </w:p>
    <w:p w:rsidR="00F94DF7" w:rsidRPr="000E2741" w:rsidRDefault="00F94DF7" w:rsidP="003A1002">
      <w:pPr>
        <w:pStyle w:val="H1"/>
        <w:numPr>
          <w:ilvl w:val="0"/>
          <w:numId w:val="0"/>
        </w:numPr>
        <w:spacing w:before="0" w:after="0"/>
        <w:ind w:right="-519"/>
        <w:jc w:val="both"/>
        <w:rPr>
          <w:b w:val="0"/>
        </w:rPr>
      </w:pPr>
    </w:p>
    <w:p w:rsidR="00D87192" w:rsidRPr="000E2741" w:rsidRDefault="00D87192" w:rsidP="003A1002">
      <w:pPr>
        <w:spacing w:after="0" w:line="240" w:lineRule="auto"/>
        <w:ind w:right="-519"/>
        <w:jc w:val="both"/>
        <w:rPr>
          <w:rFonts w:cs="Arial"/>
          <w:b/>
          <w:sz w:val="22"/>
        </w:rPr>
      </w:pPr>
      <w:r w:rsidRPr="000E2741">
        <w:rPr>
          <w:rFonts w:cs="Arial"/>
          <w:b/>
          <w:sz w:val="22"/>
        </w:rPr>
        <w:t>What about informing the midwife</w:t>
      </w:r>
      <w:r w:rsidR="00963A3B">
        <w:rPr>
          <w:rFonts w:cs="Arial"/>
          <w:b/>
          <w:sz w:val="22"/>
        </w:rPr>
        <w:t>/LMC</w:t>
      </w:r>
      <w:r w:rsidRPr="000E2741">
        <w:rPr>
          <w:rFonts w:cs="Arial"/>
          <w:b/>
          <w:sz w:val="22"/>
        </w:rPr>
        <w:t xml:space="preserve"> I have administered the influenza vaccine?</w:t>
      </w:r>
    </w:p>
    <w:p w:rsidR="00D87192" w:rsidRPr="000E2741" w:rsidRDefault="00D87192" w:rsidP="003A1002">
      <w:pPr>
        <w:autoSpaceDE w:val="0"/>
        <w:autoSpaceDN w:val="0"/>
        <w:adjustRightInd w:val="0"/>
        <w:spacing w:after="0"/>
        <w:ind w:right="-519"/>
        <w:jc w:val="both"/>
        <w:rPr>
          <w:rFonts w:cs="Arial"/>
          <w:color w:val="000000"/>
          <w:sz w:val="22"/>
        </w:rPr>
      </w:pPr>
      <w:r w:rsidRPr="000E2741">
        <w:rPr>
          <w:rFonts w:cs="Arial"/>
          <w:color w:val="000000"/>
          <w:sz w:val="22"/>
        </w:rPr>
        <w:t>It is des</w:t>
      </w:r>
      <w:r w:rsidR="00C067B8" w:rsidRPr="000E2741">
        <w:rPr>
          <w:rFonts w:cs="Arial"/>
          <w:color w:val="000000"/>
          <w:sz w:val="22"/>
        </w:rPr>
        <w:t>irable that, with a pregnant woma</w:t>
      </w:r>
      <w:r w:rsidRPr="000E2741">
        <w:rPr>
          <w:rFonts w:cs="Arial"/>
          <w:color w:val="000000"/>
          <w:sz w:val="22"/>
        </w:rPr>
        <w:t>n’s consent</w:t>
      </w:r>
      <w:r w:rsidR="00C067B8" w:rsidRPr="000E2741">
        <w:rPr>
          <w:rFonts w:cs="Arial"/>
          <w:color w:val="000000"/>
          <w:sz w:val="22"/>
        </w:rPr>
        <w:t>,</w:t>
      </w:r>
      <w:r w:rsidRPr="000E2741">
        <w:rPr>
          <w:rFonts w:cs="Arial"/>
          <w:color w:val="000000"/>
          <w:sz w:val="22"/>
        </w:rPr>
        <w:t xml:space="preserve"> you inform </w:t>
      </w:r>
      <w:r w:rsidR="00963A3B">
        <w:rPr>
          <w:rFonts w:cs="Arial"/>
          <w:color w:val="000000"/>
          <w:sz w:val="22"/>
        </w:rPr>
        <w:t xml:space="preserve">her </w:t>
      </w:r>
      <w:r w:rsidRPr="000E2741">
        <w:rPr>
          <w:rFonts w:cs="Arial"/>
          <w:color w:val="000000"/>
          <w:sz w:val="22"/>
        </w:rPr>
        <w:t>midwife that you have administered an influ</w:t>
      </w:r>
      <w:r w:rsidR="00D1692E" w:rsidRPr="000E2741">
        <w:rPr>
          <w:rFonts w:cs="Arial"/>
          <w:color w:val="000000"/>
          <w:sz w:val="22"/>
        </w:rPr>
        <w:t>enza vaccine to their patient or give a copy of the vaccine notification form to the wom</w:t>
      </w:r>
      <w:r w:rsidR="00963A3B">
        <w:rPr>
          <w:rFonts w:cs="Arial"/>
          <w:color w:val="000000"/>
          <w:sz w:val="22"/>
        </w:rPr>
        <w:t>a</w:t>
      </w:r>
      <w:r w:rsidR="00D1692E" w:rsidRPr="000E2741">
        <w:rPr>
          <w:rFonts w:cs="Arial"/>
          <w:color w:val="000000"/>
          <w:sz w:val="22"/>
        </w:rPr>
        <w:t xml:space="preserve">n to </w:t>
      </w:r>
      <w:r w:rsidR="001D2025" w:rsidRPr="000E2741">
        <w:rPr>
          <w:rFonts w:cs="Arial"/>
          <w:color w:val="000000"/>
          <w:sz w:val="22"/>
        </w:rPr>
        <w:t>keep with her maternity notes</w:t>
      </w:r>
      <w:r w:rsidR="00A02ED5" w:rsidRPr="000E2741">
        <w:rPr>
          <w:rFonts w:cs="Arial"/>
          <w:color w:val="000000"/>
          <w:sz w:val="22"/>
        </w:rPr>
        <w:t xml:space="preserve"> and to show her midwife</w:t>
      </w:r>
      <w:r w:rsidR="00D1692E" w:rsidRPr="000E2741">
        <w:rPr>
          <w:rFonts w:cs="Arial"/>
          <w:color w:val="000000"/>
          <w:sz w:val="22"/>
        </w:rPr>
        <w:t>.</w:t>
      </w:r>
    </w:p>
    <w:p w:rsidR="00D87192" w:rsidRPr="000E2741" w:rsidRDefault="00D87192" w:rsidP="003A1002">
      <w:pPr>
        <w:autoSpaceDE w:val="0"/>
        <w:autoSpaceDN w:val="0"/>
        <w:adjustRightInd w:val="0"/>
        <w:spacing w:after="0"/>
        <w:ind w:right="-519"/>
        <w:jc w:val="both"/>
        <w:rPr>
          <w:rFonts w:cs="Arial"/>
          <w:color w:val="000000"/>
          <w:sz w:val="22"/>
        </w:rPr>
      </w:pPr>
    </w:p>
    <w:p w:rsidR="00F94DF7" w:rsidRPr="000E2741" w:rsidRDefault="00F94DF7" w:rsidP="003A1002">
      <w:pPr>
        <w:pStyle w:val="H1"/>
        <w:numPr>
          <w:ilvl w:val="0"/>
          <w:numId w:val="0"/>
        </w:numPr>
        <w:spacing w:before="0" w:after="0"/>
        <w:ind w:right="-661"/>
        <w:jc w:val="both"/>
      </w:pPr>
      <w:r w:rsidRPr="000E2741">
        <w:t>Where can I get more information about the Influenza Immunisation Programme?</w:t>
      </w:r>
    </w:p>
    <w:p w:rsidR="00CC19EA" w:rsidRDefault="00F94DF7" w:rsidP="00CC19EA">
      <w:pPr>
        <w:spacing w:after="0" w:line="240" w:lineRule="auto"/>
        <w:ind w:right="-519"/>
        <w:rPr>
          <w:rFonts w:cs="Arial"/>
          <w:sz w:val="22"/>
        </w:rPr>
      </w:pPr>
      <w:r w:rsidRPr="00E24BB9">
        <w:rPr>
          <w:rFonts w:cs="Arial"/>
          <w:sz w:val="22"/>
        </w:rPr>
        <w:t>The booklet ‘Everything you need to know about Flu’ has been sent to all community pharmacies and is also available for download from</w:t>
      </w:r>
      <w:r w:rsidR="00CC19EA">
        <w:rPr>
          <w:rFonts w:cs="Arial"/>
          <w:sz w:val="22"/>
        </w:rPr>
        <w:t xml:space="preserve"> </w:t>
      </w:r>
      <w:hyperlink r:id="rId20" w:history="1">
        <w:r w:rsidR="00CC19EA" w:rsidRPr="00724C19">
          <w:rPr>
            <w:rStyle w:val="Hyperlink"/>
            <w:rFonts w:cs="Arial"/>
            <w:sz w:val="22"/>
          </w:rPr>
          <w:t>www.influenza.org.nz/resources</w:t>
        </w:r>
      </w:hyperlink>
      <w:r w:rsidR="00CC19EA">
        <w:rPr>
          <w:rFonts w:cs="Arial"/>
          <w:sz w:val="22"/>
        </w:rPr>
        <w:t xml:space="preserve">. </w:t>
      </w:r>
      <w:r w:rsidRPr="00E24BB9">
        <w:rPr>
          <w:rFonts w:cs="Arial"/>
          <w:sz w:val="22"/>
        </w:rPr>
        <w:t xml:space="preserve">The booklet contains information about the Programme including key reference material, clinical information and influenza in specific patient groups (e.g. pregnant women).  </w:t>
      </w:r>
    </w:p>
    <w:p w:rsidR="00CC19EA" w:rsidRDefault="00CC19EA" w:rsidP="00CC19EA">
      <w:pPr>
        <w:spacing w:after="0" w:line="240" w:lineRule="auto"/>
        <w:ind w:right="-519"/>
        <w:rPr>
          <w:rFonts w:cs="Arial"/>
          <w:sz w:val="22"/>
        </w:rPr>
      </w:pPr>
    </w:p>
    <w:p w:rsidR="00CC19EA" w:rsidRPr="00CC19EA" w:rsidRDefault="00CC19EA" w:rsidP="00CC19EA">
      <w:pPr>
        <w:spacing w:after="0" w:line="240" w:lineRule="auto"/>
        <w:ind w:right="-519"/>
        <w:rPr>
          <w:rFonts w:cs="Arial"/>
          <w:sz w:val="22"/>
        </w:rPr>
      </w:pPr>
      <w:r>
        <w:rPr>
          <w:rFonts w:cs="Arial"/>
          <w:sz w:val="22"/>
        </w:rPr>
        <w:t xml:space="preserve">The 2017 influenza print resources can also be ordered from the above link.  </w:t>
      </w:r>
      <w:r w:rsidR="00F94DF7" w:rsidRPr="00E24BB9">
        <w:rPr>
          <w:rFonts w:cs="Arial"/>
          <w:sz w:val="22"/>
        </w:rPr>
        <w:t>Additional information can also be found online</w:t>
      </w:r>
      <w:r>
        <w:rPr>
          <w:rFonts w:cs="Arial"/>
          <w:sz w:val="22"/>
        </w:rPr>
        <w:t xml:space="preserve"> at </w:t>
      </w:r>
      <w:hyperlink r:id="rId21" w:history="1">
        <w:r w:rsidRPr="00724C19">
          <w:rPr>
            <w:rStyle w:val="Hyperlink"/>
            <w:rFonts w:cs="Arial"/>
            <w:sz w:val="22"/>
          </w:rPr>
          <w:t>www.influenza.org.nz</w:t>
        </w:r>
      </w:hyperlink>
      <w:r>
        <w:t>.</w:t>
      </w:r>
      <w:r w:rsidR="00F608C7" w:rsidRPr="00E24BB9">
        <w:rPr>
          <w:rFonts w:cs="Arial"/>
          <w:sz w:val="22"/>
        </w:rPr>
        <w:br/>
      </w:r>
    </w:p>
    <w:p w:rsidR="00357708" w:rsidRPr="003A1002" w:rsidRDefault="00062091" w:rsidP="00267CC7">
      <w:pPr>
        <w:rPr>
          <w:rFonts w:cs="Arial"/>
          <w:color w:val="000000"/>
          <w:sz w:val="22"/>
        </w:rPr>
      </w:pPr>
      <w:r w:rsidRPr="003A1002">
        <w:rPr>
          <w:rFonts w:cs="Arial"/>
          <w:b/>
          <w:sz w:val="22"/>
        </w:rPr>
        <w:t xml:space="preserve"> </w:t>
      </w:r>
    </w:p>
    <w:sectPr w:rsidR="00357708" w:rsidRPr="003A1002" w:rsidSect="003A1002">
      <w:type w:val="continuous"/>
      <w:pgSz w:w="11906" w:h="16838"/>
      <w:pgMar w:top="1440" w:right="1440" w:bottom="284"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F63" w:rsidRDefault="00143F63" w:rsidP="009536DF">
      <w:pPr>
        <w:spacing w:after="0" w:line="240" w:lineRule="auto"/>
      </w:pPr>
      <w:r>
        <w:separator/>
      </w:r>
    </w:p>
  </w:endnote>
  <w:endnote w:type="continuationSeparator" w:id="0">
    <w:p w:rsidR="00143F63" w:rsidRDefault="00143F63" w:rsidP="00953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äor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6DF" w:rsidRDefault="003A1002">
    <w:pPr>
      <w:pStyle w:val="Footer"/>
    </w:pPr>
    <w:r w:rsidRPr="003E30C7">
      <w:rPr>
        <w:rFonts w:ascii="Arial Mäori" w:hAnsi="Arial Mäori" w:cs="Arial Mäori"/>
        <w:noProof/>
        <w:color w:val="E36C0A" w:themeColor="accent6" w:themeShade="BF"/>
        <w:sz w:val="32"/>
        <w:szCs w:val="32"/>
        <w:lang w:eastAsia="en-NZ"/>
      </w:rPr>
      <w:drawing>
        <wp:anchor distT="0" distB="0" distL="114300" distR="114300" simplePos="0" relativeHeight="251657216" behindDoc="0" locked="0" layoutInCell="1" allowOverlap="1" wp14:anchorId="2BBD3C53" wp14:editId="15C00150">
          <wp:simplePos x="0" y="0"/>
          <wp:positionH relativeFrom="column">
            <wp:posOffset>4924425</wp:posOffset>
          </wp:positionH>
          <wp:positionV relativeFrom="paragraph">
            <wp:posOffset>-457200</wp:posOffset>
          </wp:positionV>
          <wp:extent cx="1266825" cy="64770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F63" w:rsidRDefault="00143F63" w:rsidP="009536DF">
      <w:pPr>
        <w:spacing w:after="0" w:line="240" w:lineRule="auto"/>
      </w:pPr>
      <w:r>
        <w:separator/>
      </w:r>
    </w:p>
  </w:footnote>
  <w:footnote w:type="continuationSeparator" w:id="0">
    <w:p w:rsidR="00143F63" w:rsidRDefault="00143F63" w:rsidP="00953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6DF" w:rsidRDefault="009536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494B26A"/>
    <w:lvl w:ilvl="0">
      <w:numFmt w:val="bullet"/>
      <w:lvlText w:val="*"/>
      <w:lvlJc w:val="left"/>
    </w:lvl>
  </w:abstractNum>
  <w:abstractNum w:abstractNumId="1">
    <w:nsid w:val="008A6AAA"/>
    <w:multiLevelType w:val="hybridMultilevel"/>
    <w:tmpl w:val="A566AC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0314ADE"/>
    <w:multiLevelType w:val="hybridMultilevel"/>
    <w:tmpl w:val="EA0EBF5A"/>
    <w:lvl w:ilvl="0" w:tplc="14090001">
      <w:start w:val="1"/>
      <w:numFmt w:val="bullet"/>
      <w:lvlText w:val=""/>
      <w:lvlJc w:val="left"/>
      <w:pPr>
        <w:ind w:left="720" w:hanging="360"/>
      </w:pPr>
      <w:rPr>
        <w:rFonts w:ascii="Symbol" w:hAnsi="Symbol" w:hint="default"/>
        <w:color w:val="00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3B1118E"/>
    <w:multiLevelType w:val="hybridMultilevel"/>
    <w:tmpl w:val="F38E18E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5714754"/>
    <w:multiLevelType w:val="hybridMultilevel"/>
    <w:tmpl w:val="1C043550"/>
    <w:lvl w:ilvl="0" w:tplc="B5F89B4C">
      <w:start w:val="1"/>
      <w:numFmt w:val="bullet"/>
      <w:lvlText w:val="-"/>
      <w:lvlJc w:val="left"/>
      <w:pPr>
        <w:ind w:left="720" w:hanging="360"/>
      </w:pPr>
      <w:rPr>
        <w:rFonts w:ascii="Arial" w:eastAsiaTheme="minorHAnsi" w:hAnsi="Arial" w:cs="Arial" w:hint="default"/>
        <w:color w:val="00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7D5467A"/>
    <w:multiLevelType w:val="hybridMultilevel"/>
    <w:tmpl w:val="055E555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6">
    <w:nsid w:val="29960A55"/>
    <w:multiLevelType w:val="hybridMultilevel"/>
    <w:tmpl w:val="381AAB8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7">
    <w:nsid w:val="2E5E0E95"/>
    <w:multiLevelType w:val="hybridMultilevel"/>
    <w:tmpl w:val="13309C68"/>
    <w:lvl w:ilvl="0" w:tplc="7494B26A">
      <w:numFmt w:val="bullet"/>
      <w:lvlText w:val=""/>
      <w:lvlJc w:val="left"/>
      <w:pPr>
        <w:ind w:left="360" w:hanging="360"/>
      </w:pPr>
      <w:rPr>
        <w:rFonts w:ascii="Symbol" w:hAnsi="Symbol" w:hint="default"/>
        <w:sz w:val="22"/>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35BD5BAB"/>
    <w:multiLevelType w:val="hybridMultilevel"/>
    <w:tmpl w:val="81680684"/>
    <w:lvl w:ilvl="0" w:tplc="6C209312">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nsid w:val="3A297A52"/>
    <w:multiLevelType w:val="hybridMultilevel"/>
    <w:tmpl w:val="79A057AA"/>
    <w:lvl w:ilvl="0" w:tplc="AEC8AEBA">
      <w:start w:val="1"/>
      <w:numFmt w:val="decimal"/>
      <w:lvlText w:val="%1."/>
      <w:lvlJc w:val="left"/>
      <w:pPr>
        <w:ind w:left="720" w:hanging="360"/>
      </w:pPr>
      <w:rPr>
        <w:rFonts w:ascii="Arial" w:eastAsiaTheme="minorHAnsi" w:hAnsi="Arial" w:cs="Arial"/>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CAE7F3F"/>
    <w:multiLevelType w:val="hybridMultilevel"/>
    <w:tmpl w:val="D98436E0"/>
    <w:lvl w:ilvl="0" w:tplc="1409000B">
      <w:start w:val="1"/>
      <w:numFmt w:val="bullet"/>
      <w:lvlText w:val=""/>
      <w:lvlJc w:val="left"/>
      <w:pPr>
        <w:ind w:left="720" w:hanging="360"/>
      </w:pPr>
      <w:rPr>
        <w:rFonts w:ascii="Wingdings" w:hAnsi="Wingdings" w:hint="default"/>
      </w:rPr>
    </w:lvl>
    <w:lvl w:ilvl="1" w:tplc="CD6C2CC8">
      <w:numFmt w:val="bullet"/>
      <w:lvlText w:val="•"/>
      <w:lvlJc w:val="left"/>
      <w:pPr>
        <w:ind w:left="1440" w:hanging="360"/>
      </w:pPr>
      <w:rPr>
        <w:rFonts w:ascii="Arial" w:eastAsiaTheme="minorHAnsi"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F0B246D"/>
    <w:multiLevelType w:val="hybridMultilevel"/>
    <w:tmpl w:val="37B8F33C"/>
    <w:lvl w:ilvl="0" w:tplc="14090001">
      <w:start w:val="1"/>
      <w:numFmt w:val="bullet"/>
      <w:lvlText w:val=""/>
      <w:lvlJc w:val="left"/>
      <w:pPr>
        <w:ind w:left="720" w:hanging="360"/>
      </w:pPr>
      <w:rPr>
        <w:rFonts w:ascii="Symbol" w:hAnsi="Symbol" w:hint="default"/>
        <w:color w:val="00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08556BF"/>
    <w:multiLevelType w:val="hybridMultilevel"/>
    <w:tmpl w:val="FA9E0A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27764A1"/>
    <w:multiLevelType w:val="hybridMultilevel"/>
    <w:tmpl w:val="5D529D3C"/>
    <w:lvl w:ilvl="0" w:tplc="8FECCBDA">
      <w:start w:val="1"/>
      <w:numFmt w:val="decimal"/>
      <w:pStyle w:val="H1"/>
      <w:lvlText w:val="%1."/>
      <w:lvlJc w:val="left"/>
      <w:pPr>
        <w:ind w:left="786" w:hanging="360"/>
      </w:pPr>
      <w:rPr>
        <w:rFonts w:hint="default"/>
        <w:b/>
      </w:rPr>
    </w:lvl>
    <w:lvl w:ilvl="1" w:tplc="14090019" w:tentative="1">
      <w:start w:val="1"/>
      <w:numFmt w:val="lowerLetter"/>
      <w:lvlText w:val="%2."/>
      <w:lvlJc w:val="left"/>
      <w:pPr>
        <w:ind w:left="1298" w:hanging="360"/>
      </w:pPr>
    </w:lvl>
    <w:lvl w:ilvl="2" w:tplc="1409001B" w:tentative="1">
      <w:start w:val="1"/>
      <w:numFmt w:val="lowerRoman"/>
      <w:lvlText w:val="%3."/>
      <w:lvlJc w:val="right"/>
      <w:pPr>
        <w:ind w:left="2018" w:hanging="180"/>
      </w:pPr>
    </w:lvl>
    <w:lvl w:ilvl="3" w:tplc="1409000F" w:tentative="1">
      <w:start w:val="1"/>
      <w:numFmt w:val="decimal"/>
      <w:lvlText w:val="%4."/>
      <w:lvlJc w:val="left"/>
      <w:pPr>
        <w:ind w:left="2738" w:hanging="360"/>
      </w:pPr>
    </w:lvl>
    <w:lvl w:ilvl="4" w:tplc="14090019" w:tentative="1">
      <w:start w:val="1"/>
      <w:numFmt w:val="lowerLetter"/>
      <w:lvlText w:val="%5."/>
      <w:lvlJc w:val="left"/>
      <w:pPr>
        <w:ind w:left="3458" w:hanging="360"/>
      </w:pPr>
    </w:lvl>
    <w:lvl w:ilvl="5" w:tplc="1409001B" w:tentative="1">
      <w:start w:val="1"/>
      <w:numFmt w:val="lowerRoman"/>
      <w:lvlText w:val="%6."/>
      <w:lvlJc w:val="right"/>
      <w:pPr>
        <w:ind w:left="4178" w:hanging="180"/>
      </w:pPr>
    </w:lvl>
    <w:lvl w:ilvl="6" w:tplc="1409000F" w:tentative="1">
      <w:start w:val="1"/>
      <w:numFmt w:val="decimal"/>
      <w:lvlText w:val="%7."/>
      <w:lvlJc w:val="left"/>
      <w:pPr>
        <w:ind w:left="4898" w:hanging="360"/>
      </w:pPr>
    </w:lvl>
    <w:lvl w:ilvl="7" w:tplc="14090019" w:tentative="1">
      <w:start w:val="1"/>
      <w:numFmt w:val="lowerLetter"/>
      <w:lvlText w:val="%8."/>
      <w:lvlJc w:val="left"/>
      <w:pPr>
        <w:ind w:left="5618" w:hanging="360"/>
      </w:pPr>
    </w:lvl>
    <w:lvl w:ilvl="8" w:tplc="1409001B" w:tentative="1">
      <w:start w:val="1"/>
      <w:numFmt w:val="lowerRoman"/>
      <w:lvlText w:val="%9."/>
      <w:lvlJc w:val="right"/>
      <w:pPr>
        <w:ind w:left="6338" w:hanging="180"/>
      </w:pPr>
    </w:lvl>
  </w:abstractNum>
  <w:abstractNum w:abstractNumId="14">
    <w:nsid w:val="59280EDB"/>
    <w:multiLevelType w:val="hybridMultilevel"/>
    <w:tmpl w:val="3C588CC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689324E4"/>
    <w:multiLevelType w:val="hybridMultilevel"/>
    <w:tmpl w:val="7820DDA6"/>
    <w:lvl w:ilvl="0" w:tplc="E8AA797E">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nsid w:val="73635D47"/>
    <w:multiLevelType w:val="hybridMultilevel"/>
    <w:tmpl w:val="5E1A6E0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3"/>
  </w:num>
  <w:num w:numId="2">
    <w:abstractNumId w:val="0"/>
    <w:lvlOverride w:ilvl="0">
      <w:lvl w:ilvl="0">
        <w:numFmt w:val="bullet"/>
        <w:lvlText w:val=""/>
        <w:legacy w:legacy="1" w:legacySpace="0" w:legacyIndent="0"/>
        <w:lvlJc w:val="left"/>
        <w:rPr>
          <w:rFonts w:ascii="Symbol" w:hAnsi="Symbol" w:hint="default"/>
          <w:sz w:val="22"/>
        </w:rPr>
      </w:lvl>
    </w:lvlOverride>
  </w:num>
  <w:num w:numId="3">
    <w:abstractNumId w:val="10"/>
  </w:num>
  <w:num w:numId="4">
    <w:abstractNumId w:val="7"/>
  </w:num>
  <w:num w:numId="5">
    <w:abstractNumId w:val="6"/>
  </w:num>
  <w:num w:numId="6">
    <w:abstractNumId w:val="5"/>
  </w:num>
  <w:num w:numId="7">
    <w:abstractNumId w:val="3"/>
  </w:num>
  <w:num w:numId="8">
    <w:abstractNumId w:val="12"/>
  </w:num>
  <w:num w:numId="9">
    <w:abstractNumId w:val="9"/>
  </w:num>
  <w:num w:numId="10">
    <w:abstractNumId w:val="4"/>
  </w:num>
  <w:num w:numId="11">
    <w:abstractNumId w:val="14"/>
  </w:num>
  <w:num w:numId="12">
    <w:abstractNumId w:val="8"/>
  </w:num>
  <w:num w:numId="13">
    <w:abstractNumId w:val="1"/>
  </w:num>
  <w:num w:numId="14">
    <w:abstractNumId w:val="15"/>
  </w:num>
  <w:num w:numId="15">
    <w:abstractNumId w:val="16"/>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22F9E"/>
    <w:rsid w:val="0004517B"/>
    <w:rsid w:val="00062091"/>
    <w:rsid w:val="000970F4"/>
    <w:rsid w:val="000979ED"/>
    <w:rsid w:val="000A1AD0"/>
    <w:rsid w:val="000E2741"/>
    <w:rsid w:val="00143F63"/>
    <w:rsid w:val="00173091"/>
    <w:rsid w:val="001758CC"/>
    <w:rsid w:val="00193DC7"/>
    <w:rsid w:val="001A7945"/>
    <w:rsid w:val="001D2025"/>
    <w:rsid w:val="001E7361"/>
    <w:rsid w:val="002216CE"/>
    <w:rsid w:val="002467E6"/>
    <w:rsid w:val="00256B4C"/>
    <w:rsid w:val="002679CA"/>
    <w:rsid w:val="00267CC7"/>
    <w:rsid w:val="002A435B"/>
    <w:rsid w:val="002A6AF3"/>
    <w:rsid w:val="00357708"/>
    <w:rsid w:val="003917CE"/>
    <w:rsid w:val="00395FC5"/>
    <w:rsid w:val="003A1002"/>
    <w:rsid w:val="003D0694"/>
    <w:rsid w:val="003D1DE8"/>
    <w:rsid w:val="003E2A2B"/>
    <w:rsid w:val="00404A12"/>
    <w:rsid w:val="00460FDC"/>
    <w:rsid w:val="00483A81"/>
    <w:rsid w:val="00500DA7"/>
    <w:rsid w:val="005050F2"/>
    <w:rsid w:val="00523592"/>
    <w:rsid w:val="005471DE"/>
    <w:rsid w:val="005514C4"/>
    <w:rsid w:val="005E2667"/>
    <w:rsid w:val="0060057B"/>
    <w:rsid w:val="00610384"/>
    <w:rsid w:val="00612440"/>
    <w:rsid w:val="00632E63"/>
    <w:rsid w:val="006424ED"/>
    <w:rsid w:val="00650757"/>
    <w:rsid w:val="0067716A"/>
    <w:rsid w:val="006972D3"/>
    <w:rsid w:val="0071625F"/>
    <w:rsid w:val="007409C0"/>
    <w:rsid w:val="00754B8F"/>
    <w:rsid w:val="00780F6E"/>
    <w:rsid w:val="007D7A13"/>
    <w:rsid w:val="007E7084"/>
    <w:rsid w:val="007F0FE4"/>
    <w:rsid w:val="008037B4"/>
    <w:rsid w:val="0082392E"/>
    <w:rsid w:val="0083709D"/>
    <w:rsid w:val="00847EAB"/>
    <w:rsid w:val="008929F5"/>
    <w:rsid w:val="00894A0B"/>
    <w:rsid w:val="008C1A6A"/>
    <w:rsid w:val="008C1B5E"/>
    <w:rsid w:val="00913254"/>
    <w:rsid w:val="009138C8"/>
    <w:rsid w:val="009148C4"/>
    <w:rsid w:val="0092751D"/>
    <w:rsid w:val="009418B8"/>
    <w:rsid w:val="009536DF"/>
    <w:rsid w:val="00963A3B"/>
    <w:rsid w:val="00981043"/>
    <w:rsid w:val="009866FE"/>
    <w:rsid w:val="009B5618"/>
    <w:rsid w:val="009B65FC"/>
    <w:rsid w:val="009D0F47"/>
    <w:rsid w:val="00A02ED5"/>
    <w:rsid w:val="00A43C5B"/>
    <w:rsid w:val="00A801D7"/>
    <w:rsid w:val="00AA2EB0"/>
    <w:rsid w:val="00AA7E28"/>
    <w:rsid w:val="00AF3065"/>
    <w:rsid w:val="00B64FC3"/>
    <w:rsid w:val="00B83456"/>
    <w:rsid w:val="00BC4109"/>
    <w:rsid w:val="00BE4A49"/>
    <w:rsid w:val="00C067B8"/>
    <w:rsid w:val="00C51E7B"/>
    <w:rsid w:val="00CA3FC8"/>
    <w:rsid w:val="00CC19EA"/>
    <w:rsid w:val="00CF2B5B"/>
    <w:rsid w:val="00D1692E"/>
    <w:rsid w:val="00D509A5"/>
    <w:rsid w:val="00D87192"/>
    <w:rsid w:val="00DB33D8"/>
    <w:rsid w:val="00DB4CCA"/>
    <w:rsid w:val="00DB61C9"/>
    <w:rsid w:val="00DD69A8"/>
    <w:rsid w:val="00DE11FD"/>
    <w:rsid w:val="00DF4B2E"/>
    <w:rsid w:val="00E00EDE"/>
    <w:rsid w:val="00E24BB9"/>
    <w:rsid w:val="00E4250E"/>
    <w:rsid w:val="00E52CD7"/>
    <w:rsid w:val="00E76AD1"/>
    <w:rsid w:val="00F209FE"/>
    <w:rsid w:val="00F608C7"/>
    <w:rsid w:val="00F64559"/>
    <w:rsid w:val="00F8258E"/>
    <w:rsid w:val="00F92F91"/>
    <w:rsid w:val="00F94D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99F9BAC-9D9D-456A-B3C9-62B43291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7708"/>
    <w:rPr>
      <w:color w:val="0000FF"/>
      <w:u w:val="single"/>
    </w:rPr>
  </w:style>
  <w:style w:type="paragraph" w:styleId="ListParagraph">
    <w:name w:val="List Paragraph"/>
    <w:basedOn w:val="Normal"/>
    <w:link w:val="ListParagraphChar"/>
    <w:uiPriority w:val="34"/>
    <w:qFormat/>
    <w:rsid w:val="00357708"/>
    <w:pPr>
      <w:spacing w:after="80" w:line="240" w:lineRule="auto"/>
      <w:ind w:left="720"/>
      <w:contextualSpacing/>
    </w:pPr>
    <w:rPr>
      <w:rFonts w:eastAsia="Calibri" w:cs="Times New Roman"/>
      <w:sz w:val="22"/>
      <w:szCs w:val="24"/>
    </w:rPr>
  </w:style>
  <w:style w:type="paragraph" w:customStyle="1" w:styleId="H1">
    <w:name w:val="H1"/>
    <w:basedOn w:val="ListParagraph"/>
    <w:link w:val="H1Char"/>
    <w:qFormat/>
    <w:rsid w:val="00357708"/>
    <w:pPr>
      <w:numPr>
        <w:numId w:val="1"/>
      </w:numPr>
      <w:spacing w:before="240" w:after="120"/>
    </w:pPr>
    <w:rPr>
      <w:rFonts w:cs="Arial"/>
      <w:b/>
      <w:szCs w:val="22"/>
    </w:rPr>
  </w:style>
  <w:style w:type="character" w:customStyle="1" w:styleId="ListParagraphChar">
    <w:name w:val="List Paragraph Char"/>
    <w:link w:val="ListParagraph"/>
    <w:uiPriority w:val="34"/>
    <w:rsid w:val="00357708"/>
    <w:rPr>
      <w:rFonts w:eastAsia="Calibri" w:cs="Times New Roman"/>
      <w:sz w:val="22"/>
      <w:szCs w:val="24"/>
    </w:rPr>
  </w:style>
  <w:style w:type="character" w:customStyle="1" w:styleId="H1Char">
    <w:name w:val="H1 Char"/>
    <w:link w:val="H1"/>
    <w:rsid w:val="00357708"/>
    <w:rPr>
      <w:rFonts w:eastAsia="Calibri" w:cs="Arial"/>
      <w:b/>
      <w:sz w:val="22"/>
    </w:rPr>
  </w:style>
  <w:style w:type="character" w:styleId="Strong">
    <w:name w:val="Strong"/>
    <w:uiPriority w:val="22"/>
    <w:qFormat/>
    <w:rsid w:val="00357708"/>
    <w:rPr>
      <w:b/>
      <w:bCs/>
    </w:rPr>
  </w:style>
  <w:style w:type="paragraph" w:styleId="BalloonText">
    <w:name w:val="Balloon Text"/>
    <w:basedOn w:val="Normal"/>
    <w:link w:val="BalloonTextChar"/>
    <w:uiPriority w:val="99"/>
    <w:semiHidden/>
    <w:unhideWhenUsed/>
    <w:rsid w:val="00D50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9A5"/>
    <w:rPr>
      <w:rFonts w:ascii="Segoe UI" w:hAnsi="Segoe UI" w:cs="Segoe UI"/>
      <w:sz w:val="18"/>
      <w:szCs w:val="18"/>
    </w:rPr>
  </w:style>
  <w:style w:type="paragraph" w:styleId="Header">
    <w:name w:val="header"/>
    <w:basedOn w:val="Normal"/>
    <w:link w:val="HeaderChar"/>
    <w:uiPriority w:val="99"/>
    <w:unhideWhenUsed/>
    <w:rsid w:val="009536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6DF"/>
  </w:style>
  <w:style w:type="paragraph" w:styleId="Footer">
    <w:name w:val="footer"/>
    <w:basedOn w:val="Normal"/>
    <w:link w:val="FooterChar"/>
    <w:uiPriority w:val="99"/>
    <w:unhideWhenUsed/>
    <w:rsid w:val="00953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6DF"/>
  </w:style>
  <w:style w:type="character" w:styleId="CommentReference">
    <w:name w:val="annotation reference"/>
    <w:basedOn w:val="DefaultParagraphFont"/>
    <w:uiPriority w:val="99"/>
    <w:semiHidden/>
    <w:unhideWhenUsed/>
    <w:rsid w:val="009536DF"/>
    <w:rPr>
      <w:sz w:val="16"/>
      <w:szCs w:val="16"/>
    </w:rPr>
  </w:style>
  <w:style w:type="paragraph" w:styleId="CommentText">
    <w:name w:val="annotation text"/>
    <w:basedOn w:val="Normal"/>
    <w:link w:val="CommentTextChar"/>
    <w:uiPriority w:val="99"/>
    <w:semiHidden/>
    <w:unhideWhenUsed/>
    <w:rsid w:val="009536DF"/>
    <w:pPr>
      <w:spacing w:line="240" w:lineRule="auto"/>
    </w:pPr>
    <w:rPr>
      <w:sz w:val="20"/>
      <w:szCs w:val="20"/>
    </w:rPr>
  </w:style>
  <w:style w:type="character" w:customStyle="1" w:styleId="CommentTextChar">
    <w:name w:val="Comment Text Char"/>
    <w:basedOn w:val="DefaultParagraphFont"/>
    <w:link w:val="CommentText"/>
    <w:uiPriority w:val="99"/>
    <w:semiHidden/>
    <w:rsid w:val="009536DF"/>
    <w:rPr>
      <w:sz w:val="20"/>
      <w:szCs w:val="20"/>
    </w:rPr>
  </w:style>
  <w:style w:type="paragraph" w:styleId="CommentSubject">
    <w:name w:val="annotation subject"/>
    <w:basedOn w:val="CommentText"/>
    <w:next w:val="CommentText"/>
    <w:link w:val="CommentSubjectChar"/>
    <w:uiPriority w:val="99"/>
    <w:semiHidden/>
    <w:unhideWhenUsed/>
    <w:rsid w:val="009536DF"/>
    <w:rPr>
      <w:b/>
      <w:bCs/>
    </w:rPr>
  </w:style>
  <w:style w:type="character" w:customStyle="1" w:styleId="CommentSubjectChar">
    <w:name w:val="Comment Subject Char"/>
    <w:basedOn w:val="CommentTextChar"/>
    <w:link w:val="CommentSubject"/>
    <w:uiPriority w:val="99"/>
    <w:semiHidden/>
    <w:rsid w:val="009536DF"/>
    <w:rPr>
      <w:b/>
      <w:bCs/>
      <w:sz w:val="20"/>
      <w:szCs w:val="20"/>
    </w:rPr>
  </w:style>
  <w:style w:type="character" w:styleId="FollowedHyperlink">
    <w:name w:val="FollowedHyperlink"/>
    <w:basedOn w:val="DefaultParagraphFont"/>
    <w:uiPriority w:val="99"/>
    <w:semiHidden/>
    <w:unhideWhenUsed/>
    <w:rsid w:val="009D0F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ealth.govt.nz/publication/immunisation-handbook-2014-3rd-edn" TargetMode="External"/><Relationship Id="rId18" Type="http://schemas.openxmlformats.org/officeDocument/2006/relationships/hyperlink" Target="https://immunisenow.moh.health.nz/nir/" TargetMode="External"/><Relationship Id="rId3" Type="http://schemas.openxmlformats.org/officeDocument/2006/relationships/styles" Target="styles.xml"/><Relationship Id="rId21" Type="http://schemas.openxmlformats.org/officeDocument/2006/relationships/hyperlink" Target="http://www.influenza.org.nz" TargetMode="External"/><Relationship Id="rId7" Type="http://schemas.openxmlformats.org/officeDocument/2006/relationships/endnotes" Target="endnotes.xml"/><Relationship Id="rId12" Type="http://schemas.openxmlformats.org/officeDocument/2006/relationships/hyperlink" Target="http://www.health.govt.nz/coldchain" TargetMode="External"/><Relationship Id="rId17" Type="http://schemas.openxmlformats.org/officeDocument/2006/relationships/hyperlink" Target="https://immunisenow.moh.health.nz/nir/" TargetMode="External"/><Relationship Id="rId2" Type="http://schemas.openxmlformats.org/officeDocument/2006/relationships/numbering" Target="numbering.xml"/><Relationship Id="rId16" Type="http://schemas.openxmlformats.org/officeDocument/2006/relationships/hyperlink" Target="mailto:onlinehelpdesk@moh.govt.nz" TargetMode="External"/><Relationship Id="rId20" Type="http://schemas.openxmlformats.org/officeDocument/2006/relationships/hyperlink" Target="http://www.influenza.org.nz/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t.nz/publication/immunisation-handbook-2014-3rd-edn" TargetMode="External"/><Relationship Id="rId5" Type="http://schemas.openxmlformats.org/officeDocument/2006/relationships/webSettings" Target="webSettings.xml"/><Relationship Id="rId15" Type="http://schemas.openxmlformats.org/officeDocument/2006/relationships/hyperlink" Target="mailto:orders@healthcarelogistics.co.nz"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onlinehelpdesk@moh.govt.nz"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mmune.org.nz/education-and-trainin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13A27-45D2-40C7-9A5D-EFC50AE2C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D60EE786</Template>
  <TotalTime>0</TotalTime>
  <Pages>3</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c:creator>
  <cp:lastModifiedBy>Bonnie Jones</cp:lastModifiedBy>
  <cp:revision>2</cp:revision>
  <cp:lastPrinted>2017-03-22T23:01:00Z</cp:lastPrinted>
  <dcterms:created xsi:type="dcterms:W3CDTF">2017-03-30T22:16:00Z</dcterms:created>
  <dcterms:modified xsi:type="dcterms:W3CDTF">2017-03-30T22:16:00Z</dcterms:modified>
</cp:coreProperties>
</file>