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A13F5" w14:textId="46C25373" w:rsidR="00D03C70" w:rsidRPr="00CB1EF1" w:rsidRDefault="00C66B0B" w:rsidP="00D03C70">
      <w:pPr>
        <w:shd w:val="clear" w:color="auto" w:fill="FFFFFF"/>
        <w:spacing w:before="277" w:after="277" w:line="320" w:lineRule="atLeast"/>
        <w:outlineLvl w:val="2"/>
        <w:rPr>
          <w:rFonts w:ascii="Georgia" w:eastAsia="Times New Roman" w:hAnsi="Georgia" w:cs="Arial"/>
          <w:b/>
          <w:bCs/>
          <w:color w:val="002639"/>
          <w:sz w:val="28"/>
          <w:szCs w:val="28"/>
          <w:lang w:eastAsia="en-NZ"/>
        </w:rPr>
      </w:pPr>
      <w:r>
        <w:rPr>
          <w:rFonts w:ascii="Georgia" w:eastAsia="Times New Roman" w:hAnsi="Georgia" w:cs="Arial"/>
          <w:b/>
          <w:bCs/>
          <w:color w:val="002639"/>
          <w:sz w:val="28"/>
          <w:szCs w:val="28"/>
          <w:lang w:eastAsia="en-NZ"/>
        </w:rPr>
        <w:t>C</w:t>
      </w:r>
      <w:r w:rsidR="00D03C70">
        <w:rPr>
          <w:rFonts w:ascii="Georgia" w:eastAsia="Times New Roman" w:hAnsi="Georgia" w:cs="Arial"/>
          <w:b/>
          <w:bCs/>
          <w:color w:val="002639"/>
          <w:sz w:val="28"/>
          <w:szCs w:val="28"/>
          <w:lang w:eastAsia="en-NZ"/>
        </w:rPr>
        <w:t>ontinuing Medical Education (CME) requirements for 2022</w:t>
      </w:r>
    </w:p>
    <w:p w14:paraId="095A6BA4" w14:textId="77777777" w:rsidR="00857CD7" w:rsidRPr="00D03C70" w:rsidRDefault="00857CD7" w:rsidP="00857CD7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0D39A64E" w14:textId="7822E1CD" w:rsidR="00D03C70" w:rsidRDefault="000858FB" w:rsidP="000858FB">
      <w:pPr>
        <w:pStyle w:val="xmsonormal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 xml:space="preserve">As per the current authorisation policy, yellow fever vaccinators (YFVs) wishing to renew must demonstrate evidence of involvement in </w:t>
      </w:r>
      <w:r w:rsidR="00B0084B">
        <w:rPr>
          <w:rFonts w:ascii="Arial" w:hAnsi="Arial" w:cs="Arial"/>
          <w:color w:val="000000"/>
          <w:sz w:val="20"/>
          <w:szCs w:val="20"/>
        </w:rPr>
        <w:t>continuing medical</w:t>
      </w:r>
      <w:r w:rsidR="000E638F">
        <w:rPr>
          <w:rFonts w:ascii="Arial" w:hAnsi="Arial" w:cs="Arial"/>
          <w:color w:val="000000"/>
          <w:sz w:val="20"/>
          <w:szCs w:val="20"/>
        </w:rPr>
        <w:t>/nursing</w:t>
      </w:r>
      <w:r w:rsidR="00B0084B">
        <w:rPr>
          <w:rFonts w:ascii="Arial" w:hAnsi="Arial" w:cs="Arial"/>
          <w:color w:val="000000"/>
          <w:sz w:val="20"/>
          <w:szCs w:val="20"/>
        </w:rPr>
        <w:t xml:space="preserve"> education (</w:t>
      </w:r>
      <w:r w:rsidRPr="00D03C70">
        <w:rPr>
          <w:rFonts w:ascii="Arial" w:hAnsi="Arial" w:cs="Arial"/>
          <w:color w:val="000000"/>
          <w:sz w:val="20"/>
          <w:szCs w:val="20"/>
        </w:rPr>
        <w:t>CME/CNE</w:t>
      </w:r>
      <w:r w:rsidR="00B0084B">
        <w:rPr>
          <w:rFonts w:ascii="Arial" w:hAnsi="Arial" w:cs="Arial"/>
          <w:color w:val="000000"/>
          <w:sz w:val="20"/>
          <w:szCs w:val="20"/>
        </w:rPr>
        <w:t>)</w:t>
      </w:r>
      <w:r w:rsidRPr="00D03C70">
        <w:rPr>
          <w:rFonts w:ascii="Arial" w:hAnsi="Arial" w:cs="Arial"/>
          <w:color w:val="000000"/>
          <w:sz w:val="20"/>
          <w:szCs w:val="20"/>
        </w:rPr>
        <w:t xml:space="preserve"> in travel medicine to keep up to date with knowledge of yellow fever epidemiology and vaccination, including the use of vaccination alongside the provision of broader travel medicine advice. </w:t>
      </w:r>
      <w:r w:rsidR="007C3A96" w:rsidRPr="00D03C70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90452225"/>
      <w:r w:rsidR="007B5A19">
        <w:rPr>
          <w:rFonts w:ascii="Arial" w:hAnsi="Arial" w:cs="Arial"/>
          <w:color w:val="000000"/>
          <w:sz w:val="20"/>
          <w:szCs w:val="20"/>
        </w:rPr>
        <w:t xml:space="preserve">A list of 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>provider</w:t>
      </w:r>
      <w:r w:rsidR="007B5A19" w:rsidRPr="00AF4163">
        <w:rPr>
          <w:rFonts w:ascii="Arial" w:hAnsi="Arial" w:cs="Arial"/>
          <w:color w:val="002639"/>
          <w:sz w:val="20"/>
          <w:szCs w:val="20"/>
        </w:rPr>
        <w:t xml:space="preserve">s that may offer 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 xml:space="preserve">courses, conferences </w:t>
      </w:r>
      <w:r w:rsidR="007B5A19">
        <w:rPr>
          <w:rFonts w:ascii="Arial" w:hAnsi="Arial" w:cs="Arial"/>
          <w:color w:val="002639"/>
          <w:sz w:val="20"/>
          <w:szCs w:val="20"/>
          <w:lang w:eastAsia="en-US"/>
        </w:rPr>
        <w:t>or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 xml:space="preserve"> webinars that will be considered acceptable as </w:t>
      </w:r>
      <w:r w:rsidR="007B5A19" w:rsidRPr="00AF4163">
        <w:rPr>
          <w:rFonts w:ascii="Arial" w:hAnsi="Arial" w:cs="Arial"/>
          <w:b/>
          <w:bCs/>
          <w:color w:val="002639"/>
          <w:sz w:val="20"/>
          <w:szCs w:val="20"/>
          <w:lang w:eastAsia="en-US"/>
        </w:rPr>
        <w:t>general travel medicine CME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 xml:space="preserve"> for renewal of authorisation in 2022</w:t>
      </w:r>
      <w:r w:rsidR="007B5A19">
        <w:rPr>
          <w:rFonts w:ascii="Arial" w:hAnsi="Arial" w:cs="Arial"/>
          <w:color w:val="002639"/>
          <w:sz w:val="20"/>
          <w:szCs w:val="20"/>
          <w:lang w:eastAsia="en-US"/>
        </w:rPr>
        <w:t xml:space="preserve"> is included below</w:t>
      </w:r>
      <w:r w:rsidR="007B5A19" w:rsidRPr="00AF4163">
        <w:rPr>
          <w:rFonts w:ascii="Arial" w:hAnsi="Arial" w:cs="Arial"/>
          <w:color w:val="002639"/>
          <w:sz w:val="20"/>
          <w:szCs w:val="20"/>
          <w:lang w:eastAsia="en-US"/>
        </w:rPr>
        <w:t xml:space="preserve">.  </w:t>
      </w:r>
    </w:p>
    <w:p w14:paraId="5D93E9D8" w14:textId="77777777" w:rsidR="00D03C70" w:rsidRDefault="00D03C70" w:rsidP="000858FB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2B9608E1" w14:textId="26E61D49" w:rsidR="00D03C70" w:rsidRPr="00D03C70" w:rsidRDefault="007B5A19" w:rsidP="00D03C70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g</w:t>
      </w:r>
      <w:r w:rsidR="00D03C70">
        <w:rPr>
          <w:rFonts w:ascii="Arial" w:hAnsi="Arial" w:cs="Arial"/>
          <w:color w:val="000000"/>
          <w:sz w:val="20"/>
          <w:szCs w:val="20"/>
        </w:rPr>
        <w:t xml:space="preserve">eneral travel medicine </w:t>
      </w:r>
      <w:bookmarkEnd w:id="0"/>
      <w:r w:rsidR="00D03C70">
        <w:rPr>
          <w:rFonts w:ascii="Arial" w:hAnsi="Arial" w:cs="Arial"/>
          <w:color w:val="000000"/>
          <w:sz w:val="20"/>
          <w:szCs w:val="20"/>
        </w:rPr>
        <w:t xml:space="preserve">CME undertaken should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>provide healthcare professionals with theoretical knowledge and understanding</w:t>
      </w:r>
      <w:r w:rsidR="00D03C70">
        <w:rPr>
          <w:rFonts w:ascii="Arial" w:hAnsi="Arial" w:cs="Arial"/>
          <w:color w:val="000000"/>
          <w:sz w:val="20"/>
          <w:szCs w:val="20"/>
        </w:rPr>
        <w:t xml:space="preserve">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 xml:space="preserve">of general travel medicine </w:t>
      </w:r>
      <w:proofErr w:type="gramStart"/>
      <w:r w:rsidR="00D03C70" w:rsidRPr="00D03C70"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 w:rsidR="00D03C70" w:rsidRPr="00D03C70">
        <w:rPr>
          <w:rFonts w:ascii="Arial" w:hAnsi="Arial" w:cs="Arial"/>
          <w:color w:val="000000"/>
          <w:sz w:val="20"/>
          <w:szCs w:val="20"/>
        </w:rPr>
        <w:t xml:space="preserve"> be able to give best practice (as currently recognised) pre-travel</w:t>
      </w:r>
      <w:r w:rsidR="00D03C70">
        <w:rPr>
          <w:rFonts w:ascii="Arial" w:hAnsi="Arial" w:cs="Arial"/>
          <w:color w:val="000000"/>
          <w:sz w:val="20"/>
          <w:szCs w:val="20"/>
        </w:rPr>
        <w:t xml:space="preserve">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>advice. Content needs to include:</w:t>
      </w:r>
      <w:r w:rsidR="00895A4B">
        <w:rPr>
          <w:rFonts w:ascii="Arial" w:hAnsi="Arial" w:cs="Arial"/>
          <w:color w:val="000000"/>
          <w:sz w:val="20"/>
          <w:szCs w:val="20"/>
        </w:rPr>
        <w:br/>
      </w:r>
    </w:p>
    <w:p w14:paraId="35DF7682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a. immunisation requirements for travel (both routine and area-specific)</w:t>
      </w:r>
    </w:p>
    <w:p w14:paraId="58D219BD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b. personal safety issues</w:t>
      </w:r>
    </w:p>
    <w:p w14:paraId="0F325090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c. travel insurance</w:t>
      </w:r>
    </w:p>
    <w:p w14:paraId="1849632E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d. advice on food and water safety</w:t>
      </w:r>
    </w:p>
    <w:p w14:paraId="526E9E65" w14:textId="77777777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e. prevention of vector, animal and sexually transmitted disease</w:t>
      </w:r>
    </w:p>
    <w:p w14:paraId="579991FB" w14:textId="78BF7BDA" w:rsidR="00D03C70" w:rsidRPr="00D03C70" w:rsidRDefault="00D03C70" w:rsidP="00895A4B">
      <w:pPr>
        <w:pStyle w:val="xmsonormal"/>
        <w:ind w:left="663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>f. the up-to-date use of international data accessing and resources.</w:t>
      </w:r>
    </w:p>
    <w:p w14:paraId="54103AD3" w14:textId="77777777" w:rsidR="000858FB" w:rsidRPr="00D03C70" w:rsidRDefault="000858FB" w:rsidP="00857CD7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09162605" w14:textId="2763D62D" w:rsidR="00A534AC" w:rsidRPr="00D03C70" w:rsidRDefault="000858FB" w:rsidP="00D03C70">
      <w:pPr>
        <w:pStyle w:val="xmsonormal"/>
        <w:rPr>
          <w:rFonts w:ascii="Arial" w:hAnsi="Arial" w:cs="Arial"/>
          <w:color w:val="000000"/>
          <w:sz w:val="20"/>
          <w:szCs w:val="20"/>
        </w:rPr>
      </w:pPr>
      <w:r w:rsidRPr="00D03C70">
        <w:rPr>
          <w:rFonts w:ascii="Arial" w:hAnsi="Arial" w:cs="Arial"/>
          <w:color w:val="000000"/>
          <w:sz w:val="20"/>
          <w:szCs w:val="20"/>
        </w:rPr>
        <w:t xml:space="preserve">Please ensure you have detailed records of 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>all</w:t>
      </w:r>
      <w:r w:rsidRPr="00D03C70">
        <w:rPr>
          <w:rFonts w:ascii="Arial" w:hAnsi="Arial" w:cs="Arial"/>
          <w:color w:val="000000"/>
          <w:sz w:val="20"/>
          <w:szCs w:val="20"/>
        </w:rPr>
        <w:t xml:space="preserve"> courses undertaken</w:t>
      </w:r>
      <w:r w:rsidR="00D03C70" w:rsidRPr="00D03C70">
        <w:rPr>
          <w:rFonts w:ascii="Arial" w:hAnsi="Arial" w:cs="Arial"/>
          <w:color w:val="000000"/>
          <w:sz w:val="20"/>
          <w:szCs w:val="20"/>
        </w:rPr>
        <w:t xml:space="preserve"> including content and accredited hours.</w:t>
      </w:r>
    </w:p>
    <w:p w14:paraId="42CB335B" w14:textId="77777777" w:rsidR="00A534AC" w:rsidRPr="00D03C70" w:rsidRDefault="00A534AC" w:rsidP="00857CD7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2"/>
        <w:gridCol w:w="3774"/>
      </w:tblGrid>
      <w:tr w:rsidR="00A534AC" w:rsidRPr="00D03C70" w14:paraId="4AFCB93B" w14:textId="77777777" w:rsidTr="00D03C70">
        <w:tc>
          <w:tcPr>
            <w:tcW w:w="5665" w:type="dxa"/>
          </w:tcPr>
          <w:p w14:paraId="1D81721E" w14:textId="5A6C970D" w:rsidR="00A534AC" w:rsidRPr="00D03C70" w:rsidRDefault="00A534AC" w:rsidP="00857CD7">
            <w:pPr>
              <w:pStyle w:val="xmsonorma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Provider</w:t>
            </w:r>
          </w:p>
        </w:tc>
        <w:tc>
          <w:tcPr>
            <w:tcW w:w="3351" w:type="dxa"/>
          </w:tcPr>
          <w:p w14:paraId="0A03B328" w14:textId="671B9D56" w:rsidR="00A534AC" w:rsidRPr="00D03C70" w:rsidRDefault="00A534AC" w:rsidP="00857CD7">
            <w:pPr>
              <w:pStyle w:val="xmsonorma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A534AC" w:rsidRPr="00D03C70" w14:paraId="5C31593F" w14:textId="77777777" w:rsidTr="00D03C70">
        <w:tc>
          <w:tcPr>
            <w:tcW w:w="5665" w:type="dxa"/>
          </w:tcPr>
          <w:p w14:paraId="5C5AF302" w14:textId="1181CBB4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International Society of Travel Medicine </w:t>
            </w:r>
          </w:p>
        </w:tc>
        <w:tc>
          <w:tcPr>
            <w:tcW w:w="3351" w:type="dxa"/>
          </w:tcPr>
          <w:p w14:paraId="65163A97" w14:textId="2A51A526" w:rsidR="00A534AC" w:rsidRPr="00D03C70" w:rsidRDefault="00C172E0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https://www.istm.org/</w:t>
              </w:r>
            </w:hyperlink>
          </w:p>
          <w:p w14:paraId="2829871E" w14:textId="5AFADDA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7C1AF9FA" w14:textId="77777777" w:rsidTr="00D03C70">
        <w:tc>
          <w:tcPr>
            <w:tcW w:w="5665" w:type="dxa"/>
          </w:tcPr>
          <w:p w14:paraId="6C39AD6F" w14:textId="57EC5BA9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Asia Pacific Travel Health Society </w:t>
            </w:r>
          </w:p>
        </w:tc>
        <w:tc>
          <w:tcPr>
            <w:tcW w:w="3351" w:type="dxa"/>
          </w:tcPr>
          <w:p w14:paraId="0CB91095" w14:textId="6C16D250" w:rsidR="00A534AC" w:rsidRPr="00D03C70" w:rsidRDefault="00C172E0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https://www.apths.org/</w:t>
              </w:r>
            </w:hyperlink>
          </w:p>
          <w:p w14:paraId="7BBF7C92" w14:textId="788B228A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5D1CDA0B" w14:textId="77777777" w:rsidTr="00D03C70">
        <w:tc>
          <w:tcPr>
            <w:tcW w:w="5665" w:type="dxa"/>
          </w:tcPr>
          <w:p w14:paraId="31F4DF49" w14:textId="27C22D42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Faculty of Travel Medicine of the Australasian College of Tropical Medicine </w:t>
            </w:r>
          </w:p>
        </w:tc>
        <w:tc>
          <w:tcPr>
            <w:tcW w:w="3351" w:type="dxa"/>
          </w:tcPr>
          <w:p w14:paraId="2AB99B9B" w14:textId="77777777" w:rsidR="00A534AC" w:rsidRPr="00D03C70" w:rsidRDefault="00C172E0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https://www.tropmed.org/faculty-of-travel-medicine/</w:t>
              </w:r>
            </w:hyperlink>
            <w:r w:rsidR="00A534AC" w:rsidRPr="00D03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A26C9EA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5F3B47D5" w14:textId="77777777" w:rsidTr="00D03C70">
        <w:tc>
          <w:tcPr>
            <w:tcW w:w="5665" w:type="dxa"/>
          </w:tcPr>
          <w:p w14:paraId="776D6A21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New Zealand Society of Travel Medicine </w:t>
            </w:r>
          </w:p>
          <w:p w14:paraId="36E5AF23" w14:textId="5F4F11DE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</w:tcPr>
          <w:p w14:paraId="247CB512" w14:textId="637AE503" w:rsidR="00A534AC" w:rsidRPr="00D03C70" w:rsidRDefault="00C172E0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http://www.nztravelmedicine.co.nz/login</w:t>
              </w:r>
            </w:hyperlink>
            <w:r w:rsidR="00A534AC" w:rsidRPr="00D03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34AC" w:rsidRPr="00D03C70" w14:paraId="65AD577D" w14:textId="77777777" w:rsidTr="00D03C70">
        <w:tc>
          <w:tcPr>
            <w:tcW w:w="5665" w:type="dxa"/>
          </w:tcPr>
          <w:p w14:paraId="003F9D7C" w14:textId="63641462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The Faculty of Travel Medicine of the Royal College of Physicians and Surgeons Glasgow</w:t>
            </w:r>
          </w:p>
        </w:tc>
        <w:tc>
          <w:tcPr>
            <w:tcW w:w="3351" w:type="dxa"/>
          </w:tcPr>
          <w:p w14:paraId="734273D0" w14:textId="77777777" w:rsidR="00A534AC" w:rsidRPr="00D03C70" w:rsidRDefault="00A534AC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8" w:history="1">
              <w:r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https://rcpsg.ac.uk/travel-medicine/home</w:t>
              </w:r>
            </w:hyperlink>
          </w:p>
          <w:p w14:paraId="23894F21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47B1464C" w14:textId="77777777" w:rsidTr="00D03C70">
        <w:tc>
          <w:tcPr>
            <w:tcW w:w="5665" w:type="dxa"/>
          </w:tcPr>
          <w:p w14:paraId="46024EF8" w14:textId="7BDD2138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Liverpool School of Tropical Medicine </w:t>
            </w:r>
          </w:p>
        </w:tc>
        <w:tc>
          <w:tcPr>
            <w:tcW w:w="3351" w:type="dxa"/>
          </w:tcPr>
          <w:p w14:paraId="59E233A2" w14:textId="77777777" w:rsidR="00A534AC" w:rsidRPr="00D03C70" w:rsidRDefault="00C172E0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https://www.lstmed.ac.uk/</w:t>
              </w:r>
            </w:hyperlink>
            <w:r w:rsidR="00A534AC" w:rsidRPr="00D03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19C63E6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4AC" w:rsidRPr="00D03C70" w14:paraId="4818C7F8" w14:textId="77777777" w:rsidTr="00D03C70">
        <w:tc>
          <w:tcPr>
            <w:tcW w:w="5665" w:type="dxa"/>
          </w:tcPr>
          <w:p w14:paraId="76E29FFB" w14:textId="10ED9415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70">
              <w:rPr>
                <w:rFonts w:ascii="Arial" w:hAnsi="Arial" w:cs="Arial"/>
                <w:color w:val="000000"/>
                <w:sz w:val="20"/>
                <w:szCs w:val="20"/>
              </w:rPr>
              <w:t>Wilderness Medical Society </w:t>
            </w:r>
          </w:p>
        </w:tc>
        <w:tc>
          <w:tcPr>
            <w:tcW w:w="3351" w:type="dxa"/>
          </w:tcPr>
          <w:p w14:paraId="1E5B3E58" w14:textId="77777777" w:rsidR="00A534AC" w:rsidRPr="00D03C70" w:rsidRDefault="00C172E0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534AC" w:rsidRPr="00D03C7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https://wms.org/</w:t>
              </w:r>
            </w:hyperlink>
            <w:r w:rsidR="00A534AC" w:rsidRPr="00D03C7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14:paraId="6F20603C" w14:textId="77777777" w:rsidR="00A534AC" w:rsidRPr="00D03C70" w:rsidRDefault="00A534AC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70B" w:rsidRPr="00D03C70" w14:paraId="2F674B87" w14:textId="77777777" w:rsidTr="00D03C70">
        <w:tc>
          <w:tcPr>
            <w:tcW w:w="5665" w:type="dxa"/>
          </w:tcPr>
          <w:p w14:paraId="59302A82" w14:textId="0F3FFF8F" w:rsidR="0063570B" w:rsidRPr="0063570B" w:rsidRDefault="0063570B" w:rsidP="00857CD7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70B">
              <w:rPr>
                <w:rFonts w:ascii="Arial" w:hAnsi="Arial" w:cs="Arial"/>
                <w:color w:val="000000"/>
                <w:sz w:val="20"/>
                <w:szCs w:val="20"/>
              </w:rPr>
              <w:t>Worldwise</w:t>
            </w:r>
          </w:p>
        </w:tc>
        <w:tc>
          <w:tcPr>
            <w:tcW w:w="3351" w:type="dxa"/>
          </w:tcPr>
          <w:p w14:paraId="5079C4D0" w14:textId="50EBD746" w:rsidR="0063570B" w:rsidRPr="0063570B" w:rsidRDefault="00C172E0" w:rsidP="00A534AC">
            <w:pPr>
              <w:pStyle w:val="xmsonormal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3570B" w:rsidRPr="006357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https://worldwise.co.nz/travel-education/</w:t>
              </w:r>
            </w:hyperlink>
          </w:p>
          <w:p w14:paraId="27DB9EC9" w14:textId="47923EA3" w:rsidR="0063570B" w:rsidRPr="0063570B" w:rsidRDefault="0063570B" w:rsidP="00A534AC">
            <w:pPr>
              <w:pStyle w:val="xmsonormal"/>
              <w:rPr>
                <w:rFonts w:ascii="Arial" w:hAnsi="Arial" w:cs="Arial"/>
              </w:rPr>
            </w:pPr>
          </w:p>
        </w:tc>
      </w:tr>
    </w:tbl>
    <w:p w14:paraId="274866C7" w14:textId="77777777" w:rsidR="00D67AFB" w:rsidRPr="00D03C70" w:rsidRDefault="00D67AFB" w:rsidP="00D03C70">
      <w:pPr>
        <w:rPr>
          <w:rFonts w:ascii="Arial" w:hAnsi="Arial" w:cs="Arial"/>
          <w:sz w:val="20"/>
          <w:szCs w:val="20"/>
        </w:rPr>
      </w:pPr>
    </w:p>
    <w:sectPr w:rsidR="00D67AFB" w:rsidRPr="00D03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D7"/>
    <w:rsid w:val="000858FB"/>
    <w:rsid w:val="000B60D9"/>
    <w:rsid w:val="000E638F"/>
    <w:rsid w:val="005567DB"/>
    <w:rsid w:val="0063570B"/>
    <w:rsid w:val="006527FB"/>
    <w:rsid w:val="006D2CE7"/>
    <w:rsid w:val="007B5A19"/>
    <w:rsid w:val="007C3A96"/>
    <w:rsid w:val="00857CD7"/>
    <w:rsid w:val="00895A4B"/>
    <w:rsid w:val="00A534AC"/>
    <w:rsid w:val="00B0084B"/>
    <w:rsid w:val="00B62ADB"/>
    <w:rsid w:val="00C66B0B"/>
    <w:rsid w:val="00CE7308"/>
    <w:rsid w:val="00D03C70"/>
    <w:rsid w:val="00D6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73A3"/>
  <w15:chartTrackingRefBased/>
  <w15:docId w15:val="{277B430C-9593-40FC-AE48-9D54B06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D7"/>
    <w:rPr>
      <w:color w:val="0000FF"/>
      <w:u w:val="single"/>
    </w:rPr>
  </w:style>
  <w:style w:type="paragraph" w:customStyle="1" w:styleId="xmsonormal">
    <w:name w:val="x_msonormal"/>
    <w:basedOn w:val="Normal"/>
    <w:rsid w:val="00857CD7"/>
    <w:pPr>
      <w:spacing w:after="0" w:line="240" w:lineRule="auto"/>
    </w:pPr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A5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34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mail.trustwave.com/?c=15517&amp;d=gcuI4QaxKprCg-L0QCaUeBvTI8vT1GZWecdd3pV8iQ&amp;u=https%3a%2f%2fapc01%2esafelinks%2eprotection%2eoutlook%2ecom%2f%3furl%3dhttps%253A%252F%252Fscanmail%2etrustwave%2ecom%252F%253Fc%253D15517%2526d%253D8OCE4Th-zN8sgpdMPX8UNY5SewliwvcYEUIbANmmnQ%2526u%253Dhttps%25253a%25252f%25252frcpsg%2eac%2euk%25252ftravel-medicine%25252fhome%26data%3d04%257C01%257Cjenny%2evisser%2540otago%2eac%2enz%257Cc6d451427bce4d7f5a3508d99ff29489%257C0225efc578fe4928b1579ef24809e9ba%257C1%257C0%257C637716687449548652%257CUnknown%257CTWFpbGZsb3d8eyJWIjoiMC4wLjAwMDAiLCJQIjoiV2luMzIiLCJBTiI6Ik1haWwiLCJXVCI6Mn0%253D%257C3000%26sdata%3d3MOhTtIf%252BPGF5dR1hKtwiPx%252FLmSBpePaBFkwf6gTxgo%253D%26reserved%3d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anmail.trustwave.com/?c=15517&amp;d=gcuI4QaxKprCg-L0QCaUeBvTI8vT1GZWecMKgMJ7ig&amp;u=https%3a%2f%2fapc01%2esafelinks%2eprotection%2eoutlook%2ecom%2f%3furl%3dhttp%253A%252F%252Fscanmail%2etrustwave%2ecom%252F%253Fc%253D15517%2526d%253D8OCE4Th-zN8sgpdMPX8UNY5SewliwvcYEUJJVtGnyw%2526u%253Dhttp%25253a%25252f%25252fwww%2enztravelmedicine%2eco%2enz%25252flogin%26data%3d04%257C01%257Cjenny%2evisser%2540otago%2eac%2enz%257Cc6d451427bce4d7f5a3508d99ff29489%257C0225efc578fe4928b1579ef24809e9ba%257C1%257C0%257C637716687449548652%257CUnknown%257CTWFpbGZsb3d8eyJWIjoiMC4wLjAwMDAiLCJQIjoiV2luMzIiLCJBTiI6Ik1haWwiLCJXVCI6Mn0%253D%257C3000%26sdata%3dcbsm0ppO0pAPK5KnpMsMHxaO7wrSdVFHu2GpO%252FV5DJo%253D%26reserved%3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mail.trustwave.com/?c=15517&amp;d=gcuI4QaxKprCg-L0QCaUeBvTI8vT1GZWeZBa0pJ72w&amp;u=https%3a%2f%2fapc01%2esafelinks%2eprotection%2eoutlook%2ecom%2f%3furl%3dhttps%253A%252F%252Fscanmail%2etrustwave%2ecom%252F%253Fc%253D15517%2526d%253D8OCE4Th-zN8sgpdMPX8UNY5SewliwvcYER8WUYL3zw%2526u%253Dhttps%25253a%25252f%25252fwww%2etropmed%2eorg%25252ffaculty-of-travel-medicine%25252f%26data%3d04%257C01%257Cjenny%2evisser%2540otago%2eac%2enz%257Cc6d451427bce4d7f5a3508d99ff29489%257C0225efc578fe4928b1579ef24809e9ba%257C1%257C0%257C637716687449538691%257CUnknown%257CTWFpbGZsb3d8eyJWIjoiMC4wLjAwMDAiLCJQIjoiV2luMzIiLCJBTiI6Ik1haWwiLCJXVCI6Mn0%253D%257C3000%26sdata%3dbVwierxoXMcbVLdoxDF35GEdFM67Cj1vJfMC%252BAW%252FBRI%253D%26reserved%3d0" TargetMode="External"/><Relationship Id="rId11" Type="http://schemas.openxmlformats.org/officeDocument/2006/relationships/hyperlink" Target="https://worldwise.co.nz/travel-education/" TargetMode="External"/><Relationship Id="rId5" Type="http://schemas.openxmlformats.org/officeDocument/2006/relationships/hyperlink" Target="https://www.apths.org/" TargetMode="External"/><Relationship Id="rId10" Type="http://schemas.openxmlformats.org/officeDocument/2006/relationships/hyperlink" Target="https://scanmail.trustwave.com/?c=15517&amp;d=gcuI4QaxKprCg-L0QCaUeBvTI8vT1GZWeZUO0sYvhg&amp;u=https%3a%2f%2fapc01%2esafelinks%2eprotection%2eoutlook%2ecom%2f%3furl%3dhttps%253A%252F%252Fscanmail%2etrustwave%2ecom%252F%253Fc%253D15517%2526d%253D8OCE4Th-zN8sgpdMPX8UNY5SewliwvcYERIYBNn3mQ%2526u%253Dhttps%25253a%25252f%25252fwms%2eorg%25252f%26data%3d04%257C01%257Cjenny%2evisser%2540otago%2eac%2enz%257Cc6d451427bce4d7f5a3508d99ff29489%257C0225efc578fe4928b1579ef24809e9ba%257C1%257C0%257C637716687449558605%257CUnknown%257CTWFpbGZsb3d8eyJWIjoiMC4wLjAwMDAiLCJQIjoiV2luMzIiLCJBTiI6Ik1haWwiLCJXVCI6Mn0%253D%257C3000%26sdata%3diIoC0F1sp1ssX0hQGt9E%252FKMyI8mZekjW55jUI%252BXmTN0%253D%26reserved%3d0" TargetMode="External"/><Relationship Id="rId4" Type="http://schemas.openxmlformats.org/officeDocument/2006/relationships/hyperlink" Target="https://www.istm.org/" TargetMode="External"/><Relationship Id="rId9" Type="http://schemas.openxmlformats.org/officeDocument/2006/relationships/hyperlink" Target="https://scanmail.trustwave.com/?c=15517&amp;d=gcuI4QaxKprCg-L0QCaUeBvTI8vT1GZWeZBUg8Ar2A&amp;u=https%3a%2f%2fapc01%2esafelinks%2eprotection%2eoutlook%2ecom%2f%3furl%3dhttps%253A%252F%252Fscanmail%2etrustwave%2ecom%252F%253Fc%253D15517%2526d%253D8OCE4Th-zN8sgpdMPX8UNY5SewliwvcYEUMfBtOkzQ%2526u%253Dhttps%25253a%25252f%25252fwww%2elstmed%2eac%2euk%25252f%26data%3d04%257C01%257Cjenny%2evisser%2540otago%2eac%2enz%257Cc6d451427bce4d7f5a3508d99ff29489%257C0225efc578fe4928b1579ef24809e9ba%257C1%257C0%257C637716687449558605%257CUnknown%257CTWFpbGZsb3d8eyJWIjoiMC4wLjAwMDAiLCJQIjoiV2luMzIiLCJBTiI6Ik1haWwiLCJXVCI6Mn0%253D%257C3000%26sdata%3dDjvde%252B8Q3CdM0CAHJVkVpPmB%252FL2P4ouScdPkssQGRT8%253D%26reserved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Vipond</dc:creator>
  <cp:keywords/>
  <dc:description/>
  <cp:lastModifiedBy>Nicole Vipond</cp:lastModifiedBy>
  <cp:revision>2</cp:revision>
  <dcterms:created xsi:type="dcterms:W3CDTF">2022-02-16T23:55:00Z</dcterms:created>
  <dcterms:modified xsi:type="dcterms:W3CDTF">2022-02-16T23:55:00Z</dcterms:modified>
</cp:coreProperties>
</file>