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A755" w14:textId="135AA525" w:rsidR="00F53DAD" w:rsidRPr="00277D7F" w:rsidRDefault="00F53DAD" w:rsidP="0001276B">
      <w:pPr>
        <w:pStyle w:val="Heading1"/>
      </w:pPr>
      <w:bookmarkStart w:id="0" w:name="_Hlk77759106"/>
      <w:r w:rsidRPr="00277D7F">
        <w:t xml:space="preserve">Guidelines for </w:t>
      </w:r>
      <w:r w:rsidR="006E6A4F" w:rsidRPr="00277D7F">
        <w:t>d</w:t>
      </w:r>
      <w:r w:rsidRPr="00277D7F">
        <w:t xml:space="preserve">isinterment </w:t>
      </w:r>
      <w:r w:rsidR="006E6A4F" w:rsidRPr="00277D7F">
        <w:t>l</w:t>
      </w:r>
      <w:r w:rsidRPr="00277D7F">
        <w:t xml:space="preserve">icence </w:t>
      </w:r>
      <w:r w:rsidR="006E6A4F" w:rsidRPr="00277D7F">
        <w:t>a</w:t>
      </w:r>
      <w:r w:rsidRPr="00277D7F">
        <w:t>pplications</w:t>
      </w:r>
    </w:p>
    <w:p w14:paraId="3B431D01" w14:textId="77777777" w:rsidR="00F53DAD" w:rsidRPr="0001276B" w:rsidRDefault="00F53DAD" w:rsidP="0001276B">
      <w:pPr>
        <w:keepNext/>
        <w:keepLines/>
        <w:spacing w:before="240" w:after="240"/>
        <w:outlineLvl w:val="1"/>
        <w:rPr>
          <w:rFonts w:eastAsia="MS Gothic"/>
          <w:color w:val="007582"/>
          <w:kern w:val="0"/>
          <w:sz w:val="28"/>
          <w:szCs w:val="26"/>
        </w:rPr>
      </w:pPr>
      <w:r w:rsidRPr="0001276B">
        <w:rPr>
          <w:rFonts w:ascii="Arial" w:eastAsia="MS Gothic" w:hAnsi="Arial" w:cs="Arial"/>
          <w:b/>
          <w:color w:val="007582"/>
          <w:kern w:val="0"/>
          <w:sz w:val="28"/>
          <w:szCs w:val="26"/>
        </w:rPr>
        <w:t>Introduction</w:t>
      </w:r>
    </w:p>
    <w:p w14:paraId="12A94FEC" w14:textId="75593207" w:rsidR="00F53DAD" w:rsidRPr="00197123" w:rsidRDefault="00F30676" w:rsidP="00940DF4">
      <w:pPr>
        <w:pStyle w:val="NoSpacing"/>
        <w:ind w:right="141"/>
        <w:rPr>
          <w:rFonts w:ascii="Arial" w:hAnsi="Arial" w:cs="Arial"/>
          <w:sz w:val="24"/>
          <w:szCs w:val="24"/>
        </w:rPr>
      </w:pPr>
      <w:r w:rsidRPr="00197123">
        <w:rPr>
          <w:rFonts w:ascii="Arial" w:hAnsi="Arial" w:cs="Arial"/>
          <w:sz w:val="24"/>
          <w:szCs w:val="24"/>
        </w:rPr>
        <w:t>Disinterme</w:t>
      </w:r>
      <w:r w:rsidR="00363E60" w:rsidRPr="00197123">
        <w:rPr>
          <w:rFonts w:ascii="Arial" w:hAnsi="Arial" w:cs="Arial"/>
          <w:sz w:val="24"/>
          <w:szCs w:val="24"/>
        </w:rPr>
        <w:t>n</w:t>
      </w:r>
      <w:r w:rsidRPr="00197123">
        <w:rPr>
          <w:rFonts w:ascii="Arial" w:hAnsi="Arial" w:cs="Arial"/>
          <w:sz w:val="24"/>
          <w:szCs w:val="24"/>
        </w:rPr>
        <w:t>t involves the rem</w:t>
      </w:r>
      <w:r w:rsidR="00363E60" w:rsidRPr="00197123">
        <w:rPr>
          <w:rFonts w:ascii="Arial" w:hAnsi="Arial" w:cs="Arial"/>
          <w:sz w:val="24"/>
          <w:szCs w:val="24"/>
        </w:rPr>
        <w:t xml:space="preserve">oval </w:t>
      </w:r>
      <w:r w:rsidRPr="00197123">
        <w:rPr>
          <w:rFonts w:ascii="Arial" w:hAnsi="Arial" w:cs="Arial"/>
          <w:sz w:val="24"/>
          <w:szCs w:val="24"/>
        </w:rPr>
        <w:t xml:space="preserve">of a body from </w:t>
      </w:r>
      <w:r w:rsidR="00363E60" w:rsidRPr="00197123">
        <w:rPr>
          <w:rFonts w:ascii="Arial" w:hAnsi="Arial" w:cs="Arial"/>
          <w:sz w:val="24"/>
          <w:szCs w:val="24"/>
        </w:rPr>
        <w:t xml:space="preserve">its burial place </w:t>
      </w:r>
      <w:r w:rsidR="00363E60" w:rsidRPr="00197123">
        <w:rPr>
          <w:rFonts w:ascii="Arial" w:hAnsi="Arial" w:cs="Arial"/>
          <w:sz w:val="24"/>
          <w:szCs w:val="24"/>
          <w:lang w:val="en-NZ"/>
        </w:rPr>
        <w:t>(whether a cemetery, urupā or other place of burial)</w:t>
      </w:r>
      <w:r w:rsidR="00BC422E" w:rsidRPr="00197123">
        <w:rPr>
          <w:rFonts w:ascii="Arial" w:hAnsi="Arial" w:cs="Arial"/>
          <w:sz w:val="24"/>
          <w:szCs w:val="24"/>
          <w:lang w:val="en-NZ"/>
        </w:rPr>
        <w:t>.</w:t>
      </w:r>
      <w:r w:rsidR="00EA33CB" w:rsidRPr="00197123">
        <w:rPr>
          <w:rFonts w:ascii="Arial" w:hAnsi="Arial" w:cs="Arial"/>
          <w:sz w:val="24"/>
          <w:szCs w:val="24"/>
          <w:lang w:val="en-NZ"/>
        </w:rPr>
        <w:t xml:space="preserve"> </w:t>
      </w:r>
      <w:r w:rsidR="009102FA" w:rsidRPr="00197123">
        <w:rPr>
          <w:rFonts w:ascii="Arial" w:hAnsi="Arial" w:cs="Arial"/>
          <w:sz w:val="24"/>
          <w:szCs w:val="24"/>
          <w:lang w:val="en-NZ"/>
        </w:rPr>
        <w:t xml:space="preserve">Under </w:t>
      </w:r>
      <w:r w:rsidR="009102FA" w:rsidRPr="00197123">
        <w:rPr>
          <w:rFonts w:ascii="Arial" w:hAnsi="Arial" w:cs="Arial"/>
          <w:sz w:val="24"/>
          <w:szCs w:val="24"/>
        </w:rPr>
        <w:t>s</w:t>
      </w:r>
      <w:r w:rsidR="00F53DAD" w:rsidRPr="00197123">
        <w:rPr>
          <w:rFonts w:ascii="Arial" w:hAnsi="Arial" w:cs="Arial"/>
          <w:sz w:val="24"/>
          <w:szCs w:val="24"/>
        </w:rPr>
        <w:t>ection 51 of the</w:t>
      </w:r>
      <w:r w:rsidR="006131FD" w:rsidRPr="00197123">
        <w:rPr>
          <w:rFonts w:ascii="Arial" w:hAnsi="Arial" w:cs="Arial"/>
          <w:sz w:val="24"/>
          <w:szCs w:val="24"/>
        </w:rPr>
        <w:t xml:space="preserve"> </w:t>
      </w:r>
      <w:r w:rsidR="007A3E07" w:rsidRPr="00197123">
        <w:rPr>
          <w:rFonts w:ascii="Arial" w:hAnsi="Arial" w:cs="Arial"/>
          <w:sz w:val="24"/>
          <w:szCs w:val="24"/>
        </w:rPr>
        <w:t>Burial and Cremation Act 1964 (“the Act”)</w:t>
      </w:r>
      <w:r w:rsidR="00F53DAD" w:rsidRPr="00197123">
        <w:rPr>
          <w:rFonts w:ascii="Arial" w:hAnsi="Arial" w:cs="Arial"/>
          <w:sz w:val="24"/>
          <w:szCs w:val="24"/>
        </w:rPr>
        <w:t xml:space="preserve"> </w:t>
      </w:r>
      <w:r w:rsidR="004A0788" w:rsidRPr="00197123">
        <w:rPr>
          <w:rFonts w:ascii="Arial" w:hAnsi="Arial" w:cs="Arial"/>
          <w:sz w:val="24"/>
          <w:szCs w:val="24"/>
        </w:rPr>
        <w:t xml:space="preserve">such removal of a body is </w:t>
      </w:r>
      <w:r w:rsidR="009102FA" w:rsidRPr="00197123">
        <w:rPr>
          <w:rFonts w:ascii="Arial" w:hAnsi="Arial" w:cs="Arial"/>
          <w:sz w:val="24"/>
          <w:szCs w:val="24"/>
        </w:rPr>
        <w:t xml:space="preserve">prohibited </w:t>
      </w:r>
      <w:r w:rsidR="00BD2CB1" w:rsidRPr="00197123">
        <w:rPr>
          <w:rFonts w:ascii="Arial" w:hAnsi="Arial" w:cs="Arial"/>
          <w:sz w:val="24"/>
          <w:szCs w:val="24"/>
        </w:rPr>
        <w:t xml:space="preserve">unless a licence is granted </w:t>
      </w:r>
      <w:r w:rsidR="00EA4315" w:rsidRPr="00197123">
        <w:rPr>
          <w:rFonts w:ascii="Arial" w:hAnsi="Arial" w:cs="Arial"/>
          <w:sz w:val="24"/>
          <w:szCs w:val="24"/>
        </w:rPr>
        <w:t xml:space="preserve">by the Minister of Health. </w:t>
      </w:r>
      <w:r w:rsidR="00A23961" w:rsidRPr="00197123">
        <w:rPr>
          <w:rFonts w:ascii="Arial" w:hAnsi="Arial" w:cs="Arial"/>
          <w:sz w:val="24"/>
          <w:szCs w:val="24"/>
        </w:rPr>
        <w:t>Section 51</w:t>
      </w:r>
      <w:r w:rsidR="008A6F4E" w:rsidRPr="00197123">
        <w:rPr>
          <w:rFonts w:ascii="Arial" w:hAnsi="Arial" w:cs="Arial"/>
          <w:sz w:val="24"/>
          <w:szCs w:val="24"/>
        </w:rPr>
        <w:t>(1)</w:t>
      </w:r>
      <w:r w:rsidR="00A23961" w:rsidRPr="00197123">
        <w:rPr>
          <w:rFonts w:ascii="Arial" w:hAnsi="Arial" w:cs="Arial"/>
          <w:sz w:val="24"/>
          <w:szCs w:val="24"/>
        </w:rPr>
        <w:t xml:space="preserve"> </w:t>
      </w:r>
      <w:r w:rsidR="00BD060F" w:rsidRPr="00197123">
        <w:rPr>
          <w:rFonts w:ascii="Arial" w:hAnsi="Arial" w:cs="Arial"/>
          <w:sz w:val="24"/>
          <w:szCs w:val="24"/>
        </w:rPr>
        <w:t xml:space="preserve">states that </w:t>
      </w:r>
      <w:r w:rsidR="00F53DAD" w:rsidRPr="00197123">
        <w:rPr>
          <w:rFonts w:ascii="Arial" w:hAnsi="Arial" w:cs="Arial"/>
          <w:sz w:val="24"/>
          <w:szCs w:val="24"/>
        </w:rPr>
        <w:t>that:</w:t>
      </w:r>
    </w:p>
    <w:p w14:paraId="046BC0D8" w14:textId="7F1951BC" w:rsidR="00F53DAD" w:rsidRPr="00197123" w:rsidRDefault="00682F4C" w:rsidP="003A3BB7">
      <w:pPr>
        <w:pStyle w:val="NoSpacing"/>
        <w:ind w:left="567" w:right="566"/>
        <w:rPr>
          <w:rFonts w:ascii="Arial" w:hAnsi="Arial" w:cs="Arial"/>
          <w:i/>
          <w:iCs/>
          <w:sz w:val="24"/>
          <w:szCs w:val="24"/>
        </w:rPr>
      </w:pPr>
      <w:r w:rsidRPr="00197123">
        <w:rPr>
          <w:rFonts w:ascii="Arial" w:hAnsi="Arial" w:cs="Arial"/>
          <w:i/>
          <w:iCs/>
          <w:sz w:val="24"/>
          <w:szCs w:val="24"/>
        </w:rPr>
        <w:t>“</w:t>
      </w:r>
      <w:r w:rsidR="00F53DAD" w:rsidRPr="00197123">
        <w:rPr>
          <w:rFonts w:ascii="Arial" w:hAnsi="Arial" w:cs="Arial"/>
          <w:i/>
          <w:iCs/>
          <w:sz w:val="24"/>
          <w:szCs w:val="24"/>
        </w:rPr>
        <w:t xml:space="preserve">It shall not be lawful to remove from its burial place </w:t>
      </w:r>
      <w:proofErr w:type="spellStart"/>
      <w:r w:rsidR="00F53DAD" w:rsidRPr="00197123">
        <w:rPr>
          <w:rFonts w:ascii="Arial" w:hAnsi="Arial" w:cs="Arial"/>
          <w:i/>
          <w:iCs/>
          <w:sz w:val="24"/>
          <w:szCs w:val="24"/>
        </w:rPr>
        <w:t>any body</w:t>
      </w:r>
      <w:proofErr w:type="spellEnd"/>
      <w:r w:rsidR="00F53DAD" w:rsidRPr="00197123">
        <w:rPr>
          <w:rFonts w:ascii="Arial" w:hAnsi="Arial" w:cs="Arial"/>
          <w:i/>
          <w:iCs/>
          <w:sz w:val="24"/>
          <w:szCs w:val="24"/>
        </w:rPr>
        <w:t>, or the remains of any body, buried in any cemetery, Māori burial ground, or other burial ground, or place of burial, without licence under the hand of the Minister and except in accordance with such conditions as he may prescribe</w:t>
      </w:r>
      <w:r w:rsidRPr="00197123">
        <w:rPr>
          <w:rFonts w:ascii="Arial" w:hAnsi="Arial" w:cs="Arial"/>
          <w:i/>
          <w:iCs/>
          <w:sz w:val="24"/>
          <w:szCs w:val="24"/>
        </w:rPr>
        <w:t>”</w:t>
      </w:r>
      <w:r w:rsidR="00F53DAD" w:rsidRPr="00197123">
        <w:rPr>
          <w:rFonts w:ascii="Arial" w:hAnsi="Arial" w:cs="Arial"/>
          <w:i/>
          <w:iCs/>
          <w:sz w:val="24"/>
          <w:szCs w:val="24"/>
        </w:rPr>
        <w:t>.</w:t>
      </w:r>
    </w:p>
    <w:p w14:paraId="36B73AA3" w14:textId="4DCCBB92" w:rsidR="00B4156D" w:rsidRPr="00197123" w:rsidRDefault="00BD060F" w:rsidP="00940DF4">
      <w:pPr>
        <w:pStyle w:val="NoSpacing"/>
        <w:ind w:right="141"/>
        <w:rPr>
          <w:rFonts w:ascii="Arial" w:hAnsi="Arial" w:cs="Arial"/>
          <w:sz w:val="24"/>
          <w:szCs w:val="24"/>
        </w:rPr>
      </w:pPr>
      <w:r w:rsidRPr="00197123">
        <w:rPr>
          <w:rFonts w:ascii="Arial" w:hAnsi="Arial" w:cs="Arial"/>
          <w:sz w:val="24"/>
          <w:szCs w:val="24"/>
        </w:rPr>
        <w:t>In practice, t</w:t>
      </w:r>
      <w:r w:rsidR="00F53DAD" w:rsidRPr="00197123">
        <w:rPr>
          <w:rFonts w:ascii="Arial" w:hAnsi="Arial" w:cs="Arial"/>
          <w:sz w:val="24"/>
          <w:szCs w:val="24"/>
        </w:rPr>
        <w:t>he Minister</w:t>
      </w:r>
      <w:r w:rsidR="00EA4315" w:rsidRPr="00197123">
        <w:rPr>
          <w:rFonts w:ascii="Arial" w:hAnsi="Arial" w:cs="Arial"/>
          <w:sz w:val="24"/>
          <w:szCs w:val="24"/>
        </w:rPr>
        <w:t>’</w:t>
      </w:r>
      <w:r w:rsidR="00F53DAD" w:rsidRPr="00197123">
        <w:rPr>
          <w:rFonts w:ascii="Arial" w:hAnsi="Arial" w:cs="Arial"/>
          <w:sz w:val="24"/>
          <w:szCs w:val="24"/>
        </w:rPr>
        <w:t xml:space="preserve">s power to issue disinterment licences under </w:t>
      </w:r>
      <w:r w:rsidRPr="00197123">
        <w:rPr>
          <w:rFonts w:ascii="Arial" w:hAnsi="Arial" w:cs="Arial"/>
          <w:sz w:val="24"/>
          <w:szCs w:val="24"/>
        </w:rPr>
        <w:t xml:space="preserve">the Act </w:t>
      </w:r>
      <w:r w:rsidR="00F53DAD" w:rsidRPr="00197123">
        <w:rPr>
          <w:rFonts w:ascii="Arial" w:hAnsi="Arial" w:cs="Arial"/>
          <w:sz w:val="24"/>
          <w:szCs w:val="24"/>
        </w:rPr>
        <w:t>ha</w:t>
      </w:r>
      <w:r w:rsidR="00530390" w:rsidRPr="00197123">
        <w:rPr>
          <w:rFonts w:ascii="Arial" w:hAnsi="Arial" w:cs="Arial"/>
          <w:sz w:val="24"/>
          <w:szCs w:val="24"/>
        </w:rPr>
        <w:t>s</w:t>
      </w:r>
      <w:r w:rsidR="00F53DAD" w:rsidRPr="00197123">
        <w:rPr>
          <w:rFonts w:ascii="Arial" w:hAnsi="Arial" w:cs="Arial"/>
          <w:sz w:val="24"/>
          <w:szCs w:val="24"/>
        </w:rPr>
        <w:t xml:space="preserve"> been delegated to the Director of Public Health, Manatū Hauora.  </w:t>
      </w:r>
    </w:p>
    <w:p w14:paraId="6E36DC31" w14:textId="4F2417F0" w:rsidR="00F53DAD" w:rsidRPr="00197123" w:rsidRDefault="00F53DAD" w:rsidP="00940DF4">
      <w:pPr>
        <w:pStyle w:val="NoSpacing"/>
        <w:ind w:right="141"/>
        <w:rPr>
          <w:rFonts w:ascii="Arial" w:hAnsi="Arial" w:cs="Arial"/>
          <w:sz w:val="24"/>
          <w:szCs w:val="24"/>
        </w:rPr>
      </w:pPr>
      <w:r w:rsidRPr="00197123">
        <w:rPr>
          <w:rFonts w:ascii="Arial" w:hAnsi="Arial" w:cs="Arial"/>
          <w:sz w:val="24"/>
          <w:szCs w:val="24"/>
        </w:rPr>
        <w:t>Because the Act does not specify an administrative procedure for making an application and for the issue of a licence for disinterment, the following guidelines are intended to assist the Director of Public Health assess applications consistently and transparently. Application of the guidelines may depend on the circumstances of an individual application.</w:t>
      </w:r>
    </w:p>
    <w:p w14:paraId="1FBB5D42" w14:textId="77777777" w:rsidR="00F53DAD" w:rsidRPr="002162B3" w:rsidRDefault="00F53DAD" w:rsidP="002162B3">
      <w:pPr>
        <w:keepNext/>
        <w:keepLines/>
        <w:spacing w:before="240" w:after="240"/>
        <w:outlineLvl w:val="1"/>
        <w:rPr>
          <w:rFonts w:eastAsia="MS Gothic"/>
          <w:color w:val="007582"/>
          <w:kern w:val="0"/>
          <w:sz w:val="28"/>
          <w:szCs w:val="26"/>
        </w:rPr>
      </w:pPr>
      <w:r w:rsidRPr="002162B3">
        <w:rPr>
          <w:rFonts w:ascii="Arial" w:eastAsia="MS Gothic" w:hAnsi="Arial" w:cs="Arial"/>
          <w:b/>
          <w:color w:val="007582"/>
          <w:kern w:val="0"/>
          <w:sz w:val="28"/>
          <w:szCs w:val="26"/>
        </w:rPr>
        <w:t>Applying for a disinterment licence</w:t>
      </w:r>
    </w:p>
    <w:p w14:paraId="6D73B475" w14:textId="1F025841" w:rsidR="00F53DAD" w:rsidRPr="00197123" w:rsidRDefault="000F5631" w:rsidP="00940DF4">
      <w:pPr>
        <w:pStyle w:val="NoSpacing"/>
        <w:ind w:right="141"/>
        <w:rPr>
          <w:rFonts w:ascii="Arial" w:hAnsi="Arial" w:cs="Arial"/>
          <w:sz w:val="24"/>
          <w:szCs w:val="24"/>
        </w:rPr>
      </w:pPr>
      <w:r w:rsidRPr="00197123">
        <w:rPr>
          <w:rFonts w:ascii="Arial" w:hAnsi="Arial" w:cs="Arial"/>
          <w:sz w:val="24"/>
          <w:szCs w:val="24"/>
        </w:rPr>
        <w:t>When applying for a licence for disinterment</w:t>
      </w:r>
      <w:r w:rsidR="000200AA" w:rsidRPr="00197123">
        <w:rPr>
          <w:rFonts w:ascii="Arial" w:hAnsi="Arial" w:cs="Arial"/>
          <w:sz w:val="24"/>
          <w:szCs w:val="24"/>
        </w:rPr>
        <w:t>,</w:t>
      </w:r>
      <w:r w:rsidRPr="00197123">
        <w:rPr>
          <w:rFonts w:ascii="Arial" w:hAnsi="Arial" w:cs="Arial"/>
          <w:sz w:val="24"/>
          <w:szCs w:val="24"/>
        </w:rPr>
        <w:t xml:space="preserve"> a</w:t>
      </w:r>
      <w:r w:rsidR="00F53DAD" w:rsidRPr="00197123">
        <w:rPr>
          <w:rFonts w:ascii="Arial" w:hAnsi="Arial" w:cs="Arial"/>
          <w:sz w:val="24"/>
          <w:szCs w:val="24"/>
        </w:rPr>
        <w:t>pplicants</w:t>
      </w:r>
      <w:r w:rsidR="00916C5B" w:rsidRPr="00197123">
        <w:rPr>
          <w:rFonts w:ascii="Arial" w:hAnsi="Arial" w:cs="Arial"/>
          <w:sz w:val="24"/>
          <w:szCs w:val="24"/>
        </w:rPr>
        <w:t xml:space="preserve"> </w:t>
      </w:r>
      <w:r w:rsidR="000E0195" w:rsidRPr="00197123">
        <w:rPr>
          <w:rFonts w:ascii="Arial" w:hAnsi="Arial" w:cs="Arial"/>
          <w:sz w:val="24"/>
          <w:szCs w:val="24"/>
        </w:rPr>
        <w:t xml:space="preserve">need to </w:t>
      </w:r>
      <w:r w:rsidR="00F53DAD" w:rsidRPr="00197123">
        <w:rPr>
          <w:rFonts w:ascii="Arial" w:hAnsi="Arial" w:cs="Arial"/>
          <w:sz w:val="24"/>
          <w:szCs w:val="24"/>
        </w:rPr>
        <w:t xml:space="preserve">complete </w:t>
      </w:r>
      <w:r w:rsidR="008B684B" w:rsidRPr="00197123">
        <w:rPr>
          <w:rFonts w:ascii="Arial" w:hAnsi="Arial" w:cs="Arial"/>
          <w:sz w:val="24"/>
          <w:szCs w:val="24"/>
        </w:rPr>
        <w:t xml:space="preserve">and submit </w:t>
      </w:r>
      <w:r w:rsidR="003B1FED" w:rsidRPr="00197123">
        <w:rPr>
          <w:rFonts w:ascii="Arial" w:hAnsi="Arial" w:cs="Arial"/>
          <w:sz w:val="24"/>
          <w:szCs w:val="24"/>
        </w:rPr>
        <w:t xml:space="preserve">the </w:t>
      </w:r>
      <w:r w:rsidR="00F53DAD" w:rsidRPr="00197123">
        <w:rPr>
          <w:rFonts w:ascii="Arial" w:hAnsi="Arial" w:cs="Arial"/>
          <w:sz w:val="24"/>
          <w:szCs w:val="24"/>
        </w:rPr>
        <w:t>attached</w:t>
      </w:r>
      <w:r w:rsidR="003B1FED" w:rsidRPr="00197123">
        <w:rPr>
          <w:rFonts w:ascii="Arial" w:hAnsi="Arial" w:cs="Arial"/>
          <w:sz w:val="24"/>
          <w:szCs w:val="24"/>
        </w:rPr>
        <w:t xml:space="preserve"> application form</w:t>
      </w:r>
      <w:r w:rsidR="003D663D" w:rsidRPr="00197123">
        <w:rPr>
          <w:rFonts w:ascii="Arial" w:hAnsi="Arial" w:cs="Arial"/>
          <w:sz w:val="24"/>
          <w:szCs w:val="24"/>
        </w:rPr>
        <w:t xml:space="preserve"> (see </w:t>
      </w:r>
      <w:r w:rsidR="003D663D" w:rsidRPr="00197123">
        <w:rPr>
          <w:rFonts w:ascii="Arial" w:hAnsi="Arial" w:cs="Arial"/>
          <w:b/>
          <w:bCs/>
          <w:sz w:val="24"/>
          <w:szCs w:val="24"/>
        </w:rPr>
        <w:t>Appendix 1</w:t>
      </w:r>
      <w:r w:rsidR="003D663D" w:rsidRPr="00197123">
        <w:rPr>
          <w:rFonts w:ascii="Arial" w:hAnsi="Arial" w:cs="Arial"/>
          <w:sz w:val="24"/>
          <w:szCs w:val="24"/>
        </w:rPr>
        <w:t>)</w:t>
      </w:r>
      <w:r w:rsidR="00F53DAD" w:rsidRPr="00197123">
        <w:rPr>
          <w:rFonts w:ascii="Arial" w:hAnsi="Arial" w:cs="Arial"/>
          <w:sz w:val="24"/>
          <w:szCs w:val="24"/>
        </w:rPr>
        <w:t>. Applications are usually made by:</w:t>
      </w:r>
    </w:p>
    <w:p w14:paraId="0ADEDA94" w14:textId="4AD0F3E1" w:rsidR="00F53DAD" w:rsidRPr="00197123" w:rsidRDefault="00F53DAD" w:rsidP="00F53DAD">
      <w:pPr>
        <w:pStyle w:val="NoSpacing"/>
        <w:numPr>
          <w:ilvl w:val="0"/>
          <w:numId w:val="3"/>
        </w:numPr>
        <w:rPr>
          <w:rFonts w:ascii="Arial" w:hAnsi="Arial" w:cs="Arial"/>
          <w:sz w:val="24"/>
          <w:szCs w:val="24"/>
        </w:rPr>
      </w:pPr>
      <w:r w:rsidRPr="00197123">
        <w:rPr>
          <w:rFonts w:ascii="Arial" w:hAnsi="Arial" w:cs="Arial"/>
          <w:sz w:val="24"/>
          <w:szCs w:val="24"/>
        </w:rPr>
        <w:t>person(s) related to the deceased</w:t>
      </w:r>
    </w:p>
    <w:p w14:paraId="22740CCD" w14:textId="4D28E59E" w:rsidR="00F53DAD" w:rsidRPr="00197123" w:rsidRDefault="00F53DAD" w:rsidP="00F53DAD">
      <w:pPr>
        <w:pStyle w:val="NoSpacing"/>
        <w:numPr>
          <w:ilvl w:val="0"/>
          <w:numId w:val="3"/>
        </w:numPr>
        <w:rPr>
          <w:rFonts w:ascii="Arial" w:hAnsi="Arial" w:cs="Arial"/>
          <w:sz w:val="24"/>
          <w:szCs w:val="24"/>
        </w:rPr>
      </w:pPr>
      <w:r w:rsidRPr="00197123">
        <w:rPr>
          <w:rFonts w:ascii="Arial" w:hAnsi="Arial" w:cs="Arial"/>
          <w:sz w:val="24"/>
          <w:szCs w:val="24"/>
        </w:rPr>
        <w:t>the executor of the will of the deceased</w:t>
      </w:r>
    </w:p>
    <w:p w14:paraId="591BCE51" w14:textId="34FDAC66" w:rsidR="00F53DAD" w:rsidRPr="00197123" w:rsidRDefault="00F53DAD" w:rsidP="00F53DAD">
      <w:pPr>
        <w:pStyle w:val="NoSpacing"/>
        <w:numPr>
          <w:ilvl w:val="0"/>
          <w:numId w:val="3"/>
        </w:numPr>
        <w:rPr>
          <w:rFonts w:ascii="Arial" w:hAnsi="Arial" w:cs="Arial"/>
          <w:sz w:val="24"/>
          <w:szCs w:val="24"/>
        </w:rPr>
      </w:pPr>
      <w:r w:rsidRPr="00197123">
        <w:rPr>
          <w:rFonts w:ascii="Arial" w:hAnsi="Arial" w:cs="Arial"/>
          <w:sz w:val="24"/>
          <w:szCs w:val="24"/>
        </w:rPr>
        <w:t>a funeral director acting on behalf of either of the above</w:t>
      </w:r>
    </w:p>
    <w:p w14:paraId="1AC6DBF6" w14:textId="591CE30B" w:rsidR="00F53DAD" w:rsidRPr="00197123" w:rsidRDefault="00F53DAD" w:rsidP="00F53DAD">
      <w:pPr>
        <w:pStyle w:val="NoSpacing"/>
        <w:numPr>
          <w:ilvl w:val="0"/>
          <w:numId w:val="3"/>
        </w:numPr>
        <w:rPr>
          <w:rFonts w:ascii="Arial" w:hAnsi="Arial" w:cs="Arial"/>
          <w:sz w:val="24"/>
          <w:szCs w:val="24"/>
        </w:rPr>
      </w:pPr>
      <w:r w:rsidRPr="00197123">
        <w:rPr>
          <w:rFonts w:ascii="Arial" w:hAnsi="Arial" w:cs="Arial"/>
          <w:sz w:val="24"/>
          <w:szCs w:val="24"/>
        </w:rPr>
        <w:t>an iwi/Māori authority acting on behalf of the close relatives</w:t>
      </w:r>
      <w:r w:rsidR="00517908" w:rsidRPr="00197123">
        <w:rPr>
          <w:rFonts w:ascii="Arial" w:hAnsi="Arial" w:cs="Arial"/>
          <w:sz w:val="24"/>
          <w:szCs w:val="24"/>
        </w:rPr>
        <w:t>,</w:t>
      </w:r>
      <w:r w:rsidRPr="00197123">
        <w:rPr>
          <w:rFonts w:ascii="Arial" w:hAnsi="Arial" w:cs="Arial"/>
          <w:sz w:val="24"/>
          <w:szCs w:val="24"/>
        </w:rPr>
        <w:t xml:space="preserve"> or</w:t>
      </w:r>
    </w:p>
    <w:p w14:paraId="59F11A5F" w14:textId="77777777" w:rsidR="00F53DAD" w:rsidRPr="00197123" w:rsidRDefault="00F53DAD" w:rsidP="00F53DAD">
      <w:pPr>
        <w:pStyle w:val="NoSpacing"/>
        <w:numPr>
          <w:ilvl w:val="0"/>
          <w:numId w:val="3"/>
        </w:numPr>
        <w:rPr>
          <w:rFonts w:ascii="Arial" w:hAnsi="Arial" w:cs="Arial"/>
          <w:sz w:val="24"/>
          <w:szCs w:val="24"/>
        </w:rPr>
      </w:pPr>
      <w:r w:rsidRPr="00197123">
        <w:rPr>
          <w:rFonts w:ascii="Arial" w:hAnsi="Arial" w:cs="Arial"/>
          <w:sz w:val="24"/>
          <w:szCs w:val="24"/>
        </w:rPr>
        <w:t>a person acting for the family.</w:t>
      </w:r>
    </w:p>
    <w:p w14:paraId="00BCD374" w14:textId="49E4F8D8" w:rsidR="00F53DAD" w:rsidRPr="00197123" w:rsidRDefault="00F53DAD" w:rsidP="00940DF4">
      <w:pPr>
        <w:pStyle w:val="NoSpacing"/>
        <w:ind w:right="141"/>
        <w:rPr>
          <w:rFonts w:ascii="Arial" w:hAnsi="Arial" w:cs="Arial"/>
          <w:sz w:val="24"/>
          <w:szCs w:val="24"/>
        </w:rPr>
      </w:pPr>
      <w:r w:rsidRPr="00197123">
        <w:rPr>
          <w:rFonts w:ascii="Arial" w:hAnsi="Arial" w:cs="Arial"/>
          <w:sz w:val="24"/>
          <w:szCs w:val="24"/>
        </w:rPr>
        <w:t>Applications should be submitted to the applicant’s local office of the National Public Health Service</w:t>
      </w:r>
      <w:r w:rsidR="00F42A2E" w:rsidRPr="00197123">
        <w:rPr>
          <w:rFonts w:ascii="Arial" w:hAnsi="Arial" w:cs="Arial"/>
          <w:sz w:val="24"/>
          <w:szCs w:val="24"/>
        </w:rPr>
        <w:t xml:space="preserve"> and </w:t>
      </w:r>
      <w:r w:rsidRPr="00197123">
        <w:rPr>
          <w:rFonts w:ascii="Arial" w:hAnsi="Arial" w:cs="Arial"/>
          <w:sz w:val="24"/>
          <w:szCs w:val="24"/>
        </w:rPr>
        <w:t>addressed to the health protection officer</w:t>
      </w:r>
      <w:r w:rsidR="00E104D6" w:rsidRPr="00197123">
        <w:rPr>
          <w:rFonts w:ascii="Arial" w:hAnsi="Arial" w:cs="Arial"/>
          <w:sz w:val="24"/>
          <w:szCs w:val="24"/>
        </w:rPr>
        <w:t xml:space="preserve">. The </w:t>
      </w:r>
      <w:r w:rsidR="001C3091" w:rsidRPr="00197123">
        <w:rPr>
          <w:rFonts w:ascii="Arial" w:hAnsi="Arial" w:cs="Arial"/>
          <w:sz w:val="24"/>
          <w:szCs w:val="24"/>
        </w:rPr>
        <w:t>o</w:t>
      </w:r>
      <w:r w:rsidR="00E93171" w:rsidRPr="00197123">
        <w:rPr>
          <w:rFonts w:ascii="Arial" w:hAnsi="Arial" w:cs="Arial"/>
          <w:sz w:val="24"/>
          <w:szCs w:val="24"/>
        </w:rPr>
        <w:t xml:space="preserve">fficer </w:t>
      </w:r>
      <w:r w:rsidRPr="00197123">
        <w:rPr>
          <w:rFonts w:ascii="Arial" w:hAnsi="Arial" w:cs="Arial"/>
          <w:sz w:val="24"/>
          <w:szCs w:val="24"/>
        </w:rPr>
        <w:t xml:space="preserve">will assess the application and forward it, together with a report and recommendations, to the National Public Health Service. Officials in </w:t>
      </w:r>
      <w:proofErr w:type="spellStart"/>
      <w:r w:rsidRPr="00197123">
        <w:rPr>
          <w:rFonts w:ascii="Arial" w:hAnsi="Arial" w:cs="Arial"/>
          <w:sz w:val="24"/>
          <w:szCs w:val="24"/>
        </w:rPr>
        <w:t>Te</w:t>
      </w:r>
      <w:proofErr w:type="spellEnd"/>
      <w:r w:rsidRPr="00197123">
        <w:rPr>
          <w:rFonts w:ascii="Arial" w:hAnsi="Arial" w:cs="Arial"/>
          <w:sz w:val="24"/>
          <w:szCs w:val="24"/>
        </w:rPr>
        <w:t xml:space="preserve"> </w:t>
      </w:r>
      <w:proofErr w:type="spellStart"/>
      <w:r w:rsidRPr="00197123">
        <w:rPr>
          <w:rFonts w:ascii="Arial" w:hAnsi="Arial" w:cs="Arial"/>
          <w:sz w:val="24"/>
          <w:szCs w:val="24"/>
        </w:rPr>
        <w:t>Whatu</w:t>
      </w:r>
      <w:proofErr w:type="spellEnd"/>
      <w:r w:rsidRPr="00197123">
        <w:rPr>
          <w:rFonts w:ascii="Arial" w:hAnsi="Arial" w:cs="Arial"/>
          <w:sz w:val="24"/>
          <w:szCs w:val="24"/>
        </w:rPr>
        <w:t xml:space="preserve"> Ora will assess </w:t>
      </w:r>
      <w:r w:rsidR="004405E9" w:rsidRPr="00197123">
        <w:rPr>
          <w:rFonts w:ascii="Arial" w:hAnsi="Arial" w:cs="Arial"/>
          <w:sz w:val="24"/>
          <w:szCs w:val="24"/>
        </w:rPr>
        <w:t>t</w:t>
      </w:r>
      <w:r w:rsidRPr="00197123">
        <w:rPr>
          <w:rFonts w:ascii="Arial" w:hAnsi="Arial" w:cs="Arial"/>
          <w:sz w:val="24"/>
          <w:szCs w:val="24"/>
        </w:rPr>
        <w:t>he application and provide it to the Director of Public Health for consideration</w:t>
      </w:r>
      <w:r w:rsidR="005F2F55" w:rsidRPr="00197123">
        <w:rPr>
          <w:rFonts w:ascii="Arial" w:hAnsi="Arial" w:cs="Arial"/>
          <w:sz w:val="24"/>
          <w:szCs w:val="24"/>
        </w:rPr>
        <w:t xml:space="preserve"> and dec</w:t>
      </w:r>
      <w:r w:rsidR="00A0135E" w:rsidRPr="00197123">
        <w:rPr>
          <w:rFonts w:ascii="Arial" w:hAnsi="Arial" w:cs="Arial"/>
          <w:sz w:val="24"/>
          <w:szCs w:val="24"/>
        </w:rPr>
        <w:t>i</w:t>
      </w:r>
      <w:r w:rsidR="005F2F55" w:rsidRPr="00197123">
        <w:rPr>
          <w:rFonts w:ascii="Arial" w:hAnsi="Arial" w:cs="Arial"/>
          <w:sz w:val="24"/>
          <w:szCs w:val="24"/>
        </w:rPr>
        <w:t>sion</w:t>
      </w:r>
      <w:r w:rsidRPr="00197123">
        <w:rPr>
          <w:rFonts w:ascii="Arial" w:hAnsi="Arial" w:cs="Arial"/>
          <w:sz w:val="24"/>
          <w:szCs w:val="24"/>
        </w:rPr>
        <w:t>.  If the proposed disinterment is urgent, details of the disinterment may be e-mailed to the applicant’s local public health service.</w:t>
      </w:r>
    </w:p>
    <w:p w14:paraId="5521CC1B" w14:textId="293A9A6F" w:rsidR="00F53DAD" w:rsidRPr="00197123" w:rsidRDefault="00400668" w:rsidP="00940DF4">
      <w:pPr>
        <w:pStyle w:val="NoSpacing"/>
        <w:ind w:right="141"/>
        <w:rPr>
          <w:rFonts w:ascii="Arial" w:hAnsi="Arial" w:cs="Arial"/>
          <w:sz w:val="24"/>
          <w:szCs w:val="24"/>
        </w:rPr>
      </w:pPr>
      <w:r w:rsidRPr="00197123">
        <w:rPr>
          <w:rFonts w:ascii="Arial" w:hAnsi="Arial" w:cs="Arial"/>
          <w:sz w:val="24"/>
          <w:szCs w:val="24"/>
        </w:rPr>
        <w:t>A</w:t>
      </w:r>
      <w:r w:rsidR="00F53DAD" w:rsidRPr="00197123">
        <w:rPr>
          <w:rFonts w:ascii="Arial" w:hAnsi="Arial" w:cs="Arial"/>
          <w:sz w:val="24"/>
          <w:szCs w:val="24"/>
        </w:rPr>
        <w:t>dditional information may be required if the deceased has been buried between one month and one year at the time of the proposed disinterment, because of decomposition during this period.  The disinterment is still likely to be approved if the deceased’s body was embalmed, the site is well drained, the likely state of the casket is adequate, and the funeral director and/or sexton are experienced in disinterring deceased.  Applications to disinter within one month of interment may be deferred if the deceased died of an infectious disease.</w:t>
      </w:r>
    </w:p>
    <w:p w14:paraId="7243A546" w14:textId="77777777" w:rsidR="00F53DAD" w:rsidRPr="00197123" w:rsidRDefault="00F53DAD" w:rsidP="00940DF4">
      <w:pPr>
        <w:pStyle w:val="NoSpacing"/>
        <w:ind w:right="141"/>
        <w:rPr>
          <w:rFonts w:ascii="Arial" w:hAnsi="Arial" w:cs="Arial"/>
          <w:sz w:val="24"/>
          <w:szCs w:val="24"/>
        </w:rPr>
      </w:pPr>
      <w:r w:rsidRPr="00197123">
        <w:rPr>
          <w:rFonts w:ascii="Arial" w:hAnsi="Arial" w:cs="Arial"/>
          <w:sz w:val="24"/>
          <w:szCs w:val="24"/>
        </w:rPr>
        <w:lastRenderedPageBreak/>
        <w:t>A licence is normally issued three to five working days after receipt by the National Public Health Service of a complete application.</w:t>
      </w:r>
    </w:p>
    <w:p w14:paraId="587E89E5" w14:textId="676EEE2E" w:rsidR="00F53DAD" w:rsidRPr="00277D7F" w:rsidRDefault="00F53DAD" w:rsidP="00277D7F">
      <w:pPr>
        <w:keepNext/>
        <w:keepLines/>
        <w:spacing w:before="240" w:after="240"/>
        <w:outlineLvl w:val="1"/>
        <w:rPr>
          <w:rFonts w:ascii="Arial" w:eastAsia="MS Gothic" w:hAnsi="Arial" w:cs="Arial"/>
          <w:b/>
          <w:color w:val="007582"/>
          <w:kern w:val="0"/>
          <w:sz w:val="28"/>
          <w:szCs w:val="26"/>
        </w:rPr>
      </w:pPr>
      <w:r w:rsidRPr="00277D7F">
        <w:rPr>
          <w:rFonts w:ascii="Arial" w:eastAsia="MS Gothic" w:hAnsi="Arial" w:cs="Arial"/>
          <w:b/>
          <w:color w:val="007582"/>
          <w:kern w:val="0"/>
          <w:sz w:val="28"/>
          <w:szCs w:val="26"/>
        </w:rPr>
        <w:t>Completing the application form</w:t>
      </w:r>
    </w:p>
    <w:p w14:paraId="1B1C5D0B" w14:textId="510F3628" w:rsidR="00F53DAD" w:rsidRPr="00197123" w:rsidRDefault="00F53DAD" w:rsidP="00940DF4">
      <w:pPr>
        <w:pStyle w:val="NoSpacing"/>
        <w:ind w:right="141"/>
        <w:rPr>
          <w:rFonts w:ascii="Arial" w:hAnsi="Arial" w:cs="Arial"/>
          <w:sz w:val="24"/>
          <w:szCs w:val="24"/>
        </w:rPr>
      </w:pPr>
      <w:r w:rsidRPr="00197123">
        <w:rPr>
          <w:rFonts w:ascii="Arial" w:hAnsi="Arial" w:cs="Arial"/>
          <w:sz w:val="24"/>
          <w:szCs w:val="24"/>
        </w:rPr>
        <w:t>The following information explains some of the requirements to assist applicants.</w:t>
      </w:r>
    </w:p>
    <w:p w14:paraId="2FFD30A9" w14:textId="0818F315" w:rsidR="00F53DAD" w:rsidRPr="00197123" w:rsidRDefault="00F53DAD" w:rsidP="00940DF4">
      <w:pPr>
        <w:pStyle w:val="NoSpacing"/>
        <w:ind w:right="141"/>
        <w:rPr>
          <w:rFonts w:ascii="Arial" w:hAnsi="Arial" w:cs="Arial"/>
          <w:sz w:val="24"/>
          <w:szCs w:val="24"/>
        </w:rPr>
      </w:pPr>
      <w:r w:rsidRPr="00197123">
        <w:rPr>
          <w:rFonts w:ascii="Arial" w:hAnsi="Arial" w:cs="Arial"/>
          <w:b/>
          <w:bCs/>
          <w:i/>
          <w:sz w:val="24"/>
          <w:szCs w:val="24"/>
        </w:rPr>
        <w:t>Next of kin of the deceased</w:t>
      </w:r>
      <w:r w:rsidR="0057118D" w:rsidRPr="00197123">
        <w:rPr>
          <w:rFonts w:ascii="Arial" w:hAnsi="Arial" w:cs="Arial"/>
          <w:b/>
          <w:bCs/>
          <w:i/>
          <w:sz w:val="24"/>
          <w:szCs w:val="24"/>
        </w:rPr>
        <w:t>.</w:t>
      </w:r>
      <w:r w:rsidRPr="00197123">
        <w:rPr>
          <w:rFonts w:ascii="Arial" w:hAnsi="Arial" w:cs="Arial"/>
          <w:sz w:val="24"/>
          <w:szCs w:val="24"/>
        </w:rPr>
        <w:t xml:space="preserve"> Before a disinterment licence is issued, the wishes of all next of kin (e</w:t>
      </w:r>
      <w:r w:rsidR="00517908" w:rsidRPr="00197123">
        <w:rPr>
          <w:rFonts w:ascii="Arial" w:hAnsi="Arial" w:cs="Arial"/>
          <w:sz w:val="24"/>
          <w:szCs w:val="24"/>
        </w:rPr>
        <w:t>.</w:t>
      </w:r>
      <w:r w:rsidRPr="00197123">
        <w:rPr>
          <w:rFonts w:ascii="Arial" w:hAnsi="Arial" w:cs="Arial"/>
          <w:sz w:val="24"/>
          <w:szCs w:val="24"/>
        </w:rPr>
        <w:t>g</w:t>
      </w:r>
      <w:r w:rsidR="00517908" w:rsidRPr="00197123">
        <w:rPr>
          <w:rFonts w:ascii="Arial" w:hAnsi="Arial" w:cs="Arial"/>
          <w:sz w:val="24"/>
          <w:szCs w:val="24"/>
        </w:rPr>
        <w:t>.</w:t>
      </w:r>
      <w:r w:rsidRPr="00197123">
        <w:rPr>
          <w:rFonts w:ascii="Arial" w:hAnsi="Arial" w:cs="Arial"/>
          <w:sz w:val="24"/>
          <w:szCs w:val="24"/>
        </w:rPr>
        <w:t xml:space="preserve">, spouse, parent(s)’ children, sibling(s), guardian(s)) must be confirmed in writing.  Each family or whānau member is required to describe their relationship to the deceased and indicate their consent (or otherwise) to the disinterment. </w:t>
      </w:r>
      <w:r w:rsidR="008F51BD" w:rsidRPr="00197123">
        <w:rPr>
          <w:rFonts w:ascii="Arial" w:hAnsi="Arial" w:cs="Arial"/>
          <w:sz w:val="24"/>
          <w:szCs w:val="24"/>
        </w:rPr>
        <w:t xml:space="preserve">The form is provided at </w:t>
      </w:r>
      <w:r w:rsidR="008F51BD" w:rsidRPr="00197123">
        <w:rPr>
          <w:rFonts w:ascii="Arial" w:hAnsi="Arial" w:cs="Arial"/>
          <w:b/>
          <w:bCs/>
          <w:sz w:val="24"/>
          <w:szCs w:val="24"/>
        </w:rPr>
        <w:t>Appendix 2</w:t>
      </w:r>
      <w:r w:rsidR="008F51BD" w:rsidRPr="00197123">
        <w:rPr>
          <w:rFonts w:ascii="Arial" w:hAnsi="Arial" w:cs="Arial"/>
          <w:sz w:val="24"/>
          <w:szCs w:val="24"/>
        </w:rPr>
        <w:t>.</w:t>
      </w:r>
    </w:p>
    <w:p w14:paraId="0C6F9D63" w14:textId="77777777" w:rsidR="00F53DAD" w:rsidRPr="00197123" w:rsidRDefault="00F53DAD" w:rsidP="00940DF4">
      <w:pPr>
        <w:pStyle w:val="NoSpacing"/>
        <w:ind w:right="141"/>
        <w:rPr>
          <w:rFonts w:ascii="Arial" w:hAnsi="Arial" w:cs="Arial"/>
          <w:sz w:val="24"/>
          <w:szCs w:val="24"/>
        </w:rPr>
      </w:pPr>
      <w:r w:rsidRPr="00197123">
        <w:rPr>
          <w:rFonts w:ascii="Arial" w:hAnsi="Arial" w:cs="Arial"/>
          <w:sz w:val="24"/>
          <w:szCs w:val="24"/>
        </w:rPr>
        <w:t>Any given authority for a person to speak for other next of kin must be specified in writing and signed by the person giving the authority. For Pacific families, an elder may have authority to speak on behalf of the deceased, even though the elder may not be a close relative of the deceased.  A representative nominated in writing by the extended family is acceptable.</w:t>
      </w:r>
    </w:p>
    <w:p w14:paraId="58674611" w14:textId="63C68FDF" w:rsidR="00F53DAD" w:rsidRPr="00197123" w:rsidRDefault="00A05552" w:rsidP="00940DF4">
      <w:pPr>
        <w:pStyle w:val="NoSpacing"/>
        <w:ind w:right="141"/>
        <w:rPr>
          <w:rFonts w:ascii="Arial" w:hAnsi="Arial" w:cs="Arial"/>
          <w:sz w:val="24"/>
          <w:szCs w:val="24"/>
        </w:rPr>
      </w:pPr>
      <w:r w:rsidRPr="00197123">
        <w:rPr>
          <w:rFonts w:ascii="Arial" w:hAnsi="Arial" w:cs="Arial"/>
          <w:sz w:val="24"/>
          <w:szCs w:val="24"/>
        </w:rPr>
        <w:t xml:space="preserve">Disinterment licence applications are </w:t>
      </w:r>
      <w:r w:rsidR="00F53DAD" w:rsidRPr="00197123">
        <w:rPr>
          <w:rFonts w:ascii="Arial" w:hAnsi="Arial" w:cs="Arial"/>
          <w:sz w:val="24"/>
          <w:szCs w:val="24"/>
        </w:rPr>
        <w:t>usually only approve</w:t>
      </w:r>
      <w:r w:rsidRPr="00197123">
        <w:rPr>
          <w:rFonts w:ascii="Arial" w:hAnsi="Arial" w:cs="Arial"/>
          <w:sz w:val="24"/>
          <w:szCs w:val="24"/>
        </w:rPr>
        <w:t>d</w:t>
      </w:r>
      <w:r w:rsidR="00F53DAD" w:rsidRPr="00197123">
        <w:rPr>
          <w:rFonts w:ascii="Arial" w:hAnsi="Arial" w:cs="Arial"/>
          <w:sz w:val="24"/>
          <w:szCs w:val="24"/>
        </w:rPr>
        <w:t xml:space="preserve"> where there is absolute agreement among next of kin.  Where there is no absolute agreement, the Ministry will not act as a negotiator.</w:t>
      </w:r>
    </w:p>
    <w:p w14:paraId="1B3FA71C" w14:textId="18DCEF9A" w:rsidR="00F53DAD" w:rsidRPr="00197123" w:rsidRDefault="00F53DAD" w:rsidP="00940DF4">
      <w:pPr>
        <w:pStyle w:val="NoSpacing"/>
        <w:ind w:right="141"/>
        <w:rPr>
          <w:rFonts w:ascii="Arial" w:hAnsi="Arial" w:cs="Arial"/>
          <w:color w:val="000000"/>
          <w:sz w:val="24"/>
          <w:szCs w:val="24"/>
        </w:rPr>
      </w:pPr>
      <w:r w:rsidRPr="00197123">
        <w:rPr>
          <w:rFonts w:ascii="Arial" w:hAnsi="Arial" w:cs="Arial"/>
          <w:b/>
          <w:bCs/>
          <w:i/>
          <w:iCs/>
          <w:color w:val="000000"/>
          <w:sz w:val="24"/>
          <w:szCs w:val="24"/>
        </w:rPr>
        <w:t xml:space="preserve">Consent of cemetery operator, burial ground or </w:t>
      </w:r>
      <w:r w:rsidR="00390231" w:rsidRPr="00197123">
        <w:rPr>
          <w:rFonts w:ascii="Arial" w:hAnsi="Arial" w:cs="Arial"/>
          <w:b/>
          <w:bCs/>
          <w:i/>
          <w:iCs/>
          <w:color w:val="000000"/>
          <w:sz w:val="24"/>
          <w:szCs w:val="24"/>
        </w:rPr>
        <w:t>urupā</w:t>
      </w:r>
      <w:r w:rsidRPr="00197123">
        <w:rPr>
          <w:rFonts w:ascii="Arial" w:hAnsi="Arial" w:cs="Arial"/>
          <w:b/>
          <w:bCs/>
          <w:i/>
          <w:iCs/>
          <w:color w:val="000000"/>
          <w:sz w:val="24"/>
          <w:szCs w:val="24"/>
        </w:rPr>
        <w:t xml:space="preserve"> trustees</w:t>
      </w:r>
      <w:r w:rsidR="0057118D" w:rsidRPr="00197123">
        <w:rPr>
          <w:rFonts w:ascii="Arial" w:hAnsi="Arial" w:cs="Arial"/>
          <w:b/>
          <w:bCs/>
          <w:i/>
          <w:iCs/>
          <w:color w:val="000000"/>
          <w:sz w:val="24"/>
          <w:szCs w:val="24"/>
        </w:rPr>
        <w:t>.</w:t>
      </w:r>
      <w:r w:rsidRPr="00197123">
        <w:rPr>
          <w:rFonts w:ascii="Arial" w:hAnsi="Arial" w:cs="Arial"/>
          <w:color w:val="000000"/>
          <w:sz w:val="24"/>
          <w:szCs w:val="24"/>
        </w:rPr>
        <w:t xml:space="preserve"> The consent of the cemetery operator or of the burial ground or </w:t>
      </w:r>
      <w:r w:rsidR="00390231" w:rsidRPr="00197123">
        <w:rPr>
          <w:rFonts w:ascii="Arial" w:hAnsi="Arial" w:cs="Arial"/>
          <w:sz w:val="24"/>
          <w:szCs w:val="24"/>
          <w:lang w:val="en-NZ"/>
        </w:rPr>
        <w:t>urupā</w:t>
      </w:r>
      <w:r w:rsidRPr="00197123">
        <w:rPr>
          <w:rFonts w:ascii="Arial" w:hAnsi="Arial" w:cs="Arial"/>
          <w:color w:val="000000"/>
          <w:sz w:val="24"/>
          <w:szCs w:val="24"/>
        </w:rPr>
        <w:t xml:space="preserve"> trustee</w:t>
      </w:r>
      <w:r w:rsidR="006133F5" w:rsidRPr="00197123">
        <w:rPr>
          <w:rFonts w:ascii="Arial" w:hAnsi="Arial" w:cs="Arial"/>
          <w:color w:val="000000"/>
          <w:sz w:val="24"/>
          <w:szCs w:val="24"/>
        </w:rPr>
        <w:t>(</w:t>
      </w:r>
      <w:r w:rsidR="00EC0AA2" w:rsidRPr="00197123">
        <w:rPr>
          <w:rFonts w:ascii="Arial" w:hAnsi="Arial" w:cs="Arial"/>
          <w:color w:val="000000"/>
          <w:sz w:val="24"/>
          <w:szCs w:val="24"/>
        </w:rPr>
        <w:t>s</w:t>
      </w:r>
      <w:r w:rsidR="006133F5" w:rsidRPr="00197123">
        <w:rPr>
          <w:rFonts w:ascii="Arial" w:hAnsi="Arial" w:cs="Arial"/>
          <w:color w:val="000000"/>
          <w:sz w:val="24"/>
          <w:szCs w:val="24"/>
        </w:rPr>
        <w:t>)</w:t>
      </w:r>
      <w:r w:rsidRPr="00197123">
        <w:rPr>
          <w:rFonts w:ascii="Arial" w:hAnsi="Arial" w:cs="Arial"/>
          <w:color w:val="000000"/>
          <w:sz w:val="24"/>
          <w:szCs w:val="24"/>
        </w:rPr>
        <w:t xml:space="preserve"> must be obtained, before a disinterment </w:t>
      </w:r>
      <w:r w:rsidR="00893607" w:rsidRPr="00197123">
        <w:rPr>
          <w:rFonts w:ascii="Arial" w:hAnsi="Arial" w:cs="Arial"/>
          <w:color w:val="000000"/>
          <w:sz w:val="24"/>
          <w:szCs w:val="24"/>
        </w:rPr>
        <w:t xml:space="preserve">can </w:t>
      </w:r>
      <w:r w:rsidRPr="00197123">
        <w:rPr>
          <w:rFonts w:ascii="Arial" w:hAnsi="Arial" w:cs="Arial"/>
          <w:color w:val="000000"/>
          <w:sz w:val="24"/>
          <w:szCs w:val="24"/>
        </w:rPr>
        <w:t xml:space="preserve">proceed, regardless of whether a disinterment licence has been </w:t>
      </w:r>
      <w:r w:rsidR="009C209B" w:rsidRPr="00197123">
        <w:rPr>
          <w:rFonts w:ascii="Arial" w:hAnsi="Arial" w:cs="Arial"/>
          <w:color w:val="000000"/>
          <w:sz w:val="24"/>
          <w:szCs w:val="24"/>
        </w:rPr>
        <w:t>granted</w:t>
      </w:r>
      <w:r w:rsidRPr="00197123">
        <w:rPr>
          <w:rFonts w:ascii="Arial" w:hAnsi="Arial" w:cs="Arial"/>
          <w:color w:val="000000"/>
          <w:sz w:val="24"/>
          <w:szCs w:val="24"/>
        </w:rPr>
        <w:t xml:space="preserve"> by the </w:t>
      </w:r>
      <w:r w:rsidR="003537C6" w:rsidRPr="00197123">
        <w:rPr>
          <w:rFonts w:ascii="Arial" w:hAnsi="Arial" w:cs="Arial"/>
          <w:color w:val="000000"/>
          <w:sz w:val="24"/>
          <w:szCs w:val="24"/>
        </w:rPr>
        <w:t>Director of Public Health</w:t>
      </w:r>
      <w:r w:rsidRPr="00197123">
        <w:rPr>
          <w:rFonts w:ascii="Arial" w:hAnsi="Arial" w:cs="Arial"/>
          <w:color w:val="000000"/>
          <w:sz w:val="24"/>
          <w:szCs w:val="24"/>
        </w:rPr>
        <w:t>. When obtaining consent, the applicant should ask the operator or trustees to confirm the burial site is not a historic or war grave under the care of the New Zealand Government.</w:t>
      </w:r>
    </w:p>
    <w:p w14:paraId="706EEC3F" w14:textId="30FE0186" w:rsidR="00F53DAD" w:rsidRPr="00197123" w:rsidRDefault="00F53DAD" w:rsidP="00940DF4">
      <w:pPr>
        <w:pStyle w:val="NoSpacing"/>
        <w:ind w:right="141"/>
        <w:rPr>
          <w:rFonts w:ascii="Arial" w:hAnsi="Arial" w:cs="Arial"/>
          <w:color w:val="000000"/>
          <w:sz w:val="24"/>
          <w:szCs w:val="24"/>
        </w:rPr>
      </w:pPr>
      <w:r w:rsidRPr="00197123">
        <w:rPr>
          <w:rFonts w:ascii="Arial" w:hAnsi="Arial" w:cs="Arial"/>
          <w:color w:val="000000"/>
          <w:sz w:val="24"/>
          <w:szCs w:val="24"/>
        </w:rPr>
        <w:t xml:space="preserve">For disinterments from an </w:t>
      </w:r>
      <w:r w:rsidR="00390231" w:rsidRPr="00197123">
        <w:rPr>
          <w:rFonts w:ascii="Arial" w:hAnsi="Arial" w:cs="Arial"/>
          <w:sz w:val="24"/>
          <w:szCs w:val="24"/>
          <w:lang w:val="en-NZ"/>
        </w:rPr>
        <w:t>urupā</w:t>
      </w:r>
      <w:r w:rsidRPr="00197123">
        <w:rPr>
          <w:rFonts w:ascii="Arial" w:hAnsi="Arial" w:cs="Arial"/>
          <w:color w:val="000000"/>
          <w:sz w:val="24"/>
          <w:szCs w:val="24"/>
        </w:rPr>
        <w:t xml:space="preserve">, the consent of the </w:t>
      </w:r>
      <w:r w:rsidR="00436741" w:rsidRPr="00197123">
        <w:rPr>
          <w:rFonts w:ascii="Arial" w:hAnsi="Arial" w:cs="Arial"/>
          <w:sz w:val="24"/>
          <w:szCs w:val="24"/>
          <w:lang w:val="en-NZ"/>
        </w:rPr>
        <w:t xml:space="preserve">urupā </w:t>
      </w:r>
      <w:r w:rsidR="00376D05" w:rsidRPr="00197123">
        <w:rPr>
          <w:rFonts w:ascii="Arial" w:hAnsi="Arial" w:cs="Arial"/>
          <w:color w:val="000000"/>
          <w:sz w:val="24"/>
          <w:szCs w:val="24"/>
        </w:rPr>
        <w:t>trustees</w:t>
      </w:r>
      <w:r w:rsidRPr="00197123">
        <w:rPr>
          <w:rFonts w:ascii="Arial" w:hAnsi="Arial" w:cs="Arial"/>
          <w:color w:val="000000"/>
          <w:sz w:val="24"/>
          <w:szCs w:val="24"/>
        </w:rPr>
        <w:t xml:space="preserve"> should be included. Consent from the </w:t>
      </w:r>
      <w:r w:rsidR="006A50F3" w:rsidRPr="00197123">
        <w:rPr>
          <w:rFonts w:ascii="Arial" w:hAnsi="Arial" w:cs="Arial"/>
          <w:color w:val="000000"/>
          <w:sz w:val="24"/>
          <w:szCs w:val="24"/>
          <w:lang w:val="en-NZ"/>
        </w:rPr>
        <w:t>kaumātua</w:t>
      </w:r>
      <w:r w:rsidR="00E31A5C" w:rsidRPr="00197123">
        <w:rPr>
          <w:rFonts w:ascii="Arial" w:hAnsi="Arial" w:cs="Arial"/>
          <w:color w:val="000000"/>
          <w:sz w:val="24"/>
          <w:szCs w:val="24"/>
          <w:lang w:val="en-NZ"/>
        </w:rPr>
        <w:t xml:space="preserve"> or k</w:t>
      </w:r>
      <w:r w:rsidRPr="00197123">
        <w:rPr>
          <w:rFonts w:ascii="Arial" w:hAnsi="Arial" w:cs="Arial"/>
          <w:color w:val="000000"/>
          <w:sz w:val="24"/>
          <w:szCs w:val="24"/>
        </w:rPr>
        <w:t xml:space="preserve">uia of the </w:t>
      </w:r>
      <w:r w:rsidR="00390231" w:rsidRPr="00197123">
        <w:rPr>
          <w:rFonts w:ascii="Arial" w:hAnsi="Arial" w:cs="Arial"/>
          <w:sz w:val="24"/>
          <w:szCs w:val="24"/>
          <w:lang w:val="en-NZ"/>
        </w:rPr>
        <w:t>urupā</w:t>
      </w:r>
      <w:r w:rsidRPr="00197123">
        <w:rPr>
          <w:rFonts w:ascii="Arial" w:hAnsi="Arial" w:cs="Arial"/>
          <w:color w:val="000000"/>
          <w:sz w:val="24"/>
          <w:szCs w:val="24"/>
        </w:rPr>
        <w:t xml:space="preserve"> should be included </w:t>
      </w:r>
      <w:r w:rsidRPr="00940DF4">
        <w:rPr>
          <w:rFonts w:ascii="Arial" w:hAnsi="Arial" w:cs="Arial"/>
          <w:sz w:val="24"/>
          <w:szCs w:val="24"/>
        </w:rPr>
        <w:t>after</w:t>
      </w:r>
      <w:r w:rsidRPr="00197123">
        <w:rPr>
          <w:rFonts w:ascii="Arial" w:hAnsi="Arial" w:cs="Arial"/>
          <w:color w:val="000000"/>
          <w:sz w:val="24"/>
          <w:szCs w:val="24"/>
        </w:rPr>
        <w:t xml:space="preserve"> the consent of the </w:t>
      </w:r>
      <w:r w:rsidR="00E31A5C" w:rsidRPr="00197123">
        <w:rPr>
          <w:rFonts w:ascii="Arial" w:hAnsi="Arial" w:cs="Arial"/>
          <w:color w:val="000000"/>
          <w:sz w:val="24"/>
          <w:szCs w:val="24"/>
        </w:rPr>
        <w:t>t</w:t>
      </w:r>
      <w:r w:rsidRPr="00197123">
        <w:rPr>
          <w:rFonts w:ascii="Arial" w:hAnsi="Arial" w:cs="Arial"/>
          <w:color w:val="000000"/>
          <w:sz w:val="24"/>
          <w:szCs w:val="24"/>
        </w:rPr>
        <w:t xml:space="preserve">rustees has been obtained. If the remains are to be re-interred in another </w:t>
      </w:r>
      <w:r w:rsidR="00B25E51" w:rsidRPr="00197123">
        <w:rPr>
          <w:rFonts w:ascii="Arial" w:hAnsi="Arial" w:cs="Arial"/>
          <w:sz w:val="24"/>
          <w:szCs w:val="24"/>
          <w:lang w:val="en-NZ"/>
        </w:rPr>
        <w:t>urupā</w:t>
      </w:r>
      <w:r w:rsidRPr="00197123">
        <w:rPr>
          <w:rFonts w:ascii="Arial" w:hAnsi="Arial" w:cs="Arial"/>
          <w:color w:val="000000"/>
          <w:sz w:val="24"/>
          <w:szCs w:val="24"/>
        </w:rPr>
        <w:t xml:space="preserve">, the consent of the </w:t>
      </w:r>
      <w:r w:rsidR="00E31A5C" w:rsidRPr="00197123">
        <w:rPr>
          <w:rFonts w:ascii="Arial" w:hAnsi="Arial" w:cs="Arial"/>
          <w:color w:val="000000"/>
          <w:sz w:val="24"/>
          <w:szCs w:val="24"/>
        </w:rPr>
        <w:t>t</w:t>
      </w:r>
      <w:r w:rsidRPr="00197123">
        <w:rPr>
          <w:rFonts w:ascii="Arial" w:hAnsi="Arial" w:cs="Arial"/>
          <w:color w:val="000000"/>
          <w:sz w:val="24"/>
          <w:szCs w:val="24"/>
        </w:rPr>
        <w:t xml:space="preserve">rustees and </w:t>
      </w:r>
      <w:r w:rsidR="00E31A5C" w:rsidRPr="00197123">
        <w:rPr>
          <w:rFonts w:ascii="Arial" w:hAnsi="Arial" w:cs="Arial"/>
          <w:color w:val="000000"/>
          <w:sz w:val="24"/>
          <w:szCs w:val="24"/>
          <w:lang w:val="en-NZ"/>
        </w:rPr>
        <w:t>kaumātua or k</w:t>
      </w:r>
      <w:r w:rsidR="00E31A5C" w:rsidRPr="00197123">
        <w:rPr>
          <w:rFonts w:ascii="Arial" w:hAnsi="Arial" w:cs="Arial"/>
          <w:color w:val="000000"/>
          <w:sz w:val="24"/>
          <w:szCs w:val="24"/>
        </w:rPr>
        <w:t xml:space="preserve">uia </w:t>
      </w:r>
      <w:r w:rsidRPr="00197123">
        <w:rPr>
          <w:rFonts w:ascii="Arial" w:hAnsi="Arial" w:cs="Arial"/>
          <w:color w:val="000000"/>
          <w:sz w:val="24"/>
          <w:szCs w:val="24"/>
        </w:rPr>
        <w:t xml:space="preserve">of that </w:t>
      </w:r>
      <w:r w:rsidR="00B25E51" w:rsidRPr="00197123">
        <w:rPr>
          <w:rFonts w:ascii="Arial" w:hAnsi="Arial" w:cs="Arial"/>
          <w:sz w:val="24"/>
          <w:szCs w:val="24"/>
          <w:lang w:val="en-NZ"/>
        </w:rPr>
        <w:t>urupā</w:t>
      </w:r>
      <w:r w:rsidRPr="00197123">
        <w:rPr>
          <w:rFonts w:ascii="Arial" w:hAnsi="Arial" w:cs="Arial"/>
          <w:color w:val="000000"/>
          <w:sz w:val="24"/>
          <w:szCs w:val="24"/>
        </w:rPr>
        <w:t xml:space="preserve"> should also be shown. </w:t>
      </w:r>
    </w:p>
    <w:p w14:paraId="060020BA" w14:textId="5D9A92DF" w:rsidR="00F53DAD" w:rsidRPr="00197123" w:rsidRDefault="00F53DAD" w:rsidP="00940DF4">
      <w:pPr>
        <w:pStyle w:val="NoSpacing"/>
        <w:ind w:right="141"/>
        <w:rPr>
          <w:rFonts w:ascii="Arial" w:hAnsi="Arial" w:cs="Arial"/>
          <w:sz w:val="24"/>
          <w:szCs w:val="24"/>
        </w:rPr>
      </w:pPr>
      <w:r w:rsidRPr="00197123">
        <w:rPr>
          <w:rFonts w:ascii="Arial" w:hAnsi="Arial" w:cs="Arial"/>
          <w:b/>
          <w:bCs/>
          <w:i/>
          <w:sz w:val="24"/>
          <w:szCs w:val="24"/>
        </w:rPr>
        <w:t>Reason for the disinterment</w:t>
      </w:r>
      <w:r w:rsidR="0057118D" w:rsidRPr="00197123">
        <w:rPr>
          <w:rFonts w:ascii="Arial" w:hAnsi="Arial" w:cs="Arial"/>
          <w:b/>
          <w:bCs/>
          <w:i/>
          <w:sz w:val="24"/>
          <w:szCs w:val="24"/>
        </w:rPr>
        <w:t>.</w:t>
      </w:r>
      <w:r w:rsidRPr="00197123">
        <w:rPr>
          <w:rFonts w:ascii="Arial" w:hAnsi="Arial" w:cs="Arial"/>
          <w:sz w:val="24"/>
          <w:szCs w:val="24"/>
        </w:rPr>
        <w:t xml:space="preserve"> The reason </w:t>
      </w:r>
      <w:r w:rsidR="004655CE" w:rsidRPr="00197123">
        <w:rPr>
          <w:rFonts w:ascii="Arial" w:hAnsi="Arial" w:cs="Arial"/>
          <w:sz w:val="24"/>
          <w:szCs w:val="24"/>
        </w:rPr>
        <w:t xml:space="preserve">could include </w:t>
      </w:r>
      <w:r w:rsidRPr="00197123">
        <w:rPr>
          <w:rFonts w:ascii="Arial" w:hAnsi="Arial" w:cs="Arial"/>
          <w:sz w:val="24"/>
          <w:szCs w:val="24"/>
        </w:rPr>
        <w:t xml:space="preserve">cultural reasons, </w:t>
      </w:r>
      <w:r w:rsidR="004655CE" w:rsidRPr="00197123">
        <w:rPr>
          <w:rFonts w:ascii="Arial" w:hAnsi="Arial" w:cs="Arial"/>
          <w:sz w:val="24"/>
          <w:szCs w:val="24"/>
        </w:rPr>
        <w:t xml:space="preserve">the </w:t>
      </w:r>
      <w:r w:rsidRPr="00197123">
        <w:rPr>
          <w:rFonts w:ascii="Arial" w:hAnsi="Arial" w:cs="Arial"/>
          <w:sz w:val="24"/>
          <w:szCs w:val="24"/>
        </w:rPr>
        <w:t>burial</w:t>
      </w:r>
      <w:r w:rsidR="0074793A" w:rsidRPr="00197123">
        <w:rPr>
          <w:rFonts w:ascii="Arial" w:hAnsi="Arial" w:cs="Arial"/>
          <w:sz w:val="24"/>
          <w:szCs w:val="24"/>
        </w:rPr>
        <w:t xml:space="preserve"> </w:t>
      </w:r>
      <w:r w:rsidR="004655CE" w:rsidRPr="00197123">
        <w:rPr>
          <w:rFonts w:ascii="Arial" w:hAnsi="Arial" w:cs="Arial"/>
          <w:sz w:val="24"/>
          <w:szCs w:val="24"/>
        </w:rPr>
        <w:t xml:space="preserve">being </w:t>
      </w:r>
      <w:r w:rsidRPr="00197123">
        <w:rPr>
          <w:rFonts w:ascii="Arial" w:hAnsi="Arial" w:cs="Arial"/>
          <w:sz w:val="24"/>
          <w:szCs w:val="24"/>
        </w:rPr>
        <w:t xml:space="preserve"> in the wrong plot, relatives who have moved to another area, mental anguish</w:t>
      </w:r>
      <w:r w:rsidR="0074793A" w:rsidRPr="00197123">
        <w:rPr>
          <w:rFonts w:ascii="Arial" w:hAnsi="Arial" w:cs="Arial"/>
          <w:sz w:val="24"/>
          <w:szCs w:val="24"/>
        </w:rPr>
        <w:t>, or other valid reasons</w:t>
      </w:r>
      <w:r w:rsidRPr="00197123">
        <w:rPr>
          <w:rFonts w:ascii="Arial" w:hAnsi="Arial" w:cs="Arial"/>
          <w:sz w:val="24"/>
          <w:szCs w:val="24"/>
        </w:rPr>
        <w:t xml:space="preserve">.  </w:t>
      </w:r>
      <w:r w:rsidR="001F58A7" w:rsidRPr="00197123">
        <w:rPr>
          <w:rFonts w:ascii="Arial" w:hAnsi="Arial" w:cs="Arial"/>
          <w:sz w:val="24"/>
          <w:szCs w:val="24"/>
        </w:rPr>
        <w:t>The reason provided</w:t>
      </w:r>
      <w:r w:rsidRPr="00197123">
        <w:rPr>
          <w:rFonts w:ascii="Arial" w:hAnsi="Arial" w:cs="Arial"/>
          <w:sz w:val="24"/>
          <w:szCs w:val="24"/>
        </w:rPr>
        <w:t xml:space="preserve"> will be assessed on its</w:t>
      </w:r>
      <w:r w:rsidR="001F58A7" w:rsidRPr="00197123">
        <w:rPr>
          <w:rFonts w:ascii="Arial" w:hAnsi="Arial" w:cs="Arial"/>
          <w:sz w:val="24"/>
          <w:szCs w:val="24"/>
        </w:rPr>
        <w:t xml:space="preserve"> </w:t>
      </w:r>
      <w:r w:rsidRPr="00197123">
        <w:rPr>
          <w:rFonts w:ascii="Arial" w:hAnsi="Arial" w:cs="Arial"/>
          <w:sz w:val="24"/>
          <w:szCs w:val="24"/>
        </w:rPr>
        <w:t>own merits.  Frivolous reasons will not be accepted.</w:t>
      </w:r>
    </w:p>
    <w:p w14:paraId="2D5CB944" w14:textId="6B87868F" w:rsidR="00F53DAD" w:rsidRPr="00197123" w:rsidRDefault="00F53DAD" w:rsidP="00940DF4">
      <w:pPr>
        <w:pStyle w:val="NoSpacing"/>
        <w:ind w:right="141"/>
        <w:rPr>
          <w:rFonts w:ascii="Arial" w:hAnsi="Arial" w:cs="Arial"/>
          <w:sz w:val="24"/>
          <w:szCs w:val="24"/>
        </w:rPr>
      </w:pPr>
      <w:r w:rsidRPr="00197123">
        <w:rPr>
          <w:rFonts w:ascii="Arial" w:hAnsi="Arial" w:cs="Arial"/>
          <w:b/>
          <w:bCs/>
          <w:i/>
          <w:sz w:val="24"/>
          <w:szCs w:val="24"/>
        </w:rPr>
        <w:t>Cause of death</w:t>
      </w:r>
      <w:r w:rsidR="0057118D" w:rsidRPr="00197123">
        <w:rPr>
          <w:rFonts w:ascii="Arial" w:hAnsi="Arial" w:cs="Arial"/>
          <w:b/>
          <w:bCs/>
          <w:i/>
          <w:sz w:val="24"/>
          <w:szCs w:val="24"/>
        </w:rPr>
        <w:t>.</w:t>
      </w:r>
      <w:r w:rsidRPr="00197123">
        <w:rPr>
          <w:rFonts w:ascii="Arial" w:hAnsi="Arial" w:cs="Arial"/>
          <w:sz w:val="24"/>
          <w:szCs w:val="24"/>
        </w:rPr>
        <w:t xml:space="preserve"> A certified copy of the Death Certificate (</w:t>
      </w:r>
      <w:r w:rsidR="0057118D" w:rsidRPr="00197123">
        <w:rPr>
          <w:rFonts w:ascii="Arial" w:hAnsi="Arial" w:cs="Arial"/>
          <w:sz w:val="24"/>
          <w:szCs w:val="24"/>
        </w:rPr>
        <w:t>e.g.</w:t>
      </w:r>
      <w:r w:rsidR="00D37B86" w:rsidRPr="00197123">
        <w:rPr>
          <w:rFonts w:ascii="Arial" w:hAnsi="Arial" w:cs="Arial"/>
          <w:sz w:val="24"/>
          <w:szCs w:val="24"/>
        </w:rPr>
        <w:t>,</w:t>
      </w:r>
      <w:r w:rsidRPr="00197123">
        <w:rPr>
          <w:rFonts w:ascii="Arial" w:hAnsi="Arial" w:cs="Arial"/>
          <w:sz w:val="24"/>
          <w:szCs w:val="24"/>
        </w:rPr>
        <w:t xml:space="preserve"> countersigned as a true and accurate copy by a Justice of the Peace or a health protection officer) is required with each application, so that the cause of death and other details can be confirmed.  </w:t>
      </w:r>
    </w:p>
    <w:p w14:paraId="72D81D49" w14:textId="73F46FF6" w:rsidR="00F53DAD" w:rsidRPr="00197123" w:rsidRDefault="00F53DAD" w:rsidP="00940DF4">
      <w:pPr>
        <w:pStyle w:val="NoSpacing"/>
        <w:ind w:right="141"/>
        <w:rPr>
          <w:rFonts w:ascii="Arial" w:hAnsi="Arial" w:cs="Arial"/>
          <w:i/>
          <w:sz w:val="24"/>
          <w:szCs w:val="24"/>
        </w:rPr>
      </w:pPr>
      <w:r w:rsidRPr="00197123">
        <w:rPr>
          <w:rFonts w:ascii="Arial" w:hAnsi="Arial" w:cs="Arial"/>
          <w:sz w:val="24"/>
          <w:szCs w:val="24"/>
        </w:rPr>
        <w:t>If the Death Certificate cannot be obtained in time to submit with the application (</w:t>
      </w:r>
      <w:r w:rsidR="0057118D" w:rsidRPr="00197123">
        <w:rPr>
          <w:rFonts w:ascii="Arial" w:hAnsi="Arial" w:cs="Arial"/>
          <w:sz w:val="24"/>
          <w:szCs w:val="24"/>
        </w:rPr>
        <w:t>e.g.</w:t>
      </w:r>
      <w:r w:rsidR="00D37B86" w:rsidRPr="00197123">
        <w:rPr>
          <w:rFonts w:ascii="Arial" w:hAnsi="Arial" w:cs="Arial"/>
          <w:sz w:val="24"/>
          <w:szCs w:val="24"/>
        </w:rPr>
        <w:t>,</w:t>
      </w:r>
      <w:r w:rsidRPr="00197123">
        <w:rPr>
          <w:rFonts w:ascii="Arial" w:hAnsi="Arial" w:cs="Arial"/>
          <w:sz w:val="24"/>
          <w:szCs w:val="24"/>
        </w:rPr>
        <w:t xml:space="preserve"> the certificate has not yet been issued), a statement </w:t>
      </w:r>
      <w:r w:rsidR="00AE4060" w:rsidRPr="00197123">
        <w:rPr>
          <w:rFonts w:ascii="Arial" w:hAnsi="Arial" w:cs="Arial"/>
          <w:sz w:val="24"/>
          <w:szCs w:val="24"/>
        </w:rPr>
        <w:t xml:space="preserve">provided </w:t>
      </w:r>
      <w:r w:rsidRPr="00197123">
        <w:rPr>
          <w:rFonts w:ascii="Arial" w:hAnsi="Arial" w:cs="Arial"/>
          <w:sz w:val="24"/>
          <w:szCs w:val="24"/>
        </w:rPr>
        <w:t>from the cemetery or burial ground authority identifying where the deceased is buried and a statement describing the cause of death</w:t>
      </w:r>
      <w:r w:rsidR="009D3FDE" w:rsidRPr="00197123">
        <w:rPr>
          <w:rFonts w:ascii="Arial" w:hAnsi="Arial" w:cs="Arial"/>
          <w:sz w:val="24"/>
          <w:szCs w:val="24"/>
        </w:rPr>
        <w:t xml:space="preserve"> can be provided instead</w:t>
      </w:r>
      <w:r w:rsidRPr="00197123">
        <w:rPr>
          <w:rFonts w:ascii="Arial" w:hAnsi="Arial" w:cs="Arial"/>
          <w:i/>
          <w:sz w:val="24"/>
          <w:szCs w:val="24"/>
        </w:rPr>
        <w:t>.</w:t>
      </w:r>
    </w:p>
    <w:p w14:paraId="27E9B313" w14:textId="148D4CEE" w:rsidR="005A551D" w:rsidRPr="00197123" w:rsidRDefault="00F53DAD" w:rsidP="00940DF4">
      <w:pPr>
        <w:pStyle w:val="NoSpacing"/>
        <w:ind w:right="141"/>
        <w:rPr>
          <w:rFonts w:ascii="Arial" w:hAnsi="Arial" w:cs="Arial"/>
          <w:sz w:val="24"/>
          <w:szCs w:val="24"/>
        </w:rPr>
      </w:pPr>
      <w:r w:rsidRPr="00197123">
        <w:rPr>
          <w:rFonts w:ascii="Arial" w:hAnsi="Arial" w:cs="Arial"/>
          <w:b/>
          <w:bCs/>
          <w:i/>
          <w:sz w:val="24"/>
          <w:szCs w:val="24"/>
        </w:rPr>
        <w:t>Licence fee</w:t>
      </w:r>
      <w:r w:rsidR="00360D22" w:rsidRPr="00197123">
        <w:rPr>
          <w:rFonts w:ascii="Arial" w:hAnsi="Arial" w:cs="Arial"/>
          <w:b/>
          <w:bCs/>
          <w:i/>
          <w:sz w:val="24"/>
          <w:szCs w:val="24"/>
        </w:rPr>
        <w:t>.</w:t>
      </w:r>
      <w:r w:rsidRPr="00197123">
        <w:rPr>
          <w:rFonts w:ascii="Arial" w:hAnsi="Arial" w:cs="Arial"/>
          <w:sz w:val="24"/>
          <w:szCs w:val="24"/>
        </w:rPr>
        <w:t xml:space="preserve"> A $90.00 fee (including GST) made payable to the Ministry of Health is required for each licence.  Usually</w:t>
      </w:r>
      <w:r w:rsidR="009D3FDE" w:rsidRPr="00197123">
        <w:rPr>
          <w:rFonts w:ascii="Arial" w:hAnsi="Arial" w:cs="Arial"/>
          <w:sz w:val="24"/>
          <w:szCs w:val="24"/>
        </w:rPr>
        <w:t>,</w:t>
      </w:r>
      <w:r w:rsidRPr="00197123">
        <w:rPr>
          <w:rFonts w:ascii="Arial" w:hAnsi="Arial" w:cs="Arial"/>
          <w:sz w:val="24"/>
          <w:szCs w:val="24"/>
        </w:rPr>
        <w:t xml:space="preserve"> one licence is required for each body that is to be disinterred, although exceptions would include a common grave.  The fee may be waived where special reasons make it appropriate to do so (for example</w:t>
      </w:r>
      <w:r w:rsidR="00877AD9" w:rsidRPr="00197123">
        <w:rPr>
          <w:rFonts w:ascii="Arial" w:hAnsi="Arial" w:cs="Arial"/>
          <w:sz w:val="24"/>
          <w:szCs w:val="24"/>
        </w:rPr>
        <w:t xml:space="preserve">, on </w:t>
      </w:r>
      <w:r w:rsidRPr="00197123">
        <w:rPr>
          <w:rFonts w:ascii="Arial" w:hAnsi="Arial" w:cs="Arial"/>
          <w:sz w:val="24"/>
          <w:szCs w:val="24"/>
        </w:rPr>
        <w:t xml:space="preserve">compassionate or hardship grounds).  Any request for a waiver should be supported by documentary evidence of hardship or alternative justification. </w:t>
      </w:r>
    </w:p>
    <w:p w14:paraId="586DCFC0" w14:textId="3A1F9B46" w:rsidR="00F53DAD" w:rsidRPr="00197123" w:rsidRDefault="00F53DAD" w:rsidP="00940DF4">
      <w:pPr>
        <w:pStyle w:val="NoSpacing"/>
        <w:ind w:right="141"/>
        <w:rPr>
          <w:rFonts w:ascii="Arial" w:hAnsi="Arial" w:cs="Arial"/>
          <w:bCs/>
          <w:color w:val="000000"/>
          <w:sz w:val="24"/>
          <w:szCs w:val="24"/>
          <w:lang w:eastAsia="en-NZ"/>
        </w:rPr>
      </w:pPr>
      <w:r w:rsidRPr="00197123">
        <w:rPr>
          <w:rFonts w:ascii="Arial" w:hAnsi="Arial" w:cs="Arial"/>
          <w:color w:val="000000"/>
          <w:sz w:val="24"/>
          <w:szCs w:val="24"/>
          <w:lang w:eastAsia="en-NZ"/>
        </w:rPr>
        <w:lastRenderedPageBreak/>
        <w:t>Payments for Disinterment Licen</w:t>
      </w:r>
      <w:r w:rsidR="00877AD9" w:rsidRPr="00197123">
        <w:rPr>
          <w:rFonts w:ascii="Arial" w:hAnsi="Arial" w:cs="Arial"/>
          <w:color w:val="000000"/>
          <w:sz w:val="24"/>
          <w:szCs w:val="24"/>
          <w:lang w:eastAsia="en-NZ"/>
        </w:rPr>
        <w:t>c</w:t>
      </w:r>
      <w:r w:rsidRPr="00197123">
        <w:rPr>
          <w:rFonts w:ascii="Arial" w:hAnsi="Arial" w:cs="Arial"/>
          <w:color w:val="000000"/>
          <w:sz w:val="24"/>
          <w:szCs w:val="24"/>
          <w:lang w:eastAsia="en-NZ"/>
        </w:rPr>
        <w:t xml:space="preserve">e Fees are to be made by Direct Credit / online banking / bank deposit to the Ministry of Health's bank account:  Westpac account 03-0049-0001805-00. The payer must include details in the online payment reference fields as follows: </w:t>
      </w:r>
      <w:r w:rsidRPr="00197123">
        <w:rPr>
          <w:rFonts w:ascii="Arial" w:hAnsi="Arial" w:cs="Arial"/>
          <w:bCs/>
          <w:color w:val="000000"/>
          <w:sz w:val="24"/>
          <w:szCs w:val="24"/>
          <w:lang w:eastAsia="en-NZ"/>
        </w:rPr>
        <w:t xml:space="preserve">[name of payer] / Disinter </w:t>
      </w:r>
      <w:proofErr w:type="spellStart"/>
      <w:r w:rsidRPr="00197123">
        <w:rPr>
          <w:rFonts w:ascii="Arial" w:hAnsi="Arial" w:cs="Arial"/>
          <w:bCs/>
          <w:color w:val="000000"/>
          <w:sz w:val="24"/>
          <w:szCs w:val="24"/>
          <w:lang w:eastAsia="en-NZ"/>
        </w:rPr>
        <w:t>Lic</w:t>
      </w:r>
      <w:proofErr w:type="spellEnd"/>
      <w:r w:rsidRPr="00197123">
        <w:rPr>
          <w:rFonts w:ascii="Arial" w:hAnsi="Arial" w:cs="Arial"/>
          <w:bCs/>
          <w:color w:val="000000"/>
          <w:sz w:val="24"/>
          <w:szCs w:val="24"/>
          <w:lang w:eastAsia="en-NZ"/>
        </w:rPr>
        <w:t xml:space="preserve"> / [surname and initials of </w:t>
      </w:r>
      <w:r w:rsidRPr="00940DF4">
        <w:rPr>
          <w:rFonts w:ascii="Arial" w:hAnsi="Arial" w:cs="Arial"/>
          <w:sz w:val="24"/>
          <w:szCs w:val="24"/>
        </w:rPr>
        <w:t>deceased</w:t>
      </w:r>
      <w:r w:rsidRPr="00197123">
        <w:rPr>
          <w:rFonts w:ascii="Arial" w:hAnsi="Arial" w:cs="Arial"/>
          <w:bCs/>
          <w:color w:val="000000"/>
          <w:sz w:val="24"/>
          <w:szCs w:val="24"/>
          <w:lang w:eastAsia="en-NZ"/>
        </w:rPr>
        <w:t>]</w:t>
      </w:r>
      <w:r w:rsidR="00A90AC8" w:rsidRPr="00197123">
        <w:rPr>
          <w:rFonts w:ascii="Arial" w:hAnsi="Arial" w:cs="Arial"/>
          <w:bCs/>
          <w:color w:val="000000"/>
          <w:sz w:val="24"/>
          <w:szCs w:val="24"/>
          <w:lang w:eastAsia="en-NZ"/>
        </w:rPr>
        <w:t>.</w:t>
      </w:r>
      <w:r w:rsidRPr="00197123">
        <w:rPr>
          <w:rFonts w:ascii="Arial" w:hAnsi="Arial" w:cs="Arial"/>
          <w:bCs/>
          <w:color w:val="000000"/>
          <w:sz w:val="24"/>
          <w:szCs w:val="24"/>
          <w:lang w:eastAsia="en-NZ"/>
        </w:rPr>
        <w:t xml:space="preserve">  </w:t>
      </w:r>
      <w:r w:rsidRPr="00197123">
        <w:rPr>
          <w:rFonts w:ascii="Arial" w:hAnsi="Arial" w:cs="Arial"/>
          <w:color w:val="000000"/>
          <w:sz w:val="24"/>
          <w:szCs w:val="24"/>
          <w:lang w:eastAsia="en-NZ"/>
        </w:rPr>
        <w:t xml:space="preserve">When payment has been made, the payer or health protection officer handling the application should email details of the remittance advice to </w:t>
      </w:r>
      <w:hyperlink r:id="rId10" w:history="1">
        <w:r w:rsidRPr="00197123">
          <w:rPr>
            <w:rStyle w:val="Hyperlink"/>
            <w:rFonts w:ascii="Arial" w:hAnsi="Arial" w:cs="Arial"/>
            <w:bCs/>
            <w:color w:val="000000"/>
            <w:sz w:val="24"/>
            <w:szCs w:val="24"/>
            <w:lang w:eastAsia="en-NZ"/>
          </w:rPr>
          <w:t>receivables@moh.govt.nz</w:t>
        </w:r>
      </w:hyperlink>
      <w:r w:rsidRPr="00197123">
        <w:rPr>
          <w:rFonts w:ascii="Arial" w:hAnsi="Arial" w:cs="Arial"/>
          <w:bCs/>
          <w:color w:val="000000"/>
          <w:sz w:val="24"/>
          <w:szCs w:val="24"/>
          <w:lang w:eastAsia="en-NZ"/>
        </w:rPr>
        <w:t xml:space="preserve"> and include the details with the application for licence.</w:t>
      </w:r>
    </w:p>
    <w:p w14:paraId="17D85D2D" w14:textId="4578C9C3" w:rsidR="00F53DAD" w:rsidRPr="00197123" w:rsidRDefault="00F53DAD" w:rsidP="00940DF4">
      <w:pPr>
        <w:pStyle w:val="NoSpacing"/>
        <w:ind w:right="141"/>
        <w:rPr>
          <w:rFonts w:ascii="Arial" w:hAnsi="Arial" w:cs="Arial"/>
          <w:sz w:val="24"/>
          <w:szCs w:val="24"/>
        </w:rPr>
      </w:pPr>
      <w:r w:rsidRPr="00197123">
        <w:rPr>
          <w:rFonts w:ascii="Arial" w:hAnsi="Arial" w:cs="Arial"/>
          <w:b/>
          <w:bCs/>
          <w:i/>
          <w:sz w:val="24"/>
          <w:szCs w:val="24"/>
        </w:rPr>
        <w:t>Application to be made under oath</w:t>
      </w:r>
      <w:r w:rsidR="00547DA2" w:rsidRPr="00197123">
        <w:rPr>
          <w:rFonts w:ascii="Arial" w:hAnsi="Arial" w:cs="Arial"/>
          <w:b/>
          <w:bCs/>
          <w:i/>
          <w:sz w:val="24"/>
          <w:szCs w:val="24"/>
        </w:rPr>
        <w:t>.</w:t>
      </w:r>
      <w:r w:rsidRPr="00197123">
        <w:rPr>
          <w:rFonts w:ascii="Arial" w:hAnsi="Arial" w:cs="Arial"/>
          <w:sz w:val="24"/>
          <w:szCs w:val="24"/>
        </w:rPr>
        <w:t xml:space="preserve">  The licence application must include a sworn statement from the applicant that the information contained within it is true and correct, and be witnessed by a Justice of the Peace, serving Police Officer</w:t>
      </w:r>
      <w:r w:rsidR="004F0E15" w:rsidRPr="00197123">
        <w:rPr>
          <w:rFonts w:ascii="Arial" w:hAnsi="Arial" w:cs="Arial"/>
          <w:sz w:val="24"/>
          <w:szCs w:val="24"/>
        </w:rPr>
        <w:t>,</w:t>
      </w:r>
      <w:r w:rsidRPr="00197123">
        <w:rPr>
          <w:rFonts w:ascii="Arial" w:hAnsi="Arial" w:cs="Arial"/>
          <w:sz w:val="24"/>
          <w:szCs w:val="24"/>
        </w:rPr>
        <w:t xml:space="preserve"> o</w:t>
      </w:r>
      <w:r w:rsidR="004F0E15" w:rsidRPr="00197123">
        <w:rPr>
          <w:rFonts w:ascii="Arial" w:hAnsi="Arial" w:cs="Arial"/>
          <w:sz w:val="24"/>
          <w:szCs w:val="24"/>
        </w:rPr>
        <w:t>r</w:t>
      </w:r>
      <w:r w:rsidRPr="00197123">
        <w:rPr>
          <w:rFonts w:ascii="Arial" w:hAnsi="Arial" w:cs="Arial"/>
          <w:sz w:val="24"/>
          <w:szCs w:val="24"/>
        </w:rPr>
        <w:t xml:space="preserve"> Court official</w:t>
      </w:r>
      <w:r w:rsidRPr="00197123">
        <w:rPr>
          <w:rFonts w:ascii="Arial" w:hAnsi="Arial" w:cs="Arial"/>
          <w:i/>
          <w:sz w:val="24"/>
          <w:szCs w:val="24"/>
        </w:rPr>
        <w:t xml:space="preserve">. </w:t>
      </w:r>
      <w:r w:rsidRPr="00197123">
        <w:rPr>
          <w:rFonts w:ascii="Arial" w:hAnsi="Arial" w:cs="Arial"/>
          <w:sz w:val="24"/>
          <w:szCs w:val="24"/>
        </w:rPr>
        <w:t xml:space="preserve">An example of </w:t>
      </w:r>
      <w:r w:rsidR="004F0E15" w:rsidRPr="00197123">
        <w:rPr>
          <w:rFonts w:ascii="Arial" w:hAnsi="Arial" w:cs="Arial"/>
          <w:sz w:val="24"/>
          <w:szCs w:val="24"/>
        </w:rPr>
        <w:t xml:space="preserve">a </w:t>
      </w:r>
      <w:r w:rsidRPr="00197123">
        <w:rPr>
          <w:rFonts w:ascii="Arial" w:hAnsi="Arial" w:cs="Arial"/>
          <w:sz w:val="24"/>
          <w:szCs w:val="24"/>
        </w:rPr>
        <w:t>statutory declaration is attached</w:t>
      </w:r>
      <w:r w:rsidR="00373D60" w:rsidRPr="00197123">
        <w:rPr>
          <w:rFonts w:ascii="Arial" w:hAnsi="Arial" w:cs="Arial"/>
          <w:sz w:val="24"/>
          <w:szCs w:val="24"/>
        </w:rPr>
        <w:t xml:space="preserve"> at </w:t>
      </w:r>
      <w:r w:rsidR="00373D60" w:rsidRPr="00197123">
        <w:rPr>
          <w:rFonts w:ascii="Arial" w:hAnsi="Arial" w:cs="Arial"/>
          <w:b/>
          <w:bCs/>
          <w:sz w:val="24"/>
          <w:szCs w:val="24"/>
        </w:rPr>
        <w:t xml:space="preserve">Appendix </w:t>
      </w:r>
      <w:r w:rsidR="00400A57" w:rsidRPr="00197123">
        <w:rPr>
          <w:rFonts w:ascii="Arial" w:hAnsi="Arial" w:cs="Arial"/>
          <w:b/>
          <w:bCs/>
          <w:sz w:val="24"/>
          <w:szCs w:val="24"/>
        </w:rPr>
        <w:t>3</w:t>
      </w:r>
      <w:r w:rsidRPr="00197123">
        <w:rPr>
          <w:rFonts w:ascii="Arial" w:hAnsi="Arial" w:cs="Arial"/>
          <w:sz w:val="24"/>
          <w:szCs w:val="24"/>
        </w:rPr>
        <w:t>.</w:t>
      </w:r>
    </w:p>
    <w:p w14:paraId="2F91BF89" w14:textId="03D5CFEF" w:rsidR="00F53DAD" w:rsidRPr="00197123" w:rsidRDefault="00F53DAD" w:rsidP="00940DF4">
      <w:pPr>
        <w:pStyle w:val="NoSpacing"/>
        <w:ind w:right="141"/>
        <w:rPr>
          <w:rFonts w:ascii="Arial" w:hAnsi="Arial" w:cs="Arial"/>
          <w:sz w:val="24"/>
          <w:szCs w:val="24"/>
        </w:rPr>
      </w:pPr>
      <w:r w:rsidRPr="00197123">
        <w:rPr>
          <w:rFonts w:ascii="Arial" w:hAnsi="Arial" w:cs="Arial"/>
          <w:b/>
          <w:bCs/>
          <w:i/>
          <w:sz w:val="24"/>
          <w:szCs w:val="24"/>
        </w:rPr>
        <w:t>Assessment of the application by a health protection officer</w:t>
      </w:r>
      <w:r w:rsidR="00547DA2" w:rsidRPr="00197123">
        <w:rPr>
          <w:rFonts w:ascii="Arial" w:hAnsi="Arial" w:cs="Arial"/>
          <w:b/>
          <w:bCs/>
          <w:i/>
          <w:sz w:val="24"/>
          <w:szCs w:val="24"/>
        </w:rPr>
        <w:t>.</w:t>
      </w:r>
      <w:r w:rsidRPr="00197123">
        <w:rPr>
          <w:rFonts w:ascii="Arial" w:hAnsi="Arial" w:cs="Arial"/>
          <w:sz w:val="24"/>
          <w:szCs w:val="24"/>
        </w:rPr>
        <w:t xml:space="preserve"> The health protection officer will assess the submitted documentation to ensure that it is complete, review the application and prepare a report for the National Public Health Service. </w:t>
      </w:r>
    </w:p>
    <w:p w14:paraId="5FA38044" w14:textId="77777777" w:rsidR="00F53DAD" w:rsidRPr="00277D7F" w:rsidRDefault="00F53DAD" w:rsidP="00277D7F">
      <w:pPr>
        <w:keepNext/>
        <w:keepLines/>
        <w:spacing w:before="240" w:after="240"/>
        <w:outlineLvl w:val="1"/>
        <w:rPr>
          <w:rFonts w:ascii="Arial" w:eastAsia="MS Gothic" w:hAnsi="Arial" w:cs="Arial"/>
          <w:b/>
          <w:color w:val="007582"/>
          <w:kern w:val="0"/>
          <w:sz w:val="28"/>
          <w:szCs w:val="26"/>
        </w:rPr>
      </w:pPr>
      <w:r w:rsidRPr="00277D7F">
        <w:rPr>
          <w:rFonts w:ascii="Arial" w:eastAsia="MS Gothic" w:hAnsi="Arial" w:cs="Arial"/>
          <w:b/>
          <w:color w:val="007582"/>
          <w:kern w:val="0"/>
          <w:sz w:val="28"/>
          <w:szCs w:val="26"/>
        </w:rPr>
        <w:t>Undertaking the disinterment</w:t>
      </w:r>
    </w:p>
    <w:p w14:paraId="357CB78B" w14:textId="76E6C62A" w:rsidR="000003D6" w:rsidRPr="00197123" w:rsidRDefault="00F53DAD" w:rsidP="00940DF4">
      <w:pPr>
        <w:pStyle w:val="NoSpacing"/>
        <w:ind w:right="141"/>
        <w:rPr>
          <w:rFonts w:ascii="Arial" w:hAnsi="Arial" w:cs="Arial"/>
          <w:sz w:val="24"/>
          <w:szCs w:val="24"/>
        </w:rPr>
      </w:pPr>
      <w:r w:rsidRPr="00197123">
        <w:rPr>
          <w:rFonts w:ascii="Arial" w:hAnsi="Arial" w:cs="Arial"/>
          <w:sz w:val="24"/>
          <w:szCs w:val="24"/>
        </w:rPr>
        <w:t>Disinterment occurs whenever a casket (or body) is uncovered, even if only partially uncovered.  The person(s) undertaking the disinterment are responsible for ensuring that the disinterment is legally, safely</w:t>
      </w:r>
      <w:r w:rsidR="00037AE8" w:rsidRPr="00197123">
        <w:rPr>
          <w:rFonts w:ascii="Arial" w:hAnsi="Arial" w:cs="Arial"/>
          <w:sz w:val="24"/>
          <w:szCs w:val="24"/>
        </w:rPr>
        <w:t>,</w:t>
      </w:r>
      <w:r w:rsidRPr="00197123">
        <w:rPr>
          <w:rFonts w:ascii="Arial" w:hAnsi="Arial" w:cs="Arial"/>
          <w:sz w:val="24"/>
          <w:szCs w:val="24"/>
        </w:rPr>
        <w:t xml:space="preserve"> and properly carried out, with decency and due respect to the deceased and adjacent burial sites.</w:t>
      </w:r>
      <w:r w:rsidR="00376F7B" w:rsidRPr="00197123">
        <w:rPr>
          <w:rFonts w:ascii="Arial" w:hAnsi="Arial" w:cs="Arial"/>
          <w:sz w:val="24"/>
          <w:szCs w:val="24"/>
        </w:rPr>
        <w:t xml:space="preserve"> </w:t>
      </w:r>
      <w:r w:rsidRPr="00197123">
        <w:rPr>
          <w:rFonts w:ascii="Arial" w:hAnsi="Arial" w:cs="Arial"/>
          <w:sz w:val="24"/>
          <w:szCs w:val="24"/>
        </w:rPr>
        <w:t xml:space="preserve">WorkSafe New Zealand has published good practice guidelines for excavations that provide practical guidance to manage excavation health and safety risks. The </w:t>
      </w:r>
      <w:r w:rsidRPr="00197123">
        <w:rPr>
          <w:rStyle w:val="kssattr-atuid-9b41c6c8aa1341ee9870c4f2216458ac"/>
          <w:rFonts w:ascii="Arial" w:hAnsi="Arial" w:cs="Arial"/>
          <w:sz w:val="24"/>
          <w:szCs w:val="24"/>
        </w:rPr>
        <w:t>Excavation Safety - Good Practice Guidelines</w:t>
      </w:r>
      <w:r w:rsidRPr="00197123">
        <w:rPr>
          <w:rFonts w:ascii="Arial" w:hAnsi="Arial" w:cs="Arial"/>
          <w:sz w:val="24"/>
          <w:szCs w:val="24"/>
        </w:rPr>
        <w:t>’ can be found at</w:t>
      </w:r>
      <w:r w:rsidR="0070668C" w:rsidRPr="00197123">
        <w:rPr>
          <w:rFonts w:ascii="Arial" w:hAnsi="Arial" w:cs="Arial"/>
          <w:sz w:val="24"/>
          <w:szCs w:val="24"/>
        </w:rPr>
        <w:t>:</w:t>
      </w:r>
    </w:p>
    <w:p w14:paraId="092BD208" w14:textId="42DEBE69" w:rsidR="00F53DAD" w:rsidRPr="00197123" w:rsidRDefault="00306486" w:rsidP="00277D7F">
      <w:pPr>
        <w:pStyle w:val="NoSpacing"/>
        <w:spacing w:before="0" w:after="0"/>
        <w:rPr>
          <w:rFonts w:ascii="Arial" w:hAnsi="Arial" w:cs="Arial"/>
          <w:sz w:val="24"/>
          <w:szCs w:val="24"/>
        </w:rPr>
      </w:pPr>
      <w:hyperlink r:id="rId11" w:history="1">
        <w:r w:rsidR="0070668C" w:rsidRPr="00197123">
          <w:rPr>
            <w:rStyle w:val="Hyperlink"/>
            <w:rFonts w:ascii="Arial" w:hAnsi="Arial" w:cs="Arial"/>
            <w:sz w:val="24"/>
            <w:szCs w:val="24"/>
          </w:rPr>
          <w:t>https://www.worksafe.govt.nz/topic-and-industry/excavation/excavation-safety-gpg/</w:t>
        </w:r>
      </w:hyperlink>
      <w:r w:rsidR="0070668C" w:rsidRPr="00197123">
        <w:rPr>
          <w:rFonts w:ascii="Arial" w:hAnsi="Arial" w:cs="Arial"/>
          <w:sz w:val="24"/>
          <w:szCs w:val="24"/>
        </w:rPr>
        <w:t xml:space="preserve"> </w:t>
      </w:r>
    </w:p>
    <w:p w14:paraId="3D811176" w14:textId="1A633FB8" w:rsidR="00F53DAD" w:rsidRPr="00197123" w:rsidRDefault="00F53DAD" w:rsidP="00940DF4">
      <w:pPr>
        <w:pStyle w:val="NoSpacing"/>
        <w:ind w:right="141"/>
        <w:rPr>
          <w:rFonts w:ascii="Arial" w:hAnsi="Arial" w:cs="Arial"/>
          <w:sz w:val="24"/>
          <w:szCs w:val="24"/>
        </w:rPr>
      </w:pPr>
      <w:r w:rsidRPr="00197123">
        <w:rPr>
          <w:rFonts w:ascii="Arial" w:hAnsi="Arial" w:cs="Arial"/>
          <w:sz w:val="24"/>
          <w:szCs w:val="24"/>
        </w:rPr>
        <w:t xml:space="preserve">A health protection officer may attend and supervise the disinterment to ensure that the disinterment is carried out with due respect to the deceased and in a sanitary manner </w:t>
      </w:r>
      <w:r w:rsidR="00306486">
        <w:rPr>
          <w:rFonts w:ascii="Arial" w:hAnsi="Arial" w:cs="Arial"/>
          <w:sz w:val="24"/>
          <w:szCs w:val="24"/>
        </w:rPr>
        <w:t>that</w:t>
      </w:r>
      <w:r w:rsidRPr="00197123">
        <w:rPr>
          <w:rFonts w:ascii="Arial" w:hAnsi="Arial" w:cs="Arial"/>
          <w:sz w:val="24"/>
          <w:szCs w:val="24"/>
        </w:rPr>
        <w:t xml:space="preserve"> prevent</w:t>
      </w:r>
      <w:r w:rsidR="00306486">
        <w:rPr>
          <w:rFonts w:ascii="Arial" w:hAnsi="Arial" w:cs="Arial"/>
          <w:sz w:val="24"/>
          <w:szCs w:val="24"/>
        </w:rPr>
        <w:t>s</w:t>
      </w:r>
      <w:r w:rsidRPr="00197123">
        <w:rPr>
          <w:rFonts w:ascii="Arial" w:hAnsi="Arial" w:cs="Arial"/>
          <w:sz w:val="24"/>
          <w:szCs w:val="24"/>
        </w:rPr>
        <w:t xml:space="preserve"> any public health risk arising or any offence being created to the body and any family/next of kin that may be present.  </w:t>
      </w:r>
    </w:p>
    <w:p w14:paraId="3DCECF65" w14:textId="77777777" w:rsidR="00F53DAD" w:rsidRPr="00277D7F" w:rsidRDefault="00F53DAD" w:rsidP="00277D7F">
      <w:pPr>
        <w:keepNext/>
        <w:keepLines/>
        <w:spacing w:before="240" w:after="240"/>
        <w:outlineLvl w:val="1"/>
        <w:rPr>
          <w:rFonts w:ascii="Arial" w:eastAsia="MS Gothic" w:hAnsi="Arial" w:cs="Arial"/>
          <w:b/>
          <w:color w:val="007582"/>
          <w:kern w:val="0"/>
          <w:sz w:val="28"/>
          <w:szCs w:val="26"/>
        </w:rPr>
      </w:pPr>
      <w:r w:rsidRPr="00277D7F">
        <w:rPr>
          <w:rFonts w:ascii="Arial" w:eastAsia="MS Gothic" w:hAnsi="Arial" w:cs="Arial"/>
          <w:b/>
          <w:color w:val="007582"/>
          <w:kern w:val="0"/>
          <w:sz w:val="28"/>
          <w:szCs w:val="26"/>
        </w:rPr>
        <w:t>Registrar-General to be notified when body removed or disposed of</w:t>
      </w:r>
    </w:p>
    <w:p w14:paraId="433202B7" w14:textId="342AA057" w:rsidR="00F53DAD" w:rsidRPr="00197123" w:rsidRDefault="00F53DAD" w:rsidP="00940DF4">
      <w:pPr>
        <w:pStyle w:val="NoSpacing"/>
        <w:ind w:right="141"/>
        <w:rPr>
          <w:rFonts w:ascii="Arial" w:hAnsi="Arial" w:cs="Arial"/>
          <w:sz w:val="24"/>
          <w:szCs w:val="24"/>
        </w:rPr>
      </w:pPr>
      <w:r w:rsidRPr="00197123">
        <w:rPr>
          <w:rFonts w:ascii="Arial" w:hAnsi="Arial" w:cs="Arial"/>
          <w:sz w:val="24"/>
          <w:szCs w:val="24"/>
        </w:rPr>
        <w:t xml:space="preserve">When the body is not returned to the same plot, the licence holder must give full details as to where and how the body was disposed of to the Registrar-General of Births, Deaths, and Marriages at the Department of Internal Affairs (as required by section 51 of the Births, Deaths, </w:t>
      </w:r>
      <w:proofErr w:type="gramStart"/>
      <w:r w:rsidRPr="00197123">
        <w:rPr>
          <w:rFonts w:ascii="Arial" w:hAnsi="Arial" w:cs="Arial"/>
          <w:sz w:val="24"/>
          <w:szCs w:val="24"/>
        </w:rPr>
        <w:t>Marriages</w:t>
      </w:r>
      <w:proofErr w:type="gramEnd"/>
      <w:r w:rsidRPr="00197123">
        <w:rPr>
          <w:rFonts w:ascii="Arial" w:hAnsi="Arial" w:cs="Arial"/>
          <w:sz w:val="24"/>
          <w:szCs w:val="24"/>
        </w:rPr>
        <w:t xml:space="preserve"> and Relationships Registration Act </w:t>
      </w:r>
      <w:r w:rsidR="002344CB" w:rsidRPr="00197123">
        <w:rPr>
          <w:rFonts w:ascii="Arial" w:hAnsi="Arial" w:cs="Arial"/>
          <w:sz w:val="24"/>
          <w:szCs w:val="24"/>
        </w:rPr>
        <w:t>2021</w:t>
      </w:r>
      <w:r w:rsidRPr="00197123">
        <w:rPr>
          <w:rFonts w:ascii="Arial" w:hAnsi="Arial" w:cs="Arial"/>
          <w:sz w:val="24"/>
          <w:szCs w:val="24"/>
        </w:rPr>
        <w:t>).</w:t>
      </w:r>
    </w:p>
    <w:p w14:paraId="709F07CF" w14:textId="77777777" w:rsidR="00F53DAD" w:rsidRPr="00866598" w:rsidRDefault="00F53DAD" w:rsidP="00F53DAD">
      <w:pPr>
        <w:pStyle w:val="NoSpacing"/>
        <w:rPr>
          <w:rFonts w:ascii="Arial" w:hAnsi="Arial" w:cs="Arial"/>
          <w:color w:val="000000"/>
          <w:szCs w:val="22"/>
        </w:rPr>
      </w:pPr>
    </w:p>
    <w:p w14:paraId="1FFB8E88" w14:textId="041CF19E" w:rsidR="00F53DAD" w:rsidRPr="009A5660" w:rsidRDefault="00F53DAD" w:rsidP="0001276B">
      <w:pPr>
        <w:pStyle w:val="Heading1"/>
      </w:pPr>
      <w:r>
        <w:br w:type="page"/>
      </w:r>
      <w:r w:rsidR="003D663D">
        <w:lastRenderedPageBreak/>
        <w:t xml:space="preserve">Appendix 1 - </w:t>
      </w:r>
      <w:r w:rsidRPr="009A5660">
        <w:t>Application for Disinterment Licence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080"/>
        <w:gridCol w:w="2164"/>
        <w:gridCol w:w="2608"/>
      </w:tblGrid>
      <w:tr w:rsidR="00F53DAD" w:rsidRPr="009A5660" w14:paraId="3D123BF8" w14:textId="77777777" w:rsidTr="00E910E3">
        <w:tc>
          <w:tcPr>
            <w:tcW w:w="9492" w:type="dxa"/>
            <w:gridSpan w:val="4"/>
            <w:shd w:val="pct10" w:color="auto" w:fill="auto"/>
          </w:tcPr>
          <w:p w14:paraId="1097B47A" w14:textId="77777777" w:rsidR="00F53DAD" w:rsidRPr="009A5660" w:rsidRDefault="00F53DAD" w:rsidP="005844AA">
            <w:pPr>
              <w:spacing w:after="120"/>
              <w:jc w:val="center"/>
              <w:rPr>
                <w:rFonts w:ascii="Arial" w:hAnsi="Arial" w:cs="Arial"/>
                <w:b/>
                <w:color w:val="000000"/>
                <w:sz w:val="4"/>
                <w:szCs w:val="4"/>
              </w:rPr>
            </w:pPr>
          </w:p>
          <w:p w14:paraId="61E58453" w14:textId="76623A27" w:rsidR="00F53DAD" w:rsidRPr="009A5660" w:rsidRDefault="00F53DAD" w:rsidP="00832940">
            <w:pPr>
              <w:spacing w:after="120"/>
              <w:jc w:val="center"/>
              <w:rPr>
                <w:rFonts w:ascii="Arial" w:hAnsi="Arial" w:cs="Arial"/>
                <w:b/>
                <w:color w:val="000000"/>
                <w:sz w:val="20"/>
                <w:szCs w:val="20"/>
              </w:rPr>
            </w:pPr>
            <w:r w:rsidRPr="009A5660">
              <w:rPr>
                <w:rFonts w:ascii="Arial" w:hAnsi="Arial" w:cs="Arial"/>
                <w:b/>
                <w:color w:val="000000"/>
                <w:sz w:val="28"/>
                <w:szCs w:val="28"/>
              </w:rPr>
              <w:t>Application for Disinterment Licence</w:t>
            </w:r>
          </w:p>
        </w:tc>
      </w:tr>
      <w:tr w:rsidR="00F53DAD" w:rsidRPr="009A5660" w14:paraId="29B7EAD7" w14:textId="77777777" w:rsidTr="00E910E3">
        <w:tc>
          <w:tcPr>
            <w:tcW w:w="9492" w:type="dxa"/>
            <w:gridSpan w:val="4"/>
          </w:tcPr>
          <w:p w14:paraId="7F936E6F" w14:textId="77777777" w:rsidR="00F53DAD" w:rsidRPr="00EA07A2" w:rsidRDefault="00F53DAD" w:rsidP="005844AA">
            <w:pPr>
              <w:spacing w:after="120"/>
              <w:rPr>
                <w:rFonts w:ascii="Arial" w:hAnsi="Arial" w:cs="Arial"/>
                <w:color w:val="000000"/>
                <w:sz w:val="20"/>
                <w:szCs w:val="20"/>
              </w:rPr>
            </w:pPr>
            <w:r w:rsidRPr="00EA07A2">
              <w:rPr>
                <w:rFonts w:ascii="Arial" w:hAnsi="Arial" w:cs="Arial"/>
                <w:color w:val="000000"/>
                <w:sz w:val="20"/>
                <w:szCs w:val="20"/>
              </w:rPr>
              <w:t xml:space="preserve">This application form must accompany all applications for a disinterment licence and is to be sent to the health protection officer </w:t>
            </w:r>
            <w:r w:rsidRPr="0005272B">
              <w:rPr>
                <w:rFonts w:ascii="Arial" w:hAnsi="Arial" w:cs="Arial"/>
                <w:color w:val="000000"/>
                <w:sz w:val="20"/>
                <w:szCs w:val="20"/>
              </w:rPr>
              <w:t xml:space="preserve">at the </w:t>
            </w:r>
            <w:r w:rsidRPr="0005272B">
              <w:rPr>
                <w:rFonts w:ascii="Arial" w:hAnsi="Arial" w:cs="Arial"/>
                <w:sz w:val="20"/>
                <w:szCs w:val="20"/>
              </w:rPr>
              <w:t>local office of the National Public Health Service</w:t>
            </w:r>
            <w:r w:rsidRPr="0005272B">
              <w:rPr>
                <w:rFonts w:ascii="Arial" w:hAnsi="Arial" w:cs="Arial"/>
                <w:color w:val="000000"/>
                <w:sz w:val="20"/>
                <w:szCs w:val="20"/>
              </w:rPr>
              <w:t>. Also</w:t>
            </w:r>
            <w:r w:rsidRPr="00EA07A2">
              <w:rPr>
                <w:rFonts w:ascii="Arial" w:hAnsi="Arial" w:cs="Arial"/>
                <w:color w:val="000000"/>
                <w:sz w:val="20"/>
                <w:szCs w:val="20"/>
              </w:rPr>
              <w:t xml:space="preserve"> ensure the following are included with the application form:</w:t>
            </w:r>
          </w:p>
          <w:p w14:paraId="56009441" w14:textId="77777777" w:rsidR="00F53DAD" w:rsidRPr="00EA07A2" w:rsidRDefault="00F53DAD" w:rsidP="00F53DAD">
            <w:pPr>
              <w:numPr>
                <w:ilvl w:val="0"/>
                <w:numId w:val="1"/>
              </w:numPr>
              <w:spacing w:after="120" w:line="240" w:lineRule="auto"/>
              <w:jc w:val="both"/>
              <w:rPr>
                <w:rFonts w:ascii="Arial" w:hAnsi="Arial" w:cs="Arial"/>
                <w:color w:val="000000"/>
                <w:sz w:val="20"/>
                <w:szCs w:val="20"/>
              </w:rPr>
            </w:pPr>
            <w:r>
              <w:rPr>
                <w:rFonts w:ascii="Arial" w:hAnsi="Arial" w:cs="Arial"/>
                <w:color w:val="000000"/>
                <w:sz w:val="20"/>
                <w:szCs w:val="20"/>
              </w:rPr>
              <w:t>D</w:t>
            </w:r>
            <w:r w:rsidRPr="00EA07A2">
              <w:rPr>
                <w:rFonts w:ascii="Arial" w:hAnsi="Arial" w:cs="Arial"/>
                <w:color w:val="000000"/>
                <w:sz w:val="20"/>
                <w:szCs w:val="20"/>
              </w:rPr>
              <w:t xml:space="preserve">eath </w:t>
            </w:r>
            <w:r>
              <w:rPr>
                <w:rFonts w:ascii="Arial" w:hAnsi="Arial" w:cs="Arial"/>
                <w:color w:val="000000"/>
                <w:sz w:val="20"/>
                <w:szCs w:val="20"/>
              </w:rPr>
              <w:t xml:space="preserve">Certificate </w:t>
            </w:r>
            <w:r w:rsidRPr="00EA07A2">
              <w:rPr>
                <w:rFonts w:ascii="Arial" w:hAnsi="Arial" w:cs="Arial"/>
                <w:color w:val="000000"/>
                <w:sz w:val="20"/>
                <w:szCs w:val="20"/>
              </w:rPr>
              <w:t>(countersigned as a true and accurate copy by a Justice of the Peace or a health protection officer)</w:t>
            </w:r>
          </w:p>
          <w:p w14:paraId="6F446C3C" w14:textId="77777777" w:rsidR="00F53DAD" w:rsidRPr="00EA07A2" w:rsidRDefault="00F53DAD" w:rsidP="00F53DAD">
            <w:pPr>
              <w:numPr>
                <w:ilvl w:val="0"/>
                <w:numId w:val="1"/>
              </w:numPr>
              <w:spacing w:after="120" w:line="240" w:lineRule="auto"/>
              <w:jc w:val="both"/>
              <w:rPr>
                <w:rFonts w:ascii="Arial" w:hAnsi="Arial" w:cs="Arial"/>
                <w:color w:val="000000"/>
                <w:sz w:val="20"/>
                <w:szCs w:val="20"/>
              </w:rPr>
            </w:pPr>
            <w:r w:rsidRPr="00EA07A2">
              <w:rPr>
                <w:rFonts w:ascii="Arial" w:hAnsi="Arial" w:cs="Arial"/>
                <w:color w:val="000000"/>
                <w:sz w:val="20"/>
                <w:szCs w:val="20"/>
              </w:rPr>
              <w:t xml:space="preserve">Declaration of support from next of kin </w:t>
            </w:r>
          </w:p>
          <w:p w14:paraId="2EF925D8" w14:textId="77777777" w:rsidR="00F53DAD" w:rsidRPr="00EA07A2" w:rsidRDefault="00F53DAD" w:rsidP="00F53DAD">
            <w:pPr>
              <w:numPr>
                <w:ilvl w:val="0"/>
                <w:numId w:val="1"/>
              </w:numPr>
              <w:spacing w:after="120" w:line="240" w:lineRule="auto"/>
              <w:jc w:val="both"/>
              <w:rPr>
                <w:rFonts w:ascii="Arial" w:hAnsi="Arial" w:cs="Arial"/>
                <w:color w:val="000000"/>
                <w:sz w:val="20"/>
                <w:szCs w:val="20"/>
              </w:rPr>
            </w:pPr>
            <w:r w:rsidRPr="00EA07A2">
              <w:rPr>
                <w:rFonts w:ascii="Arial" w:hAnsi="Arial" w:cs="Arial"/>
                <w:color w:val="000000"/>
                <w:sz w:val="20"/>
                <w:szCs w:val="20"/>
              </w:rPr>
              <w:t>Declaration under the Oaths &amp; Declaration Act</w:t>
            </w:r>
          </w:p>
          <w:p w14:paraId="272DA69D" w14:textId="77777777" w:rsidR="00F53DAD" w:rsidRPr="00EA07A2" w:rsidRDefault="00F53DAD" w:rsidP="00F53DAD">
            <w:pPr>
              <w:numPr>
                <w:ilvl w:val="0"/>
                <w:numId w:val="1"/>
              </w:numPr>
              <w:autoSpaceDE w:val="0"/>
              <w:autoSpaceDN w:val="0"/>
              <w:adjustRightInd w:val="0"/>
              <w:spacing w:after="120" w:line="240" w:lineRule="auto"/>
              <w:jc w:val="both"/>
              <w:rPr>
                <w:rFonts w:ascii="Arial" w:hAnsi="Arial" w:cs="Arial"/>
                <w:color w:val="000000"/>
                <w:sz w:val="20"/>
                <w:szCs w:val="20"/>
                <w:lang w:eastAsia="en-NZ"/>
              </w:rPr>
            </w:pPr>
            <w:r w:rsidRPr="00EA07A2">
              <w:rPr>
                <w:rFonts w:ascii="Arial" w:hAnsi="Arial" w:cs="Arial"/>
                <w:color w:val="000000"/>
                <w:sz w:val="20"/>
                <w:szCs w:val="20"/>
              </w:rPr>
              <w:t xml:space="preserve">Remittance advice showing the Licence Fee ($90.00 includes GST) has been paid </w:t>
            </w:r>
            <w:r w:rsidRPr="00EA07A2">
              <w:rPr>
                <w:rFonts w:ascii="Arial" w:hAnsi="Arial" w:cs="Arial"/>
                <w:color w:val="000000"/>
                <w:sz w:val="20"/>
                <w:szCs w:val="20"/>
                <w:lang w:eastAsia="en-NZ"/>
              </w:rPr>
              <w:t xml:space="preserve">by Direct Credit / online banking / bank deposit to the Ministry of Health's bank account Westpac account 03-0049-0001805-00. When payment has been made, email details of the remittance advice to </w:t>
            </w:r>
            <w:hyperlink r:id="rId12" w:history="1">
              <w:r w:rsidRPr="00EA07A2">
                <w:rPr>
                  <w:rStyle w:val="Hyperlink"/>
                  <w:rFonts w:ascii="Arial" w:hAnsi="Arial" w:cs="Arial"/>
                  <w:bCs/>
                  <w:color w:val="000000"/>
                  <w:sz w:val="20"/>
                  <w:szCs w:val="20"/>
                  <w:lang w:eastAsia="en-NZ"/>
                </w:rPr>
                <w:t>receivables@moh.govt.nz</w:t>
              </w:r>
            </w:hyperlink>
            <w:r w:rsidRPr="00EA07A2">
              <w:rPr>
                <w:rFonts w:ascii="Arial" w:hAnsi="Arial" w:cs="Arial"/>
                <w:b/>
                <w:bCs/>
                <w:color w:val="000000"/>
                <w:sz w:val="20"/>
                <w:szCs w:val="20"/>
                <w:lang w:eastAsia="en-NZ"/>
              </w:rPr>
              <w:t xml:space="preserve"> </w:t>
            </w:r>
            <w:r w:rsidRPr="00EA07A2">
              <w:rPr>
                <w:rFonts w:ascii="Arial" w:hAnsi="Arial" w:cs="Arial"/>
                <w:bCs/>
                <w:color w:val="000000"/>
                <w:sz w:val="20"/>
                <w:szCs w:val="20"/>
                <w:lang w:eastAsia="en-NZ"/>
              </w:rPr>
              <w:t>and include the details with this application for licence.</w:t>
            </w:r>
          </w:p>
          <w:p w14:paraId="1D5D9207" w14:textId="77777777" w:rsidR="00F53DAD" w:rsidRPr="00EA07A2" w:rsidRDefault="00F53DAD" w:rsidP="005844AA">
            <w:pPr>
              <w:spacing w:after="120"/>
              <w:jc w:val="both"/>
              <w:rPr>
                <w:rFonts w:ascii="Arial" w:hAnsi="Arial" w:cs="Arial"/>
                <w:color w:val="000000"/>
                <w:sz w:val="20"/>
                <w:szCs w:val="20"/>
              </w:rPr>
            </w:pPr>
          </w:p>
        </w:tc>
      </w:tr>
      <w:tr w:rsidR="00F53DAD" w:rsidRPr="009A5660" w14:paraId="33F8BB67" w14:textId="77777777" w:rsidTr="00E910E3">
        <w:tc>
          <w:tcPr>
            <w:tcW w:w="3640" w:type="dxa"/>
          </w:tcPr>
          <w:p w14:paraId="0FB8FAD9" w14:textId="77777777" w:rsidR="00F53DAD" w:rsidRPr="009A5660" w:rsidRDefault="00F53DAD" w:rsidP="005844AA">
            <w:pPr>
              <w:spacing w:after="120"/>
              <w:rPr>
                <w:rFonts w:ascii="Arial" w:hAnsi="Arial" w:cs="Arial"/>
                <w:b/>
                <w:color w:val="000000"/>
              </w:rPr>
            </w:pPr>
            <w:r w:rsidRPr="009A5660">
              <w:rPr>
                <w:rFonts w:ascii="Arial" w:hAnsi="Arial" w:cs="Arial"/>
                <w:b/>
                <w:color w:val="000000"/>
              </w:rPr>
              <w:t>Name of applicant or agent</w:t>
            </w:r>
          </w:p>
          <w:p w14:paraId="467C07E9" w14:textId="77777777" w:rsidR="00F53DAD" w:rsidRPr="009A5660" w:rsidRDefault="00F53DAD" w:rsidP="005844AA">
            <w:pPr>
              <w:spacing w:after="120"/>
              <w:rPr>
                <w:rFonts w:ascii="Arial" w:hAnsi="Arial" w:cs="Arial"/>
                <w:b/>
                <w:color w:val="000000"/>
              </w:rPr>
            </w:pPr>
          </w:p>
        </w:tc>
        <w:tc>
          <w:tcPr>
            <w:tcW w:w="5852" w:type="dxa"/>
            <w:gridSpan w:val="3"/>
          </w:tcPr>
          <w:p w14:paraId="1F484E83" w14:textId="77777777" w:rsidR="00F53DAD" w:rsidRPr="00EA07A2" w:rsidRDefault="00F53DAD" w:rsidP="005844AA">
            <w:pPr>
              <w:spacing w:after="120"/>
              <w:rPr>
                <w:rFonts w:ascii="Arial" w:hAnsi="Arial" w:cs="Arial"/>
                <w:color w:val="000000"/>
                <w:sz w:val="20"/>
                <w:szCs w:val="20"/>
              </w:rPr>
            </w:pPr>
          </w:p>
        </w:tc>
      </w:tr>
      <w:tr w:rsidR="00F53DAD" w:rsidRPr="009A5660" w14:paraId="42C33505" w14:textId="77777777" w:rsidTr="00E910E3">
        <w:trPr>
          <w:trHeight w:val="756"/>
        </w:trPr>
        <w:tc>
          <w:tcPr>
            <w:tcW w:w="3640" w:type="dxa"/>
          </w:tcPr>
          <w:p w14:paraId="683A20A7" w14:textId="232A8378" w:rsidR="00F53DAD" w:rsidRPr="009A5660" w:rsidRDefault="00F53DAD" w:rsidP="005844AA">
            <w:pPr>
              <w:spacing w:after="120"/>
              <w:rPr>
                <w:rFonts w:ascii="Arial" w:hAnsi="Arial" w:cs="Arial"/>
                <w:b/>
                <w:color w:val="000000"/>
              </w:rPr>
            </w:pPr>
            <w:r w:rsidRPr="009A5660">
              <w:rPr>
                <w:rFonts w:ascii="Arial" w:hAnsi="Arial" w:cs="Arial"/>
                <w:b/>
                <w:color w:val="000000"/>
              </w:rPr>
              <w:t xml:space="preserve">Relationship to </w:t>
            </w:r>
            <w:r w:rsidR="00923B84">
              <w:rPr>
                <w:rFonts w:ascii="Arial" w:hAnsi="Arial" w:cs="Arial"/>
                <w:b/>
                <w:color w:val="000000"/>
              </w:rPr>
              <w:t>the d</w:t>
            </w:r>
            <w:r w:rsidRPr="009A5660">
              <w:rPr>
                <w:rFonts w:ascii="Arial" w:hAnsi="Arial" w:cs="Arial"/>
                <w:b/>
                <w:color w:val="000000"/>
              </w:rPr>
              <w:t>eceased</w:t>
            </w:r>
          </w:p>
          <w:p w14:paraId="19039664" w14:textId="77777777" w:rsidR="00F53DAD" w:rsidRPr="009A5660" w:rsidRDefault="00F53DAD" w:rsidP="005844AA">
            <w:pPr>
              <w:spacing w:after="120"/>
              <w:rPr>
                <w:rFonts w:ascii="Arial" w:hAnsi="Arial" w:cs="Arial"/>
                <w:b/>
                <w:color w:val="000000"/>
              </w:rPr>
            </w:pPr>
          </w:p>
        </w:tc>
        <w:tc>
          <w:tcPr>
            <w:tcW w:w="5852" w:type="dxa"/>
            <w:gridSpan w:val="3"/>
          </w:tcPr>
          <w:p w14:paraId="39AD2723" w14:textId="77777777" w:rsidR="00F53DAD" w:rsidRPr="009A5660" w:rsidRDefault="00F53DAD" w:rsidP="005844AA">
            <w:pPr>
              <w:spacing w:after="120"/>
              <w:rPr>
                <w:rFonts w:ascii="Arial" w:hAnsi="Arial" w:cs="Arial"/>
                <w:color w:val="000000"/>
              </w:rPr>
            </w:pPr>
          </w:p>
        </w:tc>
      </w:tr>
      <w:tr w:rsidR="00F53DAD" w:rsidRPr="009A5660" w14:paraId="34C9620B" w14:textId="77777777" w:rsidTr="00E910E3">
        <w:trPr>
          <w:trHeight w:val="756"/>
        </w:trPr>
        <w:tc>
          <w:tcPr>
            <w:tcW w:w="3640" w:type="dxa"/>
          </w:tcPr>
          <w:p w14:paraId="55D5C959" w14:textId="31024B64" w:rsidR="00F53DAD" w:rsidRPr="009A5660" w:rsidRDefault="00F53DAD" w:rsidP="005844AA">
            <w:pPr>
              <w:spacing w:after="120"/>
              <w:rPr>
                <w:rFonts w:ascii="Arial" w:hAnsi="Arial" w:cs="Arial"/>
                <w:b/>
                <w:color w:val="000000"/>
              </w:rPr>
            </w:pPr>
            <w:r w:rsidRPr="009A5660">
              <w:rPr>
                <w:rFonts w:ascii="Arial" w:hAnsi="Arial" w:cs="Arial"/>
                <w:b/>
                <w:color w:val="000000"/>
              </w:rPr>
              <w:t xml:space="preserve">Postal </w:t>
            </w:r>
            <w:r w:rsidR="00007688">
              <w:rPr>
                <w:rFonts w:ascii="Arial" w:hAnsi="Arial" w:cs="Arial"/>
                <w:b/>
                <w:color w:val="000000"/>
              </w:rPr>
              <w:t>a</w:t>
            </w:r>
            <w:r w:rsidRPr="009A5660">
              <w:rPr>
                <w:rFonts w:ascii="Arial" w:hAnsi="Arial" w:cs="Arial"/>
                <w:b/>
                <w:color w:val="000000"/>
              </w:rPr>
              <w:t>ddress</w:t>
            </w:r>
          </w:p>
          <w:p w14:paraId="059A2E95" w14:textId="77777777" w:rsidR="00F53DAD" w:rsidRPr="009A5660" w:rsidRDefault="00F53DAD" w:rsidP="005844AA">
            <w:pPr>
              <w:spacing w:after="120"/>
              <w:rPr>
                <w:rFonts w:ascii="Arial" w:hAnsi="Arial" w:cs="Arial"/>
                <w:color w:val="000000"/>
              </w:rPr>
            </w:pPr>
          </w:p>
        </w:tc>
        <w:tc>
          <w:tcPr>
            <w:tcW w:w="5852" w:type="dxa"/>
            <w:gridSpan w:val="3"/>
          </w:tcPr>
          <w:p w14:paraId="06F9B60A" w14:textId="77777777" w:rsidR="00F53DAD" w:rsidRPr="009A5660" w:rsidRDefault="00F53DAD" w:rsidP="005844AA">
            <w:pPr>
              <w:spacing w:after="120"/>
              <w:rPr>
                <w:rFonts w:ascii="Arial" w:hAnsi="Arial" w:cs="Arial"/>
                <w:color w:val="000000"/>
              </w:rPr>
            </w:pPr>
          </w:p>
        </w:tc>
      </w:tr>
      <w:tr w:rsidR="00F53DAD" w:rsidRPr="009A5660" w14:paraId="3A9BACC8" w14:textId="77777777" w:rsidTr="00E910E3">
        <w:tc>
          <w:tcPr>
            <w:tcW w:w="3640" w:type="dxa"/>
          </w:tcPr>
          <w:p w14:paraId="2CC3139E" w14:textId="77777777" w:rsidR="00F53DAD" w:rsidRPr="009A5660" w:rsidRDefault="00F53DAD" w:rsidP="005844AA">
            <w:pPr>
              <w:spacing w:after="120"/>
              <w:rPr>
                <w:rFonts w:ascii="Arial" w:hAnsi="Arial" w:cs="Arial"/>
                <w:b/>
                <w:color w:val="000000"/>
              </w:rPr>
            </w:pPr>
            <w:r w:rsidRPr="009A5660">
              <w:rPr>
                <w:rFonts w:ascii="Arial" w:hAnsi="Arial" w:cs="Arial"/>
                <w:b/>
                <w:color w:val="000000"/>
              </w:rPr>
              <w:t xml:space="preserve">Street address </w:t>
            </w:r>
          </w:p>
          <w:p w14:paraId="52D46326" w14:textId="77777777" w:rsidR="00F53DAD" w:rsidRPr="009A5660" w:rsidRDefault="00F53DAD" w:rsidP="005844AA">
            <w:pPr>
              <w:spacing w:after="120"/>
              <w:rPr>
                <w:rFonts w:ascii="Arial" w:hAnsi="Arial" w:cs="Arial"/>
                <w:color w:val="000000"/>
                <w:sz w:val="16"/>
                <w:szCs w:val="16"/>
              </w:rPr>
            </w:pPr>
            <w:r w:rsidRPr="009A5660">
              <w:rPr>
                <w:rFonts w:ascii="Arial" w:hAnsi="Arial" w:cs="Arial"/>
                <w:color w:val="000000"/>
                <w:sz w:val="16"/>
                <w:szCs w:val="16"/>
              </w:rPr>
              <w:t>(if different from above)</w:t>
            </w:r>
          </w:p>
          <w:p w14:paraId="38EC7EF9" w14:textId="77777777" w:rsidR="00F53DAD" w:rsidRPr="009A5660" w:rsidRDefault="00F53DAD" w:rsidP="005844AA">
            <w:pPr>
              <w:spacing w:after="120"/>
              <w:rPr>
                <w:rFonts w:ascii="Arial" w:hAnsi="Arial" w:cs="Arial"/>
                <w:b/>
                <w:color w:val="000000"/>
                <w:sz w:val="16"/>
                <w:szCs w:val="16"/>
              </w:rPr>
            </w:pPr>
          </w:p>
        </w:tc>
        <w:tc>
          <w:tcPr>
            <w:tcW w:w="5852" w:type="dxa"/>
            <w:gridSpan w:val="3"/>
          </w:tcPr>
          <w:p w14:paraId="63CFEBF3" w14:textId="77777777" w:rsidR="00F53DAD" w:rsidRPr="009A5660" w:rsidRDefault="00F53DAD" w:rsidP="005844AA">
            <w:pPr>
              <w:spacing w:after="120"/>
              <w:rPr>
                <w:rFonts w:ascii="Arial" w:hAnsi="Arial" w:cs="Arial"/>
                <w:color w:val="000000"/>
              </w:rPr>
            </w:pPr>
          </w:p>
        </w:tc>
      </w:tr>
      <w:tr w:rsidR="00F53DAD" w:rsidRPr="009A5660" w14:paraId="31D21E4B" w14:textId="77777777" w:rsidTr="00E910E3">
        <w:trPr>
          <w:trHeight w:val="552"/>
        </w:trPr>
        <w:tc>
          <w:tcPr>
            <w:tcW w:w="3640" w:type="dxa"/>
            <w:vMerge w:val="restart"/>
          </w:tcPr>
          <w:p w14:paraId="014056E4" w14:textId="77777777" w:rsidR="00F53DAD" w:rsidRPr="009A5660" w:rsidRDefault="00F53DAD" w:rsidP="005844AA">
            <w:pPr>
              <w:spacing w:after="120"/>
              <w:rPr>
                <w:rFonts w:ascii="Arial" w:hAnsi="Arial" w:cs="Arial"/>
                <w:color w:val="000000"/>
              </w:rPr>
            </w:pPr>
            <w:r w:rsidRPr="009A5660">
              <w:rPr>
                <w:rFonts w:ascii="Arial" w:hAnsi="Arial" w:cs="Arial"/>
                <w:b/>
                <w:color w:val="000000"/>
              </w:rPr>
              <w:t>Phone number</w:t>
            </w:r>
          </w:p>
        </w:tc>
        <w:tc>
          <w:tcPr>
            <w:tcW w:w="1080" w:type="dxa"/>
          </w:tcPr>
          <w:p w14:paraId="1C522154" w14:textId="77777777" w:rsidR="00F53DAD" w:rsidRPr="009A5660" w:rsidRDefault="00F53DAD" w:rsidP="005844AA">
            <w:pPr>
              <w:spacing w:after="120"/>
              <w:rPr>
                <w:rFonts w:ascii="Arial" w:hAnsi="Arial" w:cs="Arial"/>
                <w:color w:val="000000"/>
              </w:rPr>
            </w:pPr>
            <w:r w:rsidRPr="009A5660">
              <w:rPr>
                <w:rFonts w:ascii="Arial" w:hAnsi="Arial" w:cs="Arial"/>
                <w:noProof/>
                <w:color w:val="000000"/>
                <w:sz w:val="15"/>
                <w:szCs w:val="15"/>
                <w:lang w:eastAsia="en-NZ"/>
              </w:rPr>
              <w:drawing>
                <wp:inline distT="0" distB="0" distL="0" distR="0" wp14:anchorId="4A9AF581" wp14:editId="74552C6B">
                  <wp:extent cx="349250" cy="304800"/>
                  <wp:effectExtent l="0" t="0" r="0" b="0"/>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detai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304800"/>
                          </a:xfrm>
                          <a:prstGeom prst="rect">
                            <a:avLst/>
                          </a:prstGeom>
                          <a:noFill/>
                          <a:ln>
                            <a:noFill/>
                          </a:ln>
                        </pic:spPr>
                      </pic:pic>
                    </a:graphicData>
                  </a:graphic>
                </wp:inline>
              </w:drawing>
            </w:r>
          </w:p>
        </w:tc>
        <w:tc>
          <w:tcPr>
            <w:tcW w:w="4772" w:type="dxa"/>
            <w:gridSpan w:val="2"/>
          </w:tcPr>
          <w:p w14:paraId="15D54559" w14:textId="77777777" w:rsidR="00F53DAD" w:rsidRPr="009A5660" w:rsidRDefault="00F53DAD" w:rsidP="005844AA">
            <w:pPr>
              <w:spacing w:after="120"/>
              <w:rPr>
                <w:rFonts w:ascii="Arial" w:hAnsi="Arial" w:cs="Arial"/>
                <w:color w:val="000000"/>
              </w:rPr>
            </w:pPr>
          </w:p>
        </w:tc>
      </w:tr>
      <w:tr w:rsidR="00F53DAD" w:rsidRPr="009A5660" w14:paraId="333B296B" w14:textId="77777777" w:rsidTr="00E910E3">
        <w:trPr>
          <w:trHeight w:val="266"/>
        </w:trPr>
        <w:tc>
          <w:tcPr>
            <w:tcW w:w="3640" w:type="dxa"/>
            <w:vMerge/>
          </w:tcPr>
          <w:p w14:paraId="64E0F2DB" w14:textId="77777777" w:rsidR="00F53DAD" w:rsidRPr="009A5660" w:rsidRDefault="00F53DAD" w:rsidP="005844AA">
            <w:pPr>
              <w:spacing w:after="120"/>
              <w:rPr>
                <w:rFonts w:ascii="Arial" w:hAnsi="Arial" w:cs="Arial"/>
                <w:color w:val="000000"/>
              </w:rPr>
            </w:pPr>
          </w:p>
        </w:tc>
        <w:tc>
          <w:tcPr>
            <w:tcW w:w="1080" w:type="dxa"/>
          </w:tcPr>
          <w:p w14:paraId="24D1A852" w14:textId="77777777" w:rsidR="00F53DAD" w:rsidRPr="009A5660" w:rsidRDefault="00F53DAD" w:rsidP="005844AA">
            <w:pPr>
              <w:spacing w:after="120"/>
              <w:rPr>
                <w:rFonts w:ascii="Arial" w:hAnsi="Arial" w:cs="Arial"/>
                <w:color w:val="000000"/>
              </w:rPr>
            </w:pPr>
            <w:r w:rsidRPr="009A5660">
              <w:rPr>
                <w:rFonts w:ascii="Arial" w:hAnsi="Arial" w:cs="Arial"/>
                <w:noProof/>
                <w:color w:val="000000"/>
                <w:sz w:val="15"/>
                <w:szCs w:val="15"/>
                <w:lang w:eastAsia="en-NZ"/>
              </w:rPr>
              <w:drawing>
                <wp:inline distT="0" distB="0" distL="0" distR="0" wp14:anchorId="032F12F2" wp14:editId="3FF677CD">
                  <wp:extent cx="419100" cy="374650"/>
                  <wp:effectExtent l="0" t="0" r="0" b="6350"/>
                  <wp:docPr id="3" name="Picture 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detai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374650"/>
                          </a:xfrm>
                          <a:prstGeom prst="rect">
                            <a:avLst/>
                          </a:prstGeom>
                          <a:noFill/>
                          <a:ln>
                            <a:noFill/>
                          </a:ln>
                        </pic:spPr>
                      </pic:pic>
                    </a:graphicData>
                  </a:graphic>
                </wp:inline>
              </w:drawing>
            </w:r>
          </w:p>
        </w:tc>
        <w:tc>
          <w:tcPr>
            <w:tcW w:w="4772" w:type="dxa"/>
            <w:gridSpan w:val="2"/>
          </w:tcPr>
          <w:p w14:paraId="1A330B09" w14:textId="77777777" w:rsidR="00F53DAD" w:rsidRPr="009A5660" w:rsidRDefault="00F53DAD" w:rsidP="005844AA">
            <w:pPr>
              <w:spacing w:after="120"/>
              <w:rPr>
                <w:rFonts w:ascii="Arial" w:hAnsi="Arial" w:cs="Arial"/>
                <w:color w:val="000000"/>
              </w:rPr>
            </w:pPr>
          </w:p>
        </w:tc>
      </w:tr>
      <w:tr w:rsidR="00F53DAD" w:rsidRPr="009A5660" w14:paraId="33FABEB4" w14:textId="77777777" w:rsidTr="00E910E3">
        <w:tc>
          <w:tcPr>
            <w:tcW w:w="3640" w:type="dxa"/>
          </w:tcPr>
          <w:p w14:paraId="7FB0BCD8" w14:textId="77777777" w:rsidR="00F53DAD" w:rsidRPr="009A5660" w:rsidRDefault="00F53DAD" w:rsidP="005844AA">
            <w:pPr>
              <w:spacing w:after="120"/>
              <w:rPr>
                <w:rFonts w:ascii="Arial" w:hAnsi="Arial" w:cs="Arial"/>
                <w:b/>
                <w:color w:val="000000"/>
              </w:rPr>
            </w:pPr>
            <w:r w:rsidRPr="009A5660">
              <w:rPr>
                <w:rFonts w:ascii="Arial" w:hAnsi="Arial" w:cs="Arial"/>
                <w:b/>
                <w:color w:val="000000"/>
              </w:rPr>
              <w:t>Email</w:t>
            </w:r>
          </w:p>
        </w:tc>
        <w:tc>
          <w:tcPr>
            <w:tcW w:w="5852" w:type="dxa"/>
            <w:gridSpan w:val="3"/>
          </w:tcPr>
          <w:p w14:paraId="3A49958B" w14:textId="77777777" w:rsidR="00F53DAD" w:rsidRPr="009A5660" w:rsidRDefault="00F53DAD" w:rsidP="005844AA">
            <w:pPr>
              <w:spacing w:after="120"/>
              <w:rPr>
                <w:rFonts w:ascii="Arial" w:hAnsi="Arial" w:cs="Arial"/>
                <w:color w:val="000000"/>
              </w:rPr>
            </w:pPr>
          </w:p>
        </w:tc>
      </w:tr>
      <w:tr w:rsidR="00F53DAD" w:rsidRPr="009A5660" w14:paraId="5FC869FD" w14:textId="77777777" w:rsidTr="00E910E3">
        <w:tc>
          <w:tcPr>
            <w:tcW w:w="3640" w:type="dxa"/>
          </w:tcPr>
          <w:p w14:paraId="3572C4A0" w14:textId="77777777" w:rsidR="00F53DAD" w:rsidRPr="009A5660" w:rsidRDefault="00F53DAD" w:rsidP="005844AA">
            <w:pPr>
              <w:spacing w:after="120"/>
              <w:rPr>
                <w:rFonts w:ascii="Arial" w:hAnsi="Arial" w:cs="Arial"/>
                <w:color w:val="000000"/>
              </w:rPr>
            </w:pPr>
            <w:r w:rsidRPr="009A5660">
              <w:rPr>
                <w:rFonts w:ascii="Arial" w:hAnsi="Arial" w:cs="Arial"/>
                <w:b/>
                <w:color w:val="000000"/>
              </w:rPr>
              <w:t>Full name of deceased</w:t>
            </w:r>
          </w:p>
        </w:tc>
        <w:tc>
          <w:tcPr>
            <w:tcW w:w="5852" w:type="dxa"/>
            <w:gridSpan w:val="3"/>
          </w:tcPr>
          <w:p w14:paraId="0EEE01AC" w14:textId="77777777" w:rsidR="00F53DAD" w:rsidRPr="009A5660" w:rsidRDefault="00F53DAD" w:rsidP="005844AA">
            <w:pPr>
              <w:spacing w:after="120"/>
              <w:rPr>
                <w:rFonts w:ascii="Arial" w:hAnsi="Arial" w:cs="Arial"/>
                <w:color w:val="000000"/>
              </w:rPr>
            </w:pPr>
          </w:p>
          <w:p w14:paraId="5BC2EB44" w14:textId="77777777" w:rsidR="00F53DAD" w:rsidRPr="009A5660" w:rsidRDefault="00F53DAD" w:rsidP="005844AA">
            <w:pPr>
              <w:spacing w:after="120"/>
              <w:rPr>
                <w:rFonts w:ascii="Arial" w:hAnsi="Arial" w:cs="Arial"/>
                <w:color w:val="000000"/>
              </w:rPr>
            </w:pPr>
          </w:p>
        </w:tc>
      </w:tr>
      <w:tr w:rsidR="00F53DAD" w:rsidRPr="009A5660" w14:paraId="5CE6C488" w14:textId="77777777" w:rsidTr="00E910E3">
        <w:tc>
          <w:tcPr>
            <w:tcW w:w="3640" w:type="dxa"/>
          </w:tcPr>
          <w:p w14:paraId="26970A65" w14:textId="77777777" w:rsidR="00F53DAD" w:rsidRPr="009A5660" w:rsidRDefault="00F53DAD" w:rsidP="005844AA">
            <w:pPr>
              <w:spacing w:after="120"/>
              <w:rPr>
                <w:rFonts w:ascii="Arial" w:hAnsi="Arial" w:cs="Arial"/>
                <w:b/>
                <w:color w:val="000000"/>
              </w:rPr>
            </w:pPr>
            <w:r w:rsidRPr="009A5660">
              <w:rPr>
                <w:rFonts w:ascii="Arial" w:hAnsi="Arial" w:cs="Arial"/>
                <w:b/>
                <w:color w:val="000000"/>
              </w:rPr>
              <w:t>Cause of death</w:t>
            </w:r>
          </w:p>
        </w:tc>
        <w:tc>
          <w:tcPr>
            <w:tcW w:w="5852" w:type="dxa"/>
            <w:gridSpan w:val="3"/>
          </w:tcPr>
          <w:p w14:paraId="0B76855C" w14:textId="77777777" w:rsidR="00F53DAD" w:rsidRPr="009A5660" w:rsidRDefault="00F53DAD" w:rsidP="005844AA">
            <w:pPr>
              <w:spacing w:after="120"/>
              <w:rPr>
                <w:rFonts w:ascii="Arial" w:hAnsi="Arial" w:cs="Arial"/>
                <w:color w:val="000000"/>
              </w:rPr>
            </w:pPr>
          </w:p>
        </w:tc>
      </w:tr>
      <w:tr w:rsidR="00F53DAD" w:rsidRPr="009A5660" w14:paraId="57D9C7BF" w14:textId="77777777" w:rsidTr="00E910E3">
        <w:tc>
          <w:tcPr>
            <w:tcW w:w="3640" w:type="dxa"/>
          </w:tcPr>
          <w:p w14:paraId="1C0E7265" w14:textId="77777777" w:rsidR="00F53DAD" w:rsidRPr="00CF3CD1" w:rsidRDefault="00F53DAD" w:rsidP="005844AA">
            <w:pPr>
              <w:spacing w:after="120"/>
              <w:rPr>
                <w:rFonts w:ascii="Arial" w:hAnsi="Arial" w:cs="Arial"/>
                <w:b/>
                <w:color w:val="000000"/>
              </w:rPr>
            </w:pPr>
            <w:r w:rsidRPr="00CF3CD1">
              <w:rPr>
                <w:rFonts w:ascii="Arial" w:hAnsi="Arial" w:cs="Arial"/>
                <w:b/>
                <w:color w:val="000000"/>
              </w:rPr>
              <w:t>Date of death</w:t>
            </w:r>
          </w:p>
        </w:tc>
        <w:tc>
          <w:tcPr>
            <w:tcW w:w="5852" w:type="dxa"/>
            <w:gridSpan w:val="3"/>
          </w:tcPr>
          <w:p w14:paraId="71475020" w14:textId="77777777" w:rsidR="00F53DAD" w:rsidRPr="00CF3CD1" w:rsidRDefault="00F53DAD" w:rsidP="005844AA">
            <w:pPr>
              <w:spacing w:after="120"/>
              <w:rPr>
                <w:rFonts w:ascii="Arial" w:hAnsi="Arial" w:cs="Arial"/>
                <w:color w:val="000000"/>
              </w:rPr>
            </w:pPr>
          </w:p>
        </w:tc>
      </w:tr>
      <w:tr w:rsidR="00F53DAD" w:rsidRPr="009A5660" w14:paraId="2926F4B7" w14:textId="77777777" w:rsidTr="00E910E3">
        <w:tc>
          <w:tcPr>
            <w:tcW w:w="3640" w:type="dxa"/>
          </w:tcPr>
          <w:p w14:paraId="58D0C86C" w14:textId="77777777" w:rsidR="00F53DAD" w:rsidRPr="00CF3CD1" w:rsidRDefault="00F53DAD" w:rsidP="005844AA">
            <w:pPr>
              <w:spacing w:after="120"/>
              <w:rPr>
                <w:rFonts w:ascii="Arial" w:hAnsi="Arial" w:cs="Arial"/>
                <w:b/>
                <w:color w:val="000000"/>
              </w:rPr>
            </w:pPr>
            <w:r w:rsidRPr="00CF3CD1">
              <w:rPr>
                <w:rFonts w:ascii="Arial" w:hAnsi="Arial" w:cs="Arial"/>
                <w:b/>
                <w:color w:val="000000"/>
              </w:rPr>
              <w:t>Burial location</w:t>
            </w:r>
          </w:p>
        </w:tc>
        <w:tc>
          <w:tcPr>
            <w:tcW w:w="5852" w:type="dxa"/>
            <w:gridSpan w:val="3"/>
          </w:tcPr>
          <w:p w14:paraId="5CA5AF80" w14:textId="77777777" w:rsidR="00F53DAD" w:rsidRPr="00CF3CD1" w:rsidRDefault="00F53DAD" w:rsidP="005844AA">
            <w:pPr>
              <w:spacing w:after="120"/>
              <w:rPr>
                <w:rFonts w:ascii="Arial" w:hAnsi="Arial" w:cs="Arial"/>
                <w:color w:val="000000"/>
              </w:rPr>
            </w:pPr>
          </w:p>
          <w:p w14:paraId="5B4A9A4A" w14:textId="77777777" w:rsidR="00F53DAD" w:rsidRPr="00CF3CD1" w:rsidRDefault="00F53DAD" w:rsidP="005844AA">
            <w:pPr>
              <w:spacing w:after="120"/>
              <w:rPr>
                <w:rFonts w:ascii="Arial" w:hAnsi="Arial" w:cs="Arial"/>
                <w:color w:val="000000"/>
              </w:rPr>
            </w:pPr>
          </w:p>
          <w:p w14:paraId="580DEC16" w14:textId="77777777" w:rsidR="00F53DAD" w:rsidRPr="00CF3CD1" w:rsidRDefault="00F53DAD" w:rsidP="005844AA">
            <w:pPr>
              <w:spacing w:after="120"/>
              <w:rPr>
                <w:rFonts w:ascii="Arial" w:hAnsi="Arial" w:cs="Arial"/>
                <w:color w:val="000000"/>
              </w:rPr>
            </w:pPr>
          </w:p>
        </w:tc>
      </w:tr>
      <w:tr w:rsidR="00F53DAD" w:rsidRPr="009A5660" w14:paraId="01636195" w14:textId="77777777" w:rsidTr="00E910E3">
        <w:tc>
          <w:tcPr>
            <w:tcW w:w="3640" w:type="dxa"/>
          </w:tcPr>
          <w:p w14:paraId="5686D976" w14:textId="77777777" w:rsidR="00F53DAD" w:rsidRDefault="00F53DAD" w:rsidP="005844AA">
            <w:pPr>
              <w:spacing w:after="120"/>
              <w:rPr>
                <w:rFonts w:ascii="Arial" w:hAnsi="Arial" w:cs="Arial"/>
                <w:b/>
                <w:color w:val="000000"/>
              </w:rPr>
            </w:pPr>
            <w:r>
              <w:rPr>
                <w:rFonts w:ascii="Arial" w:hAnsi="Arial" w:cs="Arial"/>
                <w:b/>
                <w:color w:val="000000"/>
              </w:rPr>
              <w:t>Payment of Fee ($90)</w:t>
            </w:r>
          </w:p>
          <w:p w14:paraId="0E515A90" w14:textId="77777777" w:rsidR="00F53DAD" w:rsidRPr="00CF3CD1" w:rsidRDefault="00F53DAD" w:rsidP="005844AA">
            <w:pPr>
              <w:spacing w:after="120"/>
              <w:rPr>
                <w:rFonts w:ascii="Arial" w:hAnsi="Arial" w:cs="Arial"/>
                <w:b/>
                <w:color w:val="000000"/>
              </w:rPr>
            </w:pPr>
            <w:r w:rsidRPr="00EA07A2">
              <w:rPr>
                <w:rFonts w:ascii="Arial" w:hAnsi="Arial" w:cs="Arial"/>
                <w:color w:val="000000"/>
                <w:sz w:val="16"/>
                <w:szCs w:val="16"/>
              </w:rPr>
              <w:t>(insert remittance advice</w:t>
            </w:r>
            <w:r>
              <w:rPr>
                <w:rFonts w:ascii="Arial" w:hAnsi="Arial" w:cs="Arial"/>
                <w:color w:val="000000"/>
                <w:sz w:val="16"/>
                <w:szCs w:val="16"/>
              </w:rPr>
              <w:t>)</w:t>
            </w:r>
          </w:p>
        </w:tc>
        <w:tc>
          <w:tcPr>
            <w:tcW w:w="5852" w:type="dxa"/>
            <w:gridSpan w:val="3"/>
          </w:tcPr>
          <w:p w14:paraId="620BFFDB" w14:textId="77777777" w:rsidR="00F53DAD" w:rsidRPr="00CF3CD1" w:rsidRDefault="00F53DAD" w:rsidP="005844AA">
            <w:pPr>
              <w:spacing w:after="120"/>
              <w:rPr>
                <w:rFonts w:ascii="Arial" w:hAnsi="Arial" w:cs="Arial"/>
                <w:color w:val="000000"/>
              </w:rPr>
            </w:pPr>
          </w:p>
        </w:tc>
      </w:tr>
      <w:tr w:rsidR="00F53DAD" w:rsidRPr="009A5660" w14:paraId="24BFB2F7" w14:textId="77777777" w:rsidTr="00E910E3">
        <w:tc>
          <w:tcPr>
            <w:tcW w:w="3640" w:type="dxa"/>
          </w:tcPr>
          <w:p w14:paraId="5CA34F9E" w14:textId="354E393F" w:rsidR="00F53DAD" w:rsidRPr="00CF3CD1" w:rsidRDefault="00F53DAD" w:rsidP="005844AA">
            <w:pPr>
              <w:spacing w:after="120"/>
              <w:rPr>
                <w:rFonts w:ascii="Arial" w:hAnsi="Arial" w:cs="Arial"/>
                <w:color w:val="000000"/>
                <w:sz w:val="20"/>
                <w:szCs w:val="20"/>
              </w:rPr>
            </w:pPr>
            <w:r>
              <w:rPr>
                <w:rFonts w:ascii="Arial" w:hAnsi="Arial" w:cs="Arial"/>
                <w:b/>
                <w:color w:val="000000"/>
              </w:rPr>
              <w:lastRenderedPageBreak/>
              <w:t xml:space="preserve">Consent of cemetery operator or </w:t>
            </w:r>
            <w:r w:rsidR="00B25E51" w:rsidRPr="00B25E51">
              <w:rPr>
                <w:rFonts w:ascii="Arial" w:hAnsi="Arial" w:cs="Arial"/>
                <w:b/>
                <w:color w:val="000000"/>
              </w:rPr>
              <w:t>urupā</w:t>
            </w:r>
            <w:r>
              <w:rPr>
                <w:rFonts w:ascii="Arial" w:hAnsi="Arial" w:cs="Arial"/>
                <w:b/>
                <w:color w:val="000000"/>
              </w:rPr>
              <w:t xml:space="preserve"> </w:t>
            </w:r>
            <w:r w:rsidR="00B25E51">
              <w:rPr>
                <w:rFonts w:ascii="Arial" w:hAnsi="Arial" w:cs="Arial"/>
                <w:b/>
                <w:color w:val="000000"/>
              </w:rPr>
              <w:t>t</w:t>
            </w:r>
            <w:r>
              <w:rPr>
                <w:rFonts w:ascii="Arial" w:hAnsi="Arial" w:cs="Arial"/>
                <w:b/>
                <w:color w:val="000000"/>
              </w:rPr>
              <w:t>rustees or burial ground trustees</w:t>
            </w:r>
            <w:r w:rsidRPr="00CF3CD1">
              <w:rPr>
                <w:rFonts w:ascii="Arial" w:hAnsi="Arial" w:cs="Arial"/>
                <w:color w:val="000000"/>
                <w:sz w:val="20"/>
                <w:szCs w:val="20"/>
              </w:rPr>
              <w:t xml:space="preserve"> (Sight documentation showing appointment as Trustee)</w:t>
            </w:r>
          </w:p>
        </w:tc>
        <w:tc>
          <w:tcPr>
            <w:tcW w:w="5852" w:type="dxa"/>
            <w:gridSpan w:val="3"/>
          </w:tcPr>
          <w:p w14:paraId="00324CFA" w14:textId="77777777" w:rsidR="00F53DAD" w:rsidRPr="00CF3CD1" w:rsidRDefault="00F53DAD" w:rsidP="005844AA">
            <w:pPr>
              <w:spacing w:after="120"/>
              <w:rPr>
                <w:rFonts w:ascii="Arial" w:hAnsi="Arial" w:cs="Arial"/>
                <w:color w:val="000000"/>
              </w:rPr>
            </w:pPr>
          </w:p>
        </w:tc>
      </w:tr>
      <w:tr w:rsidR="00F53DAD" w:rsidRPr="009A5660" w14:paraId="10BA8DF2" w14:textId="77777777" w:rsidTr="00E910E3">
        <w:tc>
          <w:tcPr>
            <w:tcW w:w="3640" w:type="dxa"/>
          </w:tcPr>
          <w:p w14:paraId="694184A6" w14:textId="5F3C7C97" w:rsidR="00F53DAD" w:rsidRPr="00CF3CD1" w:rsidRDefault="00F53DAD" w:rsidP="005844AA">
            <w:pPr>
              <w:spacing w:after="120"/>
              <w:rPr>
                <w:rFonts w:ascii="Arial" w:hAnsi="Arial" w:cs="Arial"/>
                <w:b/>
                <w:color w:val="000000"/>
              </w:rPr>
            </w:pPr>
            <w:r>
              <w:rPr>
                <w:rFonts w:ascii="Arial" w:hAnsi="Arial" w:cs="Arial"/>
                <w:b/>
                <w:color w:val="000000"/>
              </w:rPr>
              <w:t xml:space="preserve">Did cemetery operator or </w:t>
            </w:r>
            <w:r w:rsidR="00B25E51" w:rsidRPr="00F8151B">
              <w:rPr>
                <w:rFonts w:ascii="Arial" w:hAnsi="Arial" w:cs="Arial"/>
                <w:b/>
                <w:bCs/>
              </w:rPr>
              <w:t>urupā</w:t>
            </w:r>
            <w:r w:rsidRPr="00B25E51">
              <w:rPr>
                <w:rFonts w:ascii="Arial" w:hAnsi="Arial" w:cs="Arial"/>
                <w:b/>
                <w:bCs/>
                <w:color w:val="000000"/>
              </w:rPr>
              <w:t xml:space="preserve"> </w:t>
            </w:r>
            <w:r w:rsidR="00B25E51">
              <w:rPr>
                <w:rFonts w:ascii="Arial" w:hAnsi="Arial" w:cs="Arial"/>
                <w:b/>
                <w:color w:val="000000"/>
              </w:rPr>
              <w:t>t</w:t>
            </w:r>
            <w:r>
              <w:rPr>
                <w:rFonts w:ascii="Arial" w:hAnsi="Arial" w:cs="Arial"/>
                <w:b/>
                <w:color w:val="000000"/>
              </w:rPr>
              <w:t>rustees or burial ground trustees confirm the burial site is not a historic or war grave?</w:t>
            </w:r>
          </w:p>
        </w:tc>
        <w:tc>
          <w:tcPr>
            <w:tcW w:w="5852" w:type="dxa"/>
            <w:gridSpan w:val="3"/>
          </w:tcPr>
          <w:p w14:paraId="118AB125" w14:textId="77777777" w:rsidR="00F53DAD" w:rsidRPr="00CF3CD1" w:rsidRDefault="00F53DAD" w:rsidP="005844AA">
            <w:pPr>
              <w:spacing w:after="120"/>
              <w:rPr>
                <w:rFonts w:ascii="Arial" w:hAnsi="Arial" w:cs="Arial"/>
                <w:color w:val="000000"/>
              </w:rPr>
            </w:pPr>
          </w:p>
        </w:tc>
      </w:tr>
      <w:tr w:rsidR="00F53DAD" w:rsidRPr="009A5660" w14:paraId="04C2CD85" w14:textId="77777777" w:rsidTr="00E910E3">
        <w:tc>
          <w:tcPr>
            <w:tcW w:w="3640" w:type="dxa"/>
          </w:tcPr>
          <w:p w14:paraId="5FE4248D" w14:textId="77777777" w:rsidR="00F53DAD" w:rsidRPr="00CF3CD1" w:rsidRDefault="00F53DAD" w:rsidP="005844AA">
            <w:pPr>
              <w:spacing w:after="120"/>
              <w:rPr>
                <w:rFonts w:ascii="Arial" w:hAnsi="Arial" w:cs="Arial"/>
                <w:b/>
                <w:color w:val="000000"/>
              </w:rPr>
            </w:pPr>
            <w:r w:rsidRPr="00CF3CD1">
              <w:rPr>
                <w:rFonts w:ascii="Arial" w:hAnsi="Arial" w:cs="Arial"/>
                <w:b/>
                <w:color w:val="000000"/>
              </w:rPr>
              <w:t>Burial date</w:t>
            </w:r>
          </w:p>
        </w:tc>
        <w:tc>
          <w:tcPr>
            <w:tcW w:w="5852" w:type="dxa"/>
            <w:gridSpan w:val="3"/>
          </w:tcPr>
          <w:p w14:paraId="4E5B126F" w14:textId="77777777" w:rsidR="00F53DAD" w:rsidRPr="00CF3CD1" w:rsidRDefault="00F53DAD" w:rsidP="005844AA">
            <w:pPr>
              <w:spacing w:after="120"/>
              <w:rPr>
                <w:rFonts w:ascii="Arial" w:hAnsi="Arial" w:cs="Arial"/>
                <w:color w:val="000000"/>
              </w:rPr>
            </w:pPr>
          </w:p>
          <w:p w14:paraId="16DF04AB" w14:textId="77777777" w:rsidR="00F53DAD" w:rsidRPr="00CF3CD1" w:rsidRDefault="00F53DAD" w:rsidP="005844AA">
            <w:pPr>
              <w:spacing w:after="120"/>
              <w:rPr>
                <w:rFonts w:ascii="Arial" w:hAnsi="Arial" w:cs="Arial"/>
                <w:color w:val="000000"/>
              </w:rPr>
            </w:pPr>
          </w:p>
        </w:tc>
      </w:tr>
      <w:tr w:rsidR="00F53DAD" w:rsidRPr="009A5660" w14:paraId="04EA47C3" w14:textId="77777777" w:rsidTr="00E910E3">
        <w:tc>
          <w:tcPr>
            <w:tcW w:w="3640" w:type="dxa"/>
          </w:tcPr>
          <w:p w14:paraId="4053200A" w14:textId="77777777" w:rsidR="00F53DAD" w:rsidRPr="00CF3CD1" w:rsidRDefault="00F53DAD" w:rsidP="005844AA">
            <w:pPr>
              <w:spacing w:after="120"/>
              <w:rPr>
                <w:rFonts w:ascii="Arial" w:hAnsi="Arial" w:cs="Arial"/>
                <w:b/>
                <w:color w:val="000000"/>
              </w:rPr>
            </w:pPr>
            <w:r w:rsidRPr="00CF3CD1">
              <w:rPr>
                <w:rFonts w:ascii="Arial" w:hAnsi="Arial" w:cs="Arial"/>
                <w:b/>
                <w:color w:val="000000"/>
              </w:rPr>
              <w:t>Reason for disinterment</w:t>
            </w:r>
          </w:p>
          <w:p w14:paraId="5000E65D" w14:textId="77777777" w:rsidR="00F53DAD" w:rsidRPr="00CF3CD1" w:rsidRDefault="00F53DAD" w:rsidP="005844AA">
            <w:pPr>
              <w:spacing w:after="120"/>
              <w:rPr>
                <w:rFonts w:ascii="Arial" w:hAnsi="Arial" w:cs="Arial"/>
                <w:b/>
                <w:color w:val="000000"/>
              </w:rPr>
            </w:pPr>
          </w:p>
        </w:tc>
        <w:tc>
          <w:tcPr>
            <w:tcW w:w="5852" w:type="dxa"/>
            <w:gridSpan w:val="3"/>
          </w:tcPr>
          <w:p w14:paraId="4D92699B" w14:textId="77777777" w:rsidR="00F53DAD" w:rsidRPr="00CF3CD1" w:rsidRDefault="00F53DAD" w:rsidP="005844AA">
            <w:pPr>
              <w:spacing w:after="120"/>
              <w:rPr>
                <w:rFonts w:ascii="Arial" w:hAnsi="Arial" w:cs="Arial"/>
                <w:color w:val="000000"/>
              </w:rPr>
            </w:pPr>
          </w:p>
        </w:tc>
      </w:tr>
      <w:tr w:rsidR="00F53DAD" w:rsidRPr="009A5660" w14:paraId="1CF444F8" w14:textId="77777777" w:rsidTr="00E910E3">
        <w:tc>
          <w:tcPr>
            <w:tcW w:w="3640" w:type="dxa"/>
            <w:vMerge w:val="restart"/>
          </w:tcPr>
          <w:p w14:paraId="2ACFBF42" w14:textId="77777777" w:rsidR="00F53DAD" w:rsidRPr="00CF3CD1" w:rsidRDefault="00F53DAD" w:rsidP="005844AA">
            <w:pPr>
              <w:spacing w:after="120"/>
              <w:rPr>
                <w:rFonts w:ascii="Arial" w:hAnsi="Arial" w:cs="Arial"/>
                <w:color w:val="000000"/>
              </w:rPr>
            </w:pPr>
          </w:p>
          <w:p w14:paraId="7EE92263" w14:textId="77777777" w:rsidR="00F53DAD" w:rsidRPr="00CF3CD1" w:rsidRDefault="00F53DAD" w:rsidP="005844AA">
            <w:pPr>
              <w:spacing w:after="120"/>
              <w:rPr>
                <w:rFonts w:ascii="Arial" w:hAnsi="Arial" w:cs="Arial"/>
                <w:color w:val="000000"/>
              </w:rPr>
            </w:pPr>
          </w:p>
          <w:p w14:paraId="50D920E2" w14:textId="77777777" w:rsidR="00F53DAD" w:rsidRPr="00CF3CD1" w:rsidRDefault="00F53DAD" w:rsidP="005844AA">
            <w:pPr>
              <w:spacing w:after="120"/>
              <w:rPr>
                <w:rFonts w:ascii="Arial" w:hAnsi="Arial" w:cs="Arial"/>
                <w:color w:val="000000"/>
              </w:rPr>
            </w:pPr>
            <w:r w:rsidRPr="00CF3CD1">
              <w:rPr>
                <w:rFonts w:ascii="Arial" w:hAnsi="Arial" w:cs="Arial"/>
                <w:b/>
                <w:color w:val="000000"/>
              </w:rPr>
              <w:t>Next of kin</w:t>
            </w:r>
          </w:p>
        </w:tc>
        <w:tc>
          <w:tcPr>
            <w:tcW w:w="3244" w:type="dxa"/>
            <w:gridSpan w:val="2"/>
          </w:tcPr>
          <w:p w14:paraId="34CF4DC0" w14:textId="77777777" w:rsidR="00F53DAD" w:rsidRPr="00CF3CD1" w:rsidRDefault="00F53DAD" w:rsidP="005844AA">
            <w:pPr>
              <w:spacing w:after="120"/>
              <w:jc w:val="center"/>
              <w:rPr>
                <w:rFonts w:ascii="Arial" w:hAnsi="Arial" w:cs="Arial"/>
                <w:b/>
                <w:color w:val="000000"/>
              </w:rPr>
            </w:pPr>
            <w:r w:rsidRPr="00CF3CD1">
              <w:rPr>
                <w:rFonts w:ascii="Arial" w:hAnsi="Arial" w:cs="Arial"/>
                <w:b/>
                <w:color w:val="000000"/>
              </w:rPr>
              <w:t>Name</w:t>
            </w:r>
          </w:p>
        </w:tc>
        <w:tc>
          <w:tcPr>
            <w:tcW w:w="2608" w:type="dxa"/>
          </w:tcPr>
          <w:p w14:paraId="0FE69BD0" w14:textId="77777777" w:rsidR="00F53DAD" w:rsidRPr="00CF3CD1" w:rsidRDefault="00F53DAD" w:rsidP="005844AA">
            <w:pPr>
              <w:spacing w:after="120"/>
              <w:jc w:val="center"/>
              <w:rPr>
                <w:rFonts w:ascii="Arial" w:hAnsi="Arial" w:cs="Arial"/>
                <w:b/>
                <w:color w:val="000000"/>
              </w:rPr>
            </w:pPr>
            <w:r w:rsidRPr="00CF3CD1">
              <w:rPr>
                <w:rFonts w:ascii="Arial" w:hAnsi="Arial" w:cs="Arial"/>
                <w:b/>
                <w:color w:val="000000"/>
              </w:rPr>
              <w:t>Relationship</w:t>
            </w:r>
          </w:p>
        </w:tc>
      </w:tr>
      <w:tr w:rsidR="00F53DAD" w:rsidRPr="009A5660" w14:paraId="24B559C7" w14:textId="77777777" w:rsidTr="00E910E3">
        <w:tc>
          <w:tcPr>
            <w:tcW w:w="3640" w:type="dxa"/>
            <w:vMerge/>
          </w:tcPr>
          <w:p w14:paraId="62069FBB" w14:textId="77777777" w:rsidR="00F53DAD" w:rsidRPr="00CF3CD1" w:rsidRDefault="00F53DAD" w:rsidP="005844AA">
            <w:pPr>
              <w:spacing w:after="120"/>
              <w:rPr>
                <w:rFonts w:ascii="Arial" w:hAnsi="Arial" w:cs="Arial"/>
                <w:color w:val="000000"/>
              </w:rPr>
            </w:pPr>
          </w:p>
        </w:tc>
        <w:tc>
          <w:tcPr>
            <w:tcW w:w="3244" w:type="dxa"/>
            <w:gridSpan w:val="2"/>
          </w:tcPr>
          <w:p w14:paraId="332AA745" w14:textId="77777777" w:rsidR="00F53DAD" w:rsidRPr="00CF3CD1" w:rsidRDefault="00F53DAD" w:rsidP="005844AA">
            <w:pPr>
              <w:spacing w:after="120"/>
              <w:rPr>
                <w:rFonts w:ascii="Arial" w:hAnsi="Arial" w:cs="Arial"/>
                <w:color w:val="000000"/>
              </w:rPr>
            </w:pPr>
            <w:r w:rsidRPr="00CF3CD1">
              <w:rPr>
                <w:rFonts w:ascii="Arial" w:hAnsi="Arial" w:cs="Arial"/>
                <w:color w:val="000000"/>
              </w:rPr>
              <w:t>1.</w:t>
            </w:r>
          </w:p>
        </w:tc>
        <w:tc>
          <w:tcPr>
            <w:tcW w:w="2608" w:type="dxa"/>
          </w:tcPr>
          <w:p w14:paraId="065FCFD9" w14:textId="77777777" w:rsidR="00F53DAD" w:rsidRPr="00CF3CD1" w:rsidRDefault="00F53DAD" w:rsidP="005844AA">
            <w:pPr>
              <w:spacing w:after="120"/>
              <w:rPr>
                <w:rFonts w:ascii="Arial" w:hAnsi="Arial" w:cs="Arial"/>
                <w:color w:val="000000"/>
              </w:rPr>
            </w:pPr>
          </w:p>
        </w:tc>
      </w:tr>
      <w:tr w:rsidR="00F53DAD" w:rsidRPr="009A5660" w14:paraId="00F8D6DA" w14:textId="77777777" w:rsidTr="00E910E3">
        <w:tc>
          <w:tcPr>
            <w:tcW w:w="3640" w:type="dxa"/>
            <w:vMerge/>
          </w:tcPr>
          <w:p w14:paraId="5C41E5A2" w14:textId="77777777" w:rsidR="00F53DAD" w:rsidRPr="00CF3CD1" w:rsidRDefault="00F53DAD" w:rsidP="005844AA">
            <w:pPr>
              <w:spacing w:after="120"/>
              <w:rPr>
                <w:rFonts w:ascii="Arial" w:hAnsi="Arial" w:cs="Arial"/>
                <w:color w:val="000000"/>
              </w:rPr>
            </w:pPr>
          </w:p>
        </w:tc>
        <w:tc>
          <w:tcPr>
            <w:tcW w:w="3244" w:type="dxa"/>
            <w:gridSpan w:val="2"/>
          </w:tcPr>
          <w:p w14:paraId="6713567C" w14:textId="77777777" w:rsidR="00F53DAD" w:rsidRPr="00CF3CD1" w:rsidRDefault="00F53DAD" w:rsidP="005844AA">
            <w:pPr>
              <w:spacing w:after="120"/>
              <w:rPr>
                <w:rFonts w:ascii="Arial" w:hAnsi="Arial" w:cs="Arial"/>
                <w:color w:val="000000"/>
              </w:rPr>
            </w:pPr>
            <w:r w:rsidRPr="00CF3CD1">
              <w:rPr>
                <w:rFonts w:ascii="Arial" w:hAnsi="Arial" w:cs="Arial"/>
                <w:color w:val="000000"/>
              </w:rPr>
              <w:t>2.</w:t>
            </w:r>
          </w:p>
        </w:tc>
        <w:tc>
          <w:tcPr>
            <w:tcW w:w="2608" w:type="dxa"/>
          </w:tcPr>
          <w:p w14:paraId="6BE9BCB2" w14:textId="77777777" w:rsidR="00F53DAD" w:rsidRPr="00CF3CD1" w:rsidRDefault="00F53DAD" w:rsidP="005844AA">
            <w:pPr>
              <w:spacing w:after="120"/>
              <w:rPr>
                <w:rFonts w:ascii="Arial" w:hAnsi="Arial" w:cs="Arial"/>
                <w:color w:val="000000"/>
              </w:rPr>
            </w:pPr>
          </w:p>
        </w:tc>
      </w:tr>
      <w:tr w:rsidR="00F53DAD" w:rsidRPr="009A5660" w14:paraId="363EF8D5" w14:textId="77777777" w:rsidTr="00E910E3">
        <w:tc>
          <w:tcPr>
            <w:tcW w:w="3640" w:type="dxa"/>
            <w:vMerge/>
          </w:tcPr>
          <w:p w14:paraId="6557291B" w14:textId="77777777" w:rsidR="00F53DAD" w:rsidRPr="00CF3CD1" w:rsidRDefault="00F53DAD" w:rsidP="005844AA">
            <w:pPr>
              <w:spacing w:after="120"/>
              <w:rPr>
                <w:rFonts w:ascii="Arial" w:hAnsi="Arial" w:cs="Arial"/>
                <w:color w:val="000000"/>
              </w:rPr>
            </w:pPr>
          </w:p>
        </w:tc>
        <w:tc>
          <w:tcPr>
            <w:tcW w:w="3244" w:type="dxa"/>
            <w:gridSpan w:val="2"/>
          </w:tcPr>
          <w:p w14:paraId="5BD0EEB0" w14:textId="77777777" w:rsidR="00F53DAD" w:rsidRPr="00CF3CD1" w:rsidRDefault="00F53DAD" w:rsidP="005844AA">
            <w:pPr>
              <w:spacing w:after="120"/>
              <w:rPr>
                <w:rFonts w:ascii="Arial" w:hAnsi="Arial" w:cs="Arial"/>
                <w:color w:val="000000"/>
              </w:rPr>
            </w:pPr>
            <w:r w:rsidRPr="00CF3CD1">
              <w:rPr>
                <w:rFonts w:ascii="Arial" w:hAnsi="Arial" w:cs="Arial"/>
                <w:color w:val="000000"/>
              </w:rPr>
              <w:t>3.</w:t>
            </w:r>
          </w:p>
        </w:tc>
        <w:tc>
          <w:tcPr>
            <w:tcW w:w="2608" w:type="dxa"/>
          </w:tcPr>
          <w:p w14:paraId="7961C13B" w14:textId="77777777" w:rsidR="00F53DAD" w:rsidRPr="00CF3CD1" w:rsidRDefault="00F53DAD" w:rsidP="005844AA">
            <w:pPr>
              <w:spacing w:after="120"/>
              <w:rPr>
                <w:rFonts w:ascii="Arial" w:hAnsi="Arial" w:cs="Arial"/>
                <w:color w:val="000000"/>
              </w:rPr>
            </w:pPr>
          </w:p>
        </w:tc>
      </w:tr>
      <w:tr w:rsidR="00F53DAD" w:rsidRPr="009A5660" w14:paraId="628309A3" w14:textId="77777777" w:rsidTr="00E910E3">
        <w:tc>
          <w:tcPr>
            <w:tcW w:w="3640" w:type="dxa"/>
            <w:vMerge/>
          </w:tcPr>
          <w:p w14:paraId="28DCDBB9" w14:textId="77777777" w:rsidR="00F53DAD" w:rsidRPr="00CF3CD1" w:rsidRDefault="00F53DAD" w:rsidP="005844AA">
            <w:pPr>
              <w:spacing w:after="120"/>
              <w:rPr>
                <w:rFonts w:ascii="Arial" w:hAnsi="Arial" w:cs="Arial"/>
                <w:color w:val="000000"/>
              </w:rPr>
            </w:pPr>
          </w:p>
        </w:tc>
        <w:tc>
          <w:tcPr>
            <w:tcW w:w="3244" w:type="dxa"/>
            <w:gridSpan w:val="2"/>
          </w:tcPr>
          <w:p w14:paraId="3BE6019A" w14:textId="77777777" w:rsidR="00F53DAD" w:rsidRPr="00CF3CD1" w:rsidRDefault="00F53DAD" w:rsidP="005844AA">
            <w:pPr>
              <w:spacing w:after="120"/>
              <w:rPr>
                <w:rFonts w:ascii="Arial" w:hAnsi="Arial" w:cs="Arial"/>
                <w:color w:val="000000"/>
              </w:rPr>
            </w:pPr>
            <w:r w:rsidRPr="00CF3CD1">
              <w:rPr>
                <w:rFonts w:ascii="Arial" w:hAnsi="Arial" w:cs="Arial"/>
                <w:color w:val="000000"/>
              </w:rPr>
              <w:t>4.</w:t>
            </w:r>
          </w:p>
        </w:tc>
        <w:tc>
          <w:tcPr>
            <w:tcW w:w="2608" w:type="dxa"/>
          </w:tcPr>
          <w:p w14:paraId="01D85009" w14:textId="77777777" w:rsidR="00F53DAD" w:rsidRPr="00CF3CD1" w:rsidRDefault="00F53DAD" w:rsidP="005844AA">
            <w:pPr>
              <w:spacing w:after="120"/>
              <w:rPr>
                <w:rFonts w:ascii="Arial" w:hAnsi="Arial" w:cs="Arial"/>
                <w:color w:val="000000"/>
              </w:rPr>
            </w:pPr>
          </w:p>
        </w:tc>
      </w:tr>
      <w:tr w:rsidR="00F53DAD" w:rsidRPr="009A5660" w14:paraId="518A14F8" w14:textId="77777777" w:rsidTr="00E910E3">
        <w:tc>
          <w:tcPr>
            <w:tcW w:w="3640" w:type="dxa"/>
            <w:vMerge/>
          </w:tcPr>
          <w:p w14:paraId="58159E0A" w14:textId="77777777" w:rsidR="00F53DAD" w:rsidRPr="00CF3CD1" w:rsidRDefault="00F53DAD" w:rsidP="005844AA">
            <w:pPr>
              <w:spacing w:after="120"/>
              <w:rPr>
                <w:rFonts w:ascii="Arial" w:hAnsi="Arial" w:cs="Arial"/>
                <w:color w:val="000000"/>
              </w:rPr>
            </w:pPr>
          </w:p>
        </w:tc>
        <w:tc>
          <w:tcPr>
            <w:tcW w:w="3244" w:type="dxa"/>
            <w:gridSpan w:val="2"/>
          </w:tcPr>
          <w:p w14:paraId="505CBEB9" w14:textId="77777777" w:rsidR="00F53DAD" w:rsidRPr="00CF3CD1" w:rsidRDefault="00F53DAD" w:rsidP="005844AA">
            <w:pPr>
              <w:spacing w:after="120"/>
              <w:rPr>
                <w:rFonts w:ascii="Arial" w:hAnsi="Arial" w:cs="Arial"/>
                <w:color w:val="000000"/>
              </w:rPr>
            </w:pPr>
            <w:r w:rsidRPr="00CF3CD1">
              <w:rPr>
                <w:rFonts w:ascii="Arial" w:hAnsi="Arial" w:cs="Arial"/>
                <w:color w:val="000000"/>
              </w:rPr>
              <w:t>5.</w:t>
            </w:r>
          </w:p>
        </w:tc>
        <w:tc>
          <w:tcPr>
            <w:tcW w:w="2608" w:type="dxa"/>
          </w:tcPr>
          <w:p w14:paraId="110D97ED" w14:textId="77777777" w:rsidR="00F53DAD" w:rsidRPr="00CF3CD1" w:rsidRDefault="00F53DAD" w:rsidP="005844AA">
            <w:pPr>
              <w:spacing w:after="120"/>
              <w:rPr>
                <w:rFonts w:ascii="Arial" w:hAnsi="Arial" w:cs="Arial"/>
                <w:color w:val="000000"/>
              </w:rPr>
            </w:pPr>
          </w:p>
        </w:tc>
      </w:tr>
      <w:tr w:rsidR="00F53DAD" w:rsidRPr="009A5660" w14:paraId="77818984" w14:textId="77777777" w:rsidTr="00E910E3">
        <w:tc>
          <w:tcPr>
            <w:tcW w:w="3640" w:type="dxa"/>
            <w:vMerge/>
          </w:tcPr>
          <w:p w14:paraId="39535EF0" w14:textId="77777777" w:rsidR="00F53DAD" w:rsidRPr="00CF3CD1" w:rsidRDefault="00F53DAD" w:rsidP="005844AA">
            <w:pPr>
              <w:spacing w:after="120"/>
              <w:rPr>
                <w:rFonts w:ascii="Arial" w:hAnsi="Arial" w:cs="Arial"/>
                <w:color w:val="000000"/>
              </w:rPr>
            </w:pPr>
          </w:p>
        </w:tc>
        <w:tc>
          <w:tcPr>
            <w:tcW w:w="3244" w:type="dxa"/>
            <w:gridSpan w:val="2"/>
          </w:tcPr>
          <w:p w14:paraId="4E6DE5CB" w14:textId="77777777" w:rsidR="00F53DAD" w:rsidRPr="00CF3CD1" w:rsidRDefault="00F53DAD" w:rsidP="005844AA">
            <w:pPr>
              <w:spacing w:after="120"/>
              <w:rPr>
                <w:rFonts w:ascii="Arial" w:hAnsi="Arial" w:cs="Arial"/>
                <w:color w:val="000000"/>
              </w:rPr>
            </w:pPr>
            <w:r w:rsidRPr="00CF3CD1">
              <w:rPr>
                <w:rFonts w:ascii="Arial" w:hAnsi="Arial" w:cs="Arial"/>
                <w:color w:val="000000"/>
              </w:rPr>
              <w:t>6.</w:t>
            </w:r>
          </w:p>
        </w:tc>
        <w:tc>
          <w:tcPr>
            <w:tcW w:w="2608" w:type="dxa"/>
          </w:tcPr>
          <w:p w14:paraId="691576F5" w14:textId="77777777" w:rsidR="00F53DAD" w:rsidRPr="00CF3CD1" w:rsidRDefault="00F53DAD" w:rsidP="005844AA">
            <w:pPr>
              <w:spacing w:after="120"/>
              <w:rPr>
                <w:rFonts w:ascii="Arial" w:hAnsi="Arial" w:cs="Arial"/>
                <w:color w:val="000000"/>
              </w:rPr>
            </w:pPr>
          </w:p>
        </w:tc>
      </w:tr>
      <w:tr w:rsidR="00F53DAD" w:rsidRPr="009A5660" w14:paraId="5FD10855" w14:textId="77777777" w:rsidTr="00E910E3">
        <w:tc>
          <w:tcPr>
            <w:tcW w:w="3640" w:type="dxa"/>
            <w:vMerge/>
          </w:tcPr>
          <w:p w14:paraId="3F85781A" w14:textId="77777777" w:rsidR="00F53DAD" w:rsidRPr="00CF3CD1" w:rsidRDefault="00F53DAD" w:rsidP="005844AA">
            <w:pPr>
              <w:spacing w:after="120"/>
              <w:rPr>
                <w:rFonts w:ascii="Arial" w:hAnsi="Arial" w:cs="Arial"/>
                <w:color w:val="000000"/>
              </w:rPr>
            </w:pPr>
          </w:p>
        </w:tc>
        <w:tc>
          <w:tcPr>
            <w:tcW w:w="3244" w:type="dxa"/>
            <w:gridSpan w:val="2"/>
          </w:tcPr>
          <w:p w14:paraId="7E5D4DB1" w14:textId="77777777" w:rsidR="00F53DAD" w:rsidRPr="00CF3CD1" w:rsidRDefault="00F53DAD" w:rsidP="005844AA">
            <w:pPr>
              <w:spacing w:after="120"/>
              <w:rPr>
                <w:rFonts w:ascii="Arial" w:hAnsi="Arial" w:cs="Arial"/>
                <w:color w:val="000000"/>
              </w:rPr>
            </w:pPr>
            <w:r w:rsidRPr="00CF3CD1">
              <w:rPr>
                <w:rFonts w:ascii="Arial" w:hAnsi="Arial" w:cs="Arial"/>
                <w:color w:val="000000"/>
              </w:rPr>
              <w:t>7.</w:t>
            </w:r>
          </w:p>
        </w:tc>
        <w:tc>
          <w:tcPr>
            <w:tcW w:w="2608" w:type="dxa"/>
          </w:tcPr>
          <w:p w14:paraId="5C7A6DBE" w14:textId="77777777" w:rsidR="00F53DAD" w:rsidRPr="00CF3CD1" w:rsidRDefault="00F53DAD" w:rsidP="005844AA">
            <w:pPr>
              <w:spacing w:after="120"/>
              <w:rPr>
                <w:rFonts w:ascii="Arial" w:hAnsi="Arial" w:cs="Arial"/>
                <w:color w:val="000000"/>
              </w:rPr>
            </w:pPr>
          </w:p>
        </w:tc>
      </w:tr>
      <w:tr w:rsidR="00F53DAD" w:rsidRPr="009A5660" w14:paraId="524456F1" w14:textId="77777777" w:rsidTr="00E910E3">
        <w:trPr>
          <w:trHeight w:val="596"/>
        </w:trPr>
        <w:tc>
          <w:tcPr>
            <w:tcW w:w="3640" w:type="dxa"/>
            <w:vMerge w:val="restart"/>
          </w:tcPr>
          <w:p w14:paraId="71399DCF" w14:textId="7F75B800" w:rsidR="00F53DAD" w:rsidRPr="000519F6" w:rsidRDefault="000519F6" w:rsidP="005844AA">
            <w:pPr>
              <w:spacing w:after="120"/>
              <w:rPr>
                <w:rFonts w:ascii="Arial" w:hAnsi="Arial" w:cs="Arial"/>
                <w:b/>
                <w:bCs/>
                <w:color w:val="000000"/>
              </w:rPr>
            </w:pPr>
            <w:r w:rsidRPr="00F8151B">
              <w:rPr>
                <w:rFonts w:ascii="Arial" w:hAnsi="Arial" w:cs="Arial"/>
                <w:b/>
                <w:bCs/>
                <w:color w:val="000000"/>
              </w:rPr>
              <w:t>K</w:t>
            </w:r>
            <w:r w:rsidR="00CB49A7" w:rsidRPr="00F8151B">
              <w:rPr>
                <w:rFonts w:ascii="Arial" w:hAnsi="Arial" w:cs="Arial"/>
                <w:b/>
                <w:bCs/>
                <w:color w:val="000000"/>
              </w:rPr>
              <w:t>aumātua</w:t>
            </w:r>
            <w:r w:rsidR="00F53DAD" w:rsidRPr="000519F6">
              <w:rPr>
                <w:rFonts w:ascii="Arial" w:hAnsi="Arial" w:cs="Arial"/>
                <w:b/>
                <w:bCs/>
                <w:color w:val="000000"/>
              </w:rPr>
              <w:t>/</w:t>
            </w:r>
            <w:r w:rsidR="00F8151B">
              <w:rPr>
                <w:rFonts w:ascii="Arial" w:hAnsi="Arial" w:cs="Arial"/>
                <w:b/>
                <w:bCs/>
                <w:color w:val="000000"/>
              </w:rPr>
              <w:t>k</w:t>
            </w:r>
            <w:r w:rsidR="00F53DAD" w:rsidRPr="000519F6">
              <w:rPr>
                <w:rFonts w:ascii="Arial" w:hAnsi="Arial" w:cs="Arial"/>
                <w:b/>
                <w:bCs/>
                <w:color w:val="000000"/>
              </w:rPr>
              <w:t>uia</w:t>
            </w:r>
          </w:p>
          <w:p w14:paraId="4A6814D8" w14:textId="3015CAF9" w:rsidR="00F53DAD" w:rsidRPr="00CF3CD1" w:rsidRDefault="00F53DAD" w:rsidP="005844AA">
            <w:pPr>
              <w:spacing w:after="120"/>
              <w:rPr>
                <w:rFonts w:ascii="Arial" w:hAnsi="Arial" w:cs="Arial"/>
                <w:color w:val="000000"/>
              </w:rPr>
            </w:pPr>
            <w:r w:rsidRPr="00CF3CD1">
              <w:rPr>
                <w:rFonts w:ascii="Arial" w:hAnsi="Arial" w:cs="Arial"/>
                <w:color w:val="000000"/>
              </w:rPr>
              <w:t xml:space="preserve">(if deceased is buried in an </w:t>
            </w:r>
            <w:r w:rsidR="00B25E51" w:rsidRPr="00363E60">
              <w:rPr>
                <w:rFonts w:ascii="Arial" w:hAnsi="Arial" w:cs="Arial"/>
              </w:rPr>
              <w:t>urupā</w:t>
            </w:r>
            <w:r w:rsidRPr="00CF3CD1">
              <w:rPr>
                <w:rFonts w:ascii="Arial" w:hAnsi="Arial" w:cs="Arial"/>
                <w:color w:val="000000"/>
              </w:rPr>
              <w:t>)</w:t>
            </w:r>
          </w:p>
        </w:tc>
        <w:tc>
          <w:tcPr>
            <w:tcW w:w="3244" w:type="dxa"/>
            <w:gridSpan w:val="2"/>
          </w:tcPr>
          <w:p w14:paraId="15F48C0C" w14:textId="77777777" w:rsidR="00F53DAD" w:rsidRPr="00CF3CD1" w:rsidRDefault="00F53DAD" w:rsidP="005844AA">
            <w:pPr>
              <w:spacing w:after="120"/>
              <w:jc w:val="center"/>
              <w:rPr>
                <w:rFonts w:ascii="Arial" w:hAnsi="Arial" w:cs="Arial"/>
                <w:b/>
                <w:color w:val="000000"/>
              </w:rPr>
            </w:pPr>
            <w:r w:rsidRPr="00CF3CD1">
              <w:rPr>
                <w:rFonts w:ascii="Arial" w:hAnsi="Arial" w:cs="Arial"/>
                <w:b/>
                <w:color w:val="000000"/>
              </w:rPr>
              <w:t>Name</w:t>
            </w:r>
          </w:p>
        </w:tc>
        <w:tc>
          <w:tcPr>
            <w:tcW w:w="2608" w:type="dxa"/>
          </w:tcPr>
          <w:p w14:paraId="61AD5936" w14:textId="77777777" w:rsidR="00F53DAD" w:rsidRPr="00CF3CD1" w:rsidRDefault="00F53DAD" w:rsidP="005844AA">
            <w:pPr>
              <w:spacing w:after="120"/>
              <w:jc w:val="center"/>
              <w:rPr>
                <w:rFonts w:ascii="Arial" w:hAnsi="Arial" w:cs="Arial"/>
                <w:b/>
                <w:color w:val="000000"/>
              </w:rPr>
            </w:pPr>
            <w:r w:rsidRPr="00CF3CD1">
              <w:rPr>
                <w:rFonts w:ascii="Arial" w:hAnsi="Arial" w:cs="Arial"/>
                <w:b/>
                <w:color w:val="000000"/>
              </w:rPr>
              <w:t>Authority</w:t>
            </w:r>
          </w:p>
        </w:tc>
      </w:tr>
      <w:tr w:rsidR="00F53DAD" w:rsidRPr="009A5660" w14:paraId="75C3FC65" w14:textId="77777777" w:rsidTr="00E910E3">
        <w:trPr>
          <w:trHeight w:val="595"/>
        </w:trPr>
        <w:tc>
          <w:tcPr>
            <w:tcW w:w="3640" w:type="dxa"/>
            <w:vMerge/>
          </w:tcPr>
          <w:p w14:paraId="22C82BBA" w14:textId="77777777" w:rsidR="00F53DAD" w:rsidRPr="009A5660" w:rsidRDefault="00F53DAD" w:rsidP="005844AA">
            <w:pPr>
              <w:spacing w:after="120"/>
              <w:rPr>
                <w:rFonts w:ascii="Arial" w:hAnsi="Arial" w:cs="Arial"/>
                <w:b/>
                <w:color w:val="000000"/>
              </w:rPr>
            </w:pPr>
          </w:p>
        </w:tc>
        <w:tc>
          <w:tcPr>
            <w:tcW w:w="3244" w:type="dxa"/>
            <w:gridSpan w:val="2"/>
          </w:tcPr>
          <w:p w14:paraId="74423FAE" w14:textId="77777777" w:rsidR="00F53DAD" w:rsidRPr="009A5660" w:rsidRDefault="00F53DAD" w:rsidP="005844AA">
            <w:pPr>
              <w:spacing w:after="120"/>
              <w:rPr>
                <w:rFonts w:ascii="Arial" w:hAnsi="Arial" w:cs="Arial"/>
                <w:color w:val="000000"/>
              </w:rPr>
            </w:pPr>
          </w:p>
        </w:tc>
        <w:tc>
          <w:tcPr>
            <w:tcW w:w="2608" w:type="dxa"/>
          </w:tcPr>
          <w:p w14:paraId="2C91F07F" w14:textId="77777777" w:rsidR="00F53DAD" w:rsidRPr="009A5660" w:rsidRDefault="00F53DAD" w:rsidP="005844AA">
            <w:pPr>
              <w:spacing w:after="120"/>
              <w:rPr>
                <w:rFonts w:ascii="Arial" w:hAnsi="Arial" w:cs="Arial"/>
                <w:color w:val="000000"/>
              </w:rPr>
            </w:pPr>
          </w:p>
        </w:tc>
      </w:tr>
    </w:tbl>
    <w:p w14:paraId="7AB69ABC" w14:textId="77777777" w:rsidR="00F53DAD" w:rsidRDefault="00F53DAD" w:rsidP="00F53DAD">
      <w:pPr>
        <w:spacing w:after="120"/>
        <w:ind w:left="567" w:hanging="567"/>
        <w:rPr>
          <w:rFonts w:ascii="Arial" w:hAnsi="Arial" w:cs="Arial"/>
          <w:color w:val="000000"/>
        </w:rPr>
      </w:pPr>
    </w:p>
    <w:p w14:paraId="4A5B1BCD" w14:textId="77777777" w:rsidR="00F53DAD" w:rsidRDefault="00F53DAD" w:rsidP="00F53DAD">
      <w:pPr>
        <w:spacing w:after="120"/>
        <w:ind w:left="567" w:hanging="567"/>
        <w:rPr>
          <w:rFonts w:ascii="Arial" w:hAnsi="Arial" w:cs="Arial"/>
          <w:color w:val="000000"/>
        </w:rPr>
      </w:pPr>
    </w:p>
    <w:p w14:paraId="24466AE8" w14:textId="77777777" w:rsidR="00F53DAD" w:rsidRPr="009A5660" w:rsidRDefault="00F53DAD" w:rsidP="00F53DAD">
      <w:pPr>
        <w:spacing w:after="120"/>
        <w:ind w:left="567" w:hanging="567"/>
        <w:rPr>
          <w:rFonts w:ascii="Arial" w:hAnsi="Arial" w:cs="Arial"/>
          <w:color w:val="000000"/>
        </w:rPr>
      </w:pPr>
      <w:r w:rsidRPr="009A5660">
        <w:rPr>
          <w:rFonts w:ascii="Arial" w:hAnsi="Arial" w:cs="Arial"/>
          <w:color w:val="000000"/>
        </w:rPr>
        <w:t>Dated at ________________________this ______ day of ________________, 20____</w:t>
      </w:r>
    </w:p>
    <w:p w14:paraId="3C7FFB2E" w14:textId="77777777" w:rsidR="00F53DAD" w:rsidRPr="009A5660" w:rsidRDefault="00F53DAD" w:rsidP="00F53DAD">
      <w:pPr>
        <w:rPr>
          <w:rFonts w:ascii="Arial" w:hAnsi="Arial" w:cs="Arial"/>
          <w:color w:val="000000"/>
        </w:rPr>
      </w:pPr>
    </w:p>
    <w:p w14:paraId="14D3F6B2" w14:textId="77777777" w:rsidR="00F53DAD" w:rsidRPr="009A5660" w:rsidRDefault="00F53DAD" w:rsidP="00F53DAD">
      <w:pPr>
        <w:rPr>
          <w:rFonts w:ascii="Arial" w:hAnsi="Arial" w:cs="Arial"/>
          <w:color w:val="000000"/>
        </w:rPr>
      </w:pPr>
    </w:p>
    <w:p w14:paraId="22ABBC1E" w14:textId="77777777" w:rsidR="00F53DAD" w:rsidRPr="00F91994" w:rsidRDefault="00F53DAD" w:rsidP="00F53DAD">
      <w:pPr>
        <w:rPr>
          <w:rFonts w:ascii="Arial" w:hAnsi="Arial" w:cs="Arial"/>
        </w:rPr>
      </w:pPr>
      <w:r w:rsidRPr="009A5660">
        <w:rPr>
          <w:rFonts w:ascii="Arial" w:hAnsi="Arial" w:cs="Arial"/>
          <w:color w:val="000000"/>
        </w:rPr>
        <w:t>Signature of applicant/agent: _________________________________</w:t>
      </w:r>
    </w:p>
    <w:p w14:paraId="315CA03E" w14:textId="77777777" w:rsidR="00F53DAD" w:rsidRPr="00F91994" w:rsidRDefault="00F53DAD" w:rsidP="00F53DAD">
      <w:pPr>
        <w:spacing w:after="120"/>
        <w:ind w:left="567" w:hanging="567"/>
        <w:rPr>
          <w:rFonts w:ascii="Arial" w:hAnsi="Arial" w:cs="Arial"/>
        </w:rPr>
        <w:sectPr w:rsidR="00F53DAD" w:rsidRPr="00F91994" w:rsidSect="00197123">
          <w:headerReference w:type="default" r:id="rId15"/>
          <w:footerReference w:type="default" r:id="rId16"/>
          <w:pgSz w:w="11907" w:h="16840" w:code="9"/>
          <w:pgMar w:top="1418" w:right="992" w:bottom="1276" w:left="1418" w:header="567" w:footer="380" w:gutter="0"/>
          <w:cols w:space="720"/>
        </w:sectPr>
      </w:pPr>
    </w:p>
    <w:p w14:paraId="497C4017" w14:textId="0198C2C0" w:rsidR="00F53DAD" w:rsidRPr="00F91994" w:rsidRDefault="001F4AE1" w:rsidP="0001276B">
      <w:pPr>
        <w:pStyle w:val="Heading1"/>
      </w:pPr>
      <w:r>
        <w:lastRenderedPageBreak/>
        <w:t xml:space="preserve">Appendix 2 - </w:t>
      </w:r>
      <w:r w:rsidR="00F53DAD">
        <w:t xml:space="preserve">Next of </w:t>
      </w:r>
      <w:r>
        <w:t>k</w:t>
      </w:r>
      <w:r w:rsidR="00F53DAD">
        <w:t xml:space="preserve">in </w:t>
      </w:r>
      <w:r>
        <w:t>d</w:t>
      </w:r>
      <w:r w:rsidR="00F53DAD">
        <w:t xml:space="preserve">eclaration of </w:t>
      </w:r>
      <w:r>
        <w:t>s</w:t>
      </w:r>
      <w:r w:rsidR="00F53DAD">
        <w:t xml:space="preserve">upport for </w:t>
      </w:r>
      <w:r>
        <w:t>d</w:t>
      </w:r>
      <w:r w:rsidR="00F53DAD">
        <w:t>isinterment</w:t>
      </w:r>
    </w:p>
    <w:p w14:paraId="0B944F21" w14:textId="77777777" w:rsidR="00F53DAD" w:rsidRPr="00F91994" w:rsidRDefault="00F53DAD" w:rsidP="00F53DAD">
      <w:pPr>
        <w:spacing w:after="120"/>
        <w:rPr>
          <w:rFonts w:ascii="Arial" w:hAnsi="Arial" w:cs="Arial"/>
          <w:i/>
          <w:sz w:val="20"/>
          <w:szCs w:val="20"/>
        </w:rPr>
      </w:pPr>
      <w:r w:rsidRPr="00F91994">
        <w:rPr>
          <w:rFonts w:ascii="Arial" w:hAnsi="Arial" w:cs="Arial"/>
          <w:i/>
          <w:sz w:val="20"/>
          <w:szCs w:val="20"/>
        </w:rPr>
        <w:t xml:space="preserve">Make as many </w:t>
      </w:r>
      <w:proofErr w:type="gramStart"/>
      <w:r w:rsidRPr="00F91994">
        <w:rPr>
          <w:rFonts w:ascii="Arial" w:hAnsi="Arial" w:cs="Arial"/>
          <w:i/>
          <w:sz w:val="20"/>
          <w:szCs w:val="20"/>
        </w:rPr>
        <w:t>copies</w:t>
      </w:r>
      <w:proofErr w:type="gramEnd"/>
      <w:r w:rsidRPr="00F91994">
        <w:rPr>
          <w:rFonts w:ascii="Arial" w:hAnsi="Arial" w:cs="Arial"/>
          <w:i/>
          <w:sz w:val="20"/>
          <w:szCs w:val="20"/>
        </w:rPr>
        <w:t xml:space="preserve"> of the declaration form that are needed for all next of kin to complete</w:t>
      </w:r>
    </w:p>
    <w:p w14:paraId="53AC5DDC" w14:textId="77777777" w:rsidR="00F53DAD" w:rsidRPr="00F91994" w:rsidRDefault="00F53DAD" w:rsidP="00F53DAD">
      <w:pPr>
        <w:spacing w:after="120"/>
        <w:ind w:left="567" w:hanging="567"/>
        <w:rPr>
          <w:rFonts w:ascii="Arial" w:hAnsi="Arial"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924"/>
      </w:tblGrid>
      <w:tr w:rsidR="00F53DAD" w:rsidRPr="00F91994" w14:paraId="173CFB6C" w14:textId="77777777" w:rsidTr="00E910E3">
        <w:tc>
          <w:tcPr>
            <w:tcW w:w="9924" w:type="dxa"/>
            <w:tcBorders>
              <w:bottom w:val="single" w:sz="4" w:space="0" w:color="auto"/>
            </w:tcBorders>
            <w:shd w:val="pct10" w:color="auto" w:fill="auto"/>
          </w:tcPr>
          <w:p w14:paraId="16999598" w14:textId="77777777" w:rsidR="00F53DAD" w:rsidRPr="00F91994" w:rsidRDefault="00F53DAD" w:rsidP="005844AA">
            <w:pPr>
              <w:spacing w:after="120"/>
              <w:rPr>
                <w:rFonts w:ascii="Arial" w:hAnsi="Arial" w:cs="Arial"/>
                <w:b/>
              </w:rPr>
            </w:pPr>
          </w:p>
          <w:p w14:paraId="1D0CA570" w14:textId="77777777" w:rsidR="00F53DAD" w:rsidRPr="00F91994" w:rsidRDefault="00F53DAD" w:rsidP="005844AA">
            <w:pPr>
              <w:spacing w:after="120"/>
              <w:jc w:val="center"/>
              <w:rPr>
                <w:rFonts w:ascii="Arial" w:hAnsi="Arial" w:cs="Arial"/>
                <w:b/>
                <w:sz w:val="28"/>
                <w:szCs w:val="28"/>
              </w:rPr>
            </w:pPr>
            <w:r w:rsidRPr="00F91994">
              <w:rPr>
                <w:rFonts w:ascii="Arial" w:hAnsi="Arial" w:cs="Arial"/>
                <w:b/>
                <w:sz w:val="28"/>
                <w:szCs w:val="28"/>
              </w:rPr>
              <w:t>Declaration in support of disinterment</w:t>
            </w:r>
          </w:p>
          <w:p w14:paraId="09337C87" w14:textId="77777777" w:rsidR="00F53DAD" w:rsidRPr="00F91994" w:rsidRDefault="00F53DAD" w:rsidP="005844AA">
            <w:pPr>
              <w:spacing w:after="120"/>
              <w:rPr>
                <w:rFonts w:ascii="Arial" w:hAnsi="Arial" w:cs="Arial"/>
                <w:b/>
              </w:rPr>
            </w:pPr>
          </w:p>
        </w:tc>
      </w:tr>
      <w:tr w:rsidR="00F53DAD" w:rsidRPr="00F91994" w14:paraId="7C142532" w14:textId="77777777" w:rsidTr="00E910E3">
        <w:tc>
          <w:tcPr>
            <w:tcW w:w="9924" w:type="dxa"/>
            <w:shd w:val="clear" w:color="auto" w:fill="auto"/>
          </w:tcPr>
          <w:p w14:paraId="19861070" w14:textId="77777777" w:rsidR="00F53DAD" w:rsidRPr="00F91994" w:rsidRDefault="00F53DAD" w:rsidP="005844AA">
            <w:pPr>
              <w:spacing w:after="120"/>
              <w:rPr>
                <w:rFonts w:ascii="Arial" w:hAnsi="Arial" w:cs="Arial"/>
                <w:b/>
              </w:rPr>
            </w:pPr>
          </w:p>
          <w:p w14:paraId="473166FD" w14:textId="77777777" w:rsidR="00F53DAD" w:rsidRPr="00F91994" w:rsidRDefault="00F53DAD" w:rsidP="005844AA">
            <w:pPr>
              <w:spacing w:after="120"/>
              <w:rPr>
                <w:rFonts w:ascii="Arial" w:hAnsi="Arial" w:cs="Arial"/>
              </w:rPr>
            </w:pPr>
            <w:r w:rsidRPr="00F91994">
              <w:rPr>
                <w:rFonts w:ascii="Arial" w:hAnsi="Arial" w:cs="Arial"/>
              </w:rPr>
              <w:t>I, ______________________________________, have been consulted on this application</w:t>
            </w:r>
          </w:p>
          <w:p w14:paraId="4D48CAA1" w14:textId="77777777" w:rsidR="00F53DAD" w:rsidRPr="00F91994" w:rsidRDefault="00F53DAD" w:rsidP="005844AA">
            <w:pPr>
              <w:spacing w:after="120"/>
              <w:rPr>
                <w:rFonts w:ascii="Arial" w:hAnsi="Arial" w:cs="Arial"/>
                <w:sz w:val="14"/>
                <w:szCs w:val="14"/>
              </w:rPr>
            </w:pPr>
            <w:r w:rsidRPr="00F91994">
              <w:rPr>
                <w:rFonts w:ascii="Arial" w:hAnsi="Arial" w:cs="Arial"/>
                <w:sz w:val="14"/>
                <w:szCs w:val="14"/>
              </w:rPr>
              <w:t xml:space="preserve">                                     ( Insert your full name) </w:t>
            </w:r>
          </w:p>
          <w:p w14:paraId="7C9270B4" w14:textId="77777777" w:rsidR="00F53DAD" w:rsidRPr="00F91994" w:rsidRDefault="00F53DAD" w:rsidP="005844AA">
            <w:pPr>
              <w:spacing w:after="120"/>
              <w:rPr>
                <w:rFonts w:ascii="Arial" w:hAnsi="Arial" w:cs="Arial"/>
              </w:rPr>
            </w:pPr>
            <w:r w:rsidRPr="00F91994">
              <w:rPr>
                <w:rFonts w:ascii="Arial" w:hAnsi="Arial" w:cs="Arial"/>
              </w:rPr>
              <w:t>to disinter my _____________________, _____________________________________</w:t>
            </w:r>
          </w:p>
          <w:p w14:paraId="18FAB103" w14:textId="77777777" w:rsidR="00F53DAD" w:rsidRPr="00F91994" w:rsidRDefault="00F53DAD" w:rsidP="005844AA">
            <w:pPr>
              <w:spacing w:after="120"/>
              <w:rPr>
                <w:rFonts w:ascii="Arial" w:hAnsi="Arial" w:cs="Arial"/>
                <w:sz w:val="14"/>
                <w:szCs w:val="14"/>
              </w:rPr>
            </w:pPr>
            <w:r w:rsidRPr="00F91994">
              <w:rPr>
                <w:rFonts w:ascii="Arial" w:hAnsi="Arial" w:cs="Arial"/>
                <w:sz w:val="14"/>
                <w:szCs w:val="14"/>
              </w:rPr>
              <w:t xml:space="preserve">                                        (insert relationship to deceased)                                           (insert name of deceased)</w:t>
            </w:r>
          </w:p>
          <w:p w14:paraId="6465913C" w14:textId="77777777" w:rsidR="00F53DAD" w:rsidRPr="00F91994" w:rsidRDefault="00F53DAD" w:rsidP="005844AA">
            <w:pPr>
              <w:spacing w:after="120"/>
              <w:rPr>
                <w:rFonts w:ascii="Arial" w:hAnsi="Arial" w:cs="Arial"/>
              </w:rPr>
            </w:pPr>
            <w:r w:rsidRPr="00F91994">
              <w:rPr>
                <w:rFonts w:ascii="Arial" w:hAnsi="Arial" w:cs="Arial"/>
              </w:rPr>
              <w:t>and I hereby advise I support this application.</w:t>
            </w:r>
          </w:p>
          <w:p w14:paraId="2781A023" w14:textId="77777777" w:rsidR="00F53DAD" w:rsidRPr="00F91994" w:rsidRDefault="00F53DAD" w:rsidP="005844AA">
            <w:pPr>
              <w:spacing w:after="120"/>
              <w:rPr>
                <w:rFonts w:ascii="Arial" w:hAnsi="Arial" w:cs="Arial"/>
              </w:rPr>
            </w:pPr>
          </w:p>
          <w:p w14:paraId="32E9236D" w14:textId="77777777" w:rsidR="00F53DAD" w:rsidRPr="00F91994" w:rsidRDefault="00F53DAD" w:rsidP="005844AA">
            <w:pPr>
              <w:spacing w:after="120"/>
              <w:rPr>
                <w:rFonts w:ascii="Arial" w:hAnsi="Arial" w:cs="Arial"/>
              </w:rPr>
            </w:pPr>
            <w:r w:rsidRPr="00F91994">
              <w:rPr>
                <w:rFonts w:ascii="Arial" w:hAnsi="Arial" w:cs="Arial"/>
              </w:rPr>
              <w:t>Signed:                                                                       Date:</w:t>
            </w:r>
          </w:p>
          <w:p w14:paraId="3500D5BB" w14:textId="77777777" w:rsidR="00F53DAD" w:rsidRPr="00F91994" w:rsidRDefault="00F53DAD" w:rsidP="005844AA">
            <w:pPr>
              <w:spacing w:after="120"/>
              <w:rPr>
                <w:rFonts w:ascii="Arial" w:hAnsi="Arial" w:cs="Arial"/>
                <w:b/>
              </w:rPr>
            </w:pPr>
          </w:p>
        </w:tc>
      </w:tr>
    </w:tbl>
    <w:p w14:paraId="2BE3ED32" w14:textId="77777777" w:rsidR="00F53DAD" w:rsidRPr="00F91994" w:rsidRDefault="00F53DAD" w:rsidP="00F53DAD">
      <w:pPr>
        <w:spacing w:after="120"/>
        <w:ind w:left="567" w:hanging="567"/>
        <w:rPr>
          <w:rFonts w:ascii="Arial" w:hAnsi="Arial"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924"/>
      </w:tblGrid>
      <w:tr w:rsidR="00F53DAD" w:rsidRPr="00F91994" w14:paraId="5BD9C725" w14:textId="77777777" w:rsidTr="00E910E3">
        <w:tc>
          <w:tcPr>
            <w:tcW w:w="9924" w:type="dxa"/>
            <w:tcBorders>
              <w:bottom w:val="single" w:sz="4" w:space="0" w:color="auto"/>
            </w:tcBorders>
            <w:shd w:val="pct10" w:color="auto" w:fill="auto"/>
          </w:tcPr>
          <w:p w14:paraId="620F5EB8" w14:textId="77777777" w:rsidR="00F53DAD" w:rsidRPr="00F91994" w:rsidRDefault="00F53DAD" w:rsidP="005844AA">
            <w:pPr>
              <w:spacing w:after="120"/>
              <w:rPr>
                <w:rFonts w:ascii="Arial" w:hAnsi="Arial" w:cs="Arial"/>
                <w:b/>
              </w:rPr>
            </w:pPr>
          </w:p>
          <w:p w14:paraId="02B1A498" w14:textId="77777777" w:rsidR="00F53DAD" w:rsidRPr="00F91994" w:rsidRDefault="00F53DAD" w:rsidP="005844AA">
            <w:pPr>
              <w:spacing w:after="120"/>
              <w:jc w:val="center"/>
              <w:rPr>
                <w:rFonts w:ascii="Arial" w:hAnsi="Arial" w:cs="Arial"/>
                <w:b/>
                <w:sz w:val="28"/>
                <w:szCs w:val="28"/>
              </w:rPr>
            </w:pPr>
            <w:r w:rsidRPr="00F91994">
              <w:rPr>
                <w:rFonts w:ascii="Arial" w:hAnsi="Arial" w:cs="Arial"/>
                <w:b/>
                <w:sz w:val="28"/>
                <w:szCs w:val="28"/>
              </w:rPr>
              <w:t>Declaration in support of disinterment</w:t>
            </w:r>
          </w:p>
          <w:p w14:paraId="74041656" w14:textId="77777777" w:rsidR="00F53DAD" w:rsidRPr="00F91994" w:rsidRDefault="00F53DAD" w:rsidP="005844AA">
            <w:pPr>
              <w:spacing w:after="120"/>
              <w:rPr>
                <w:rFonts w:ascii="Arial" w:hAnsi="Arial" w:cs="Arial"/>
                <w:b/>
              </w:rPr>
            </w:pPr>
          </w:p>
        </w:tc>
      </w:tr>
      <w:tr w:rsidR="00F53DAD" w:rsidRPr="00F91994" w14:paraId="07015BC2" w14:textId="77777777" w:rsidTr="00E910E3">
        <w:tc>
          <w:tcPr>
            <w:tcW w:w="9924" w:type="dxa"/>
            <w:shd w:val="clear" w:color="auto" w:fill="auto"/>
          </w:tcPr>
          <w:p w14:paraId="4CB9C88F" w14:textId="77777777" w:rsidR="00F53DAD" w:rsidRPr="00F91994" w:rsidRDefault="00F53DAD" w:rsidP="005844AA">
            <w:pPr>
              <w:spacing w:after="120"/>
              <w:rPr>
                <w:rFonts w:ascii="Arial" w:hAnsi="Arial" w:cs="Arial"/>
                <w:b/>
              </w:rPr>
            </w:pPr>
          </w:p>
          <w:p w14:paraId="0E4FE1EE" w14:textId="77777777" w:rsidR="00F53DAD" w:rsidRPr="00F91994" w:rsidRDefault="00F53DAD" w:rsidP="005844AA">
            <w:pPr>
              <w:spacing w:after="120"/>
              <w:rPr>
                <w:rFonts w:ascii="Arial" w:hAnsi="Arial" w:cs="Arial"/>
              </w:rPr>
            </w:pPr>
            <w:r w:rsidRPr="00F91994">
              <w:rPr>
                <w:rFonts w:ascii="Arial" w:hAnsi="Arial" w:cs="Arial"/>
              </w:rPr>
              <w:t>I, ______________________________________, have been consulted on this application</w:t>
            </w:r>
          </w:p>
          <w:p w14:paraId="299B21FB" w14:textId="77777777" w:rsidR="00F53DAD" w:rsidRPr="00F91994" w:rsidRDefault="00F53DAD" w:rsidP="005844AA">
            <w:pPr>
              <w:spacing w:after="120"/>
              <w:rPr>
                <w:rFonts w:ascii="Arial" w:hAnsi="Arial" w:cs="Arial"/>
                <w:sz w:val="14"/>
                <w:szCs w:val="14"/>
              </w:rPr>
            </w:pPr>
            <w:r w:rsidRPr="00F91994">
              <w:rPr>
                <w:rFonts w:ascii="Arial" w:hAnsi="Arial" w:cs="Arial"/>
                <w:sz w:val="14"/>
                <w:szCs w:val="14"/>
              </w:rPr>
              <w:t xml:space="preserve">                                     ( Insert your full name) </w:t>
            </w:r>
          </w:p>
          <w:p w14:paraId="3F736EB4" w14:textId="77777777" w:rsidR="00F53DAD" w:rsidRPr="00F91994" w:rsidRDefault="00F53DAD" w:rsidP="005844AA">
            <w:pPr>
              <w:spacing w:after="120"/>
              <w:rPr>
                <w:rFonts w:ascii="Arial" w:hAnsi="Arial" w:cs="Arial"/>
              </w:rPr>
            </w:pPr>
            <w:r w:rsidRPr="00F91994">
              <w:rPr>
                <w:rFonts w:ascii="Arial" w:hAnsi="Arial" w:cs="Arial"/>
              </w:rPr>
              <w:t>to disinter my _____________________, _____________________________________</w:t>
            </w:r>
          </w:p>
          <w:p w14:paraId="4A6AC509" w14:textId="77777777" w:rsidR="00F53DAD" w:rsidRPr="00F91994" w:rsidRDefault="00F53DAD" w:rsidP="005844AA">
            <w:pPr>
              <w:spacing w:after="120"/>
              <w:rPr>
                <w:rFonts w:ascii="Arial" w:hAnsi="Arial" w:cs="Arial"/>
                <w:sz w:val="14"/>
                <w:szCs w:val="14"/>
              </w:rPr>
            </w:pPr>
            <w:r w:rsidRPr="00F91994">
              <w:rPr>
                <w:rFonts w:ascii="Arial" w:hAnsi="Arial" w:cs="Arial"/>
                <w:sz w:val="14"/>
                <w:szCs w:val="14"/>
              </w:rPr>
              <w:t xml:space="preserve">                                        (insert relationship to deceased)                                           (insert name of deceased)</w:t>
            </w:r>
          </w:p>
          <w:p w14:paraId="7D15B558" w14:textId="77777777" w:rsidR="00F53DAD" w:rsidRPr="00F91994" w:rsidRDefault="00F53DAD" w:rsidP="005844AA">
            <w:pPr>
              <w:spacing w:after="120"/>
              <w:rPr>
                <w:rFonts w:ascii="Arial" w:hAnsi="Arial" w:cs="Arial"/>
              </w:rPr>
            </w:pPr>
            <w:r w:rsidRPr="00F91994">
              <w:rPr>
                <w:rFonts w:ascii="Arial" w:hAnsi="Arial" w:cs="Arial"/>
              </w:rPr>
              <w:t>I hereby advise the application is supported.</w:t>
            </w:r>
          </w:p>
          <w:p w14:paraId="44DAF152" w14:textId="77777777" w:rsidR="00F53DAD" w:rsidRPr="00F91994" w:rsidRDefault="00F53DAD" w:rsidP="005844AA">
            <w:pPr>
              <w:spacing w:after="120"/>
              <w:rPr>
                <w:rFonts w:ascii="Arial" w:hAnsi="Arial" w:cs="Arial"/>
              </w:rPr>
            </w:pPr>
          </w:p>
          <w:p w14:paraId="1E68B67A" w14:textId="77777777" w:rsidR="00F53DAD" w:rsidRPr="00F91994" w:rsidRDefault="00F53DAD" w:rsidP="005844AA">
            <w:pPr>
              <w:spacing w:after="120"/>
              <w:rPr>
                <w:rFonts w:ascii="Arial" w:hAnsi="Arial" w:cs="Arial"/>
              </w:rPr>
            </w:pPr>
            <w:r w:rsidRPr="00F91994">
              <w:rPr>
                <w:rFonts w:ascii="Arial" w:hAnsi="Arial" w:cs="Arial"/>
              </w:rPr>
              <w:t>Signed:                                                                       Date:</w:t>
            </w:r>
          </w:p>
          <w:p w14:paraId="322D1813" w14:textId="77777777" w:rsidR="00F53DAD" w:rsidRPr="00F91994" w:rsidRDefault="00F53DAD" w:rsidP="005844AA">
            <w:pPr>
              <w:spacing w:after="120"/>
              <w:rPr>
                <w:rFonts w:ascii="Arial" w:hAnsi="Arial" w:cs="Arial"/>
                <w:b/>
              </w:rPr>
            </w:pPr>
          </w:p>
        </w:tc>
      </w:tr>
    </w:tbl>
    <w:p w14:paraId="5A29E68F" w14:textId="77777777" w:rsidR="00F53DAD" w:rsidRPr="00F91994" w:rsidRDefault="00F53DAD" w:rsidP="00F53DAD">
      <w:pPr>
        <w:spacing w:after="120"/>
        <w:ind w:left="567" w:hanging="567"/>
        <w:rPr>
          <w:rFonts w:ascii="Arial" w:hAnsi="Arial" w:cs="Arial"/>
          <w:b/>
        </w:rPr>
      </w:pPr>
    </w:p>
    <w:p w14:paraId="147EE7ED" w14:textId="77777777" w:rsidR="00F53DAD" w:rsidRPr="00F91994" w:rsidRDefault="00F53DAD" w:rsidP="00F53DAD">
      <w:pPr>
        <w:spacing w:after="120"/>
        <w:rPr>
          <w:rFonts w:ascii="Arial" w:hAnsi="Arial" w:cs="Arial"/>
          <w:i/>
          <w:sz w:val="20"/>
          <w:szCs w:val="20"/>
        </w:rPr>
      </w:pPr>
      <w:r w:rsidRPr="00F91994">
        <w:rPr>
          <w:rFonts w:ascii="Arial" w:hAnsi="Arial" w:cs="Arial"/>
          <w:i/>
          <w:sz w:val="20"/>
          <w:szCs w:val="20"/>
        </w:rPr>
        <w:t>Note: Any given authority for a person to act for other next of kin must be specified in writing and signed by the person giving that authority.  For Pacific families, an elder may have authority to act on behalf of the deceased, even though the elder may not be a close relative of the deceased.  A representative nominated in writing by the extended family is acceptable</w:t>
      </w:r>
    </w:p>
    <w:p w14:paraId="639418C2" w14:textId="786F6D5B" w:rsidR="00F53DAD" w:rsidRPr="00F91994" w:rsidRDefault="00F53DAD" w:rsidP="0001276B">
      <w:pPr>
        <w:pStyle w:val="Heading1"/>
      </w:pPr>
      <w:r w:rsidRPr="00F91994">
        <w:rPr>
          <w:i/>
        </w:rPr>
        <w:br w:type="page"/>
      </w:r>
      <w:r w:rsidR="001F4AE1" w:rsidRPr="00F8151B">
        <w:lastRenderedPageBreak/>
        <w:t xml:space="preserve">Appendix 3 - </w:t>
      </w:r>
      <w:r w:rsidRPr="001F4AE1">
        <w:t>Statutory</w:t>
      </w:r>
      <w:r>
        <w:t xml:space="preserve"> </w:t>
      </w:r>
      <w:r w:rsidR="001F4AE1">
        <w:t>d</w:t>
      </w:r>
      <w:r>
        <w:t>eclaration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640"/>
      </w:tblGrid>
      <w:tr w:rsidR="00F53DAD" w:rsidRPr="00F91994" w14:paraId="1F4F099E" w14:textId="77777777" w:rsidTr="005844AA">
        <w:tc>
          <w:tcPr>
            <w:tcW w:w="9640" w:type="dxa"/>
            <w:tcBorders>
              <w:bottom w:val="single" w:sz="4" w:space="0" w:color="auto"/>
            </w:tcBorders>
            <w:shd w:val="pct10" w:color="auto" w:fill="auto"/>
          </w:tcPr>
          <w:p w14:paraId="4386A404" w14:textId="77777777" w:rsidR="00F53DAD" w:rsidRPr="00F91994" w:rsidRDefault="00F53DAD" w:rsidP="005844AA">
            <w:pPr>
              <w:spacing w:after="120"/>
              <w:jc w:val="center"/>
              <w:rPr>
                <w:rFonts w:ascii="Arial" w:hAnsi="Arial" w:cs="Arial"/>
                <w:b/>
              </w:rPr>
            </w:pPr>
            <w:r w:rsidRPr="00F91994">
              <w:rPr>
                <w:rFonts w:ascii="Arial" w:hAnsi="Arial" w:cs="Arial"/>
                <w:b/>
                <w:sz w:val="28"/>
                <w:szCs w:val="28"/>
              </w:rPr>
              <w:t xml:space="preserve">Declaration – Oaths &amp; Declaration Act 1957 </w:t>
            </w:r>
          </w:p>
        </w:tc>
      </w:tr>
      <w:tr w:rsidR="00F53DAD" w:rsidRPr="00F91994" w14:paraId="4F7B3BC0" w14:textId="77777777" w:rsidTr="005844AA">
        <w:tc>
          <w:tcPr>
            <w:tcW w:w="9640" w:type="dxa"/>
            <w:shd w:val="clear" w:color="auto" w:fill="auto"/>
          </w:tcPr>
          <w:p w14:paraId="3630B5E9" w14:textId="77777777" w:rsidR="00F53DAD" w:rsidRPr="00F91994" w:rsidRDefault="00F53DAD" w:rsidP="005844AA">
            <w:pPr>
              <w:spacing w:after="120"/>
              <w:rPr>
                <w:rFonts w:ascii="Arial" w:hAnsi="Arial" w:cs="Arial"/>
                <w:b/>
              </w:rPr>
            </w:pPr>
          </w:p>
          <w:p w14:paraId="05BF7860" w14:textId="77777777" w:rsidR="00F53DAD" w:rsidRPr="00F91994" w:rsidRDefault="00F53DAD" w:rsidP="005844AA">
            <w:pPr>
              <w:spacing w:after="120"/>
              <w:rPr>
                <w:rFonts w:ascii="Arial" w:hAnsi="Arial" w:cs="Arial"/>
              </w:rPr>
            </w:pPr>
            <w:r w:rsidRPr="00F91994">
              <w:rPr>
                <w:rFonts w:ascii="Arial" w:hAnsi="Arial" w:cs="Arial"/>
              </w:rPr>
              <w:t>I, __________________________________, ______________________________,</w:t>
            </w:r>
          </w:p>
          <w:p w14:paraId="1D79AE5A" w14:textId="77777777" w:rsidR="00F53DAD" w:rsidRPr="00F91994" w:rsidRDefault="00F53DAD" w:rsidP="005844AA">
            <w:pPr>
              <w:spacing w:after="120"/>
              <w:rPr>
                <w:rFonts w:ascii="Arial" w:hAnsi="Arial" w:cs="Arial"/>
                <w:sz w:val="14"/>
                <w:szCs w:val="14"/>
              </w:rPr>
            </w:pPr>
            <w:r w:rsidRPr="00F91994">
              <w:rPr>
                <w:rFonts w:ascii="Arial" w:hAnsi="Arial" w:cs="Arial"/>
                <w:sz w:val="14"/>
                <w:szCs w:val="14"/>
              </w:rPr>
              <w:t xml:space="preserve">               ( insert full name of applicant/agent/authorised person)                                                 (insert occupation)</w:t>
            </w:r>
          </w:p>
          <w:p w14:paraId="6022845E" w14:textId="77777777" w:rsidR="00F53DAD" w:rsidRPr="00F91994" w:rsidRDefault="00F53DAD" w:rsidP="005844AA">
            <w:pPr>
              <w:tabs>
                <w:tab w:val="right" w:leader="underscore" w:pos="5040"/>
                <w:tab w:val="right" w:leader="underscore" w:pos="9000"/>
              </w:tabs>
              <w:spacing w:after="120"/>
              <w:rPr>
                <w:rFonts w:ascii="Arial" w:hAnsi="Arial" w:cs="Arial"/>
              </w:rPr>
            </w:pPr>
            <w:r w:rsidRPr="00F91994">
              <w:rPr>
                <w:rFonts w:ascii="Arial" w:hAnsi="Arial" w:cs="Arial"/>
              </w:rPr>
              <w:t>of_____________________________, and _______________________________,</w:t>
            </w:r>
          </w:p>
          <w:p w14:paraId="273CE38A" w14:textId="77777777" w:rsidR="00F53DAD" w:rsidRPr="00F91994" w:rsidRDefault="00F53DAD" w:rsidP="005844AA">
            <w:pPr>
              <w:tabs>
                <w:tab w:val="right" w:leader="underscore" w:pos="5040"/>
                <w:tab w:val="right" w:leader="underscore" w:pos="9000"/>
              </w:tabs>
              <w:spacing w:after="120"/>
              <w:rPr>
                <w:rFonts w:ascii="Arial" w:hAnsi="Arial" w:cs="Arial"/>
              </w:rPr>
            </w:pPr>
            <w:r w:rsidRPr="00F91994">
              <w:rPr>
                <w:rFonts w:ascii="Arial" w:hAnsi="Arial" w:cs="Arial"/>
                <w:sz w:val="14"/>
                <w:szCs w:val="14"/>
              </w:rPr>
              <w:t xml:space="preserve">                         (insert location where you reside)                                                             (insert relationship to deceased)</w:t>
            </w:r>
          </w:p>
          <w:p w14:paraId="65F1F35B" w14:textId="77777777" w:rsidR="00F53DAD" w:rsidRPr="00F91994" w:rsidRDefault="00F53DAD" w:rsidP="005844AA">
            <w:pPr>
              <w:tabs>
                <w:tab w:val="right" w:leader="underscore" w:pos="5040"/>
                <w:tab w:val="right" w:leader="underscore" w:pos="9000"/>
              </w:tabs>
              <w:spacing w:after="120"/>
              <w:rPr>
                <w:rFonts w:ascii="Arial" w:hAnsi="Arial" w:cs="Arial"/>
              </w:rPr>
            </w:pPr>
            <w:r w:rsidRPr="00F91994">
              <w:rPr>
                <w:rFonts w:ascii="Arial" w:hAnsi="Arial" w:cs="Arial"/>
              </w:rPr>
              <w:t>do solemnly and sincerely declare that the statements made in the accompanying application are true and correct.</w:t>
            </w:r>
            <w:r>
              <w:rPr>
                <w:rFonts w:ascii="Arial" w:hAnsi="Arial" w:cs="Arial"/>
              </w:rPr>
              <w:t xml:space="preserve">  </w:t>
            </w:r>
            <w:r w:rsidRPr="00F91994">
              <w:rPr>
                <w:rFonts w:ascii="Arial" w:hAnsi="Arial" w:cs="Arial"/>
              </w:rPr>
              <w:t>I make this solemn declaration conscientiously believing the same to be true and by virtue of the Oaths and Declarations Act 1957.</w:t>
            </w:r>
          </w:p>
          <w:p w14:paraId="0E11DC2E" w14:textId="77777777" w:rsidR="00F53DAD" w:rsidRPr="00F91994" w:rsidRDefault="00F53DAD" w:rsidP="005844AA">
            <w:pPr>
              <w:spacing w:after="120"/>
              <w:ind w:left="567" w:hanging="567"/>
              <w:rPr>
                <w:rFonts w:ascii="Arial" w:hAnsi="Arial" w:cs="Arial"/>
              </w:rPr>
            </w:pPr>
          </w:p>
          <w:p w14:paraId="5E387653" w14:textId="77777777" w:rsidR="00F53DAD" w:rsidRPr="00F91994" w:rsidRDefault="00F53DAD" w:rsidP="005844AA">
            <w:pPr>
              <w:spacing w:after="120"/>
              <w:ind w:left="567" w:hanging="567"/>
              <w:rPr>
                <w:rFonts w:ascii="Arial" w:hAnsi="Arial" w:cs="Arial"/>
              </w:rPr>
            </w:pPr>
            <w:r w:rsidRPr="00F91994">
              <w:rPr>
                <w:rFonts w:ascii="Arial" w:hAnsi="Arial" w:cs="Arial"/>
              </w:rPr>
              <w:t>Declared at ___________________ this _____ day of _______________, 20____</w:t>
            </w:r>
          </w:p>
          <w:p w14:paraId="37202F09" w14:textId="77777777" w:rsidR="00F53DAD" w:rsidRPr="00F91994" w:rsidRDefault="00F53DAD" w:rsidP="005844AA">
            <w:pPr>
              <w:spacing w:after="120"/>
              <w:ind w:left="567" w:hanging="567"/>
              <w:rPr>
                <w:rFonts w:ascii="Arial" w:hAnsi="Arial" w:cs="Arial"/>
                <w:sz w:val="16"/>
                <w:szCs w:val="16"/>
              </w:rPr>
            </w:pPr>
            <w:r w:rsidRPr="00F91994">
              <w:rPr>
                <w:rFonts w:ascii="Arial" w:hAnsi="Arial" w:cs="Arial"/>
              </w:rPr>
              <w:tab/>
            </w:r>
            <w:r w:rsidRPr="00F91994">
              <w:rPr>
                <w:rFonts w:ascii="Arial" w:hAnsi="Arial" w:cs="Arial"/>
              </w:rPr>
              <w:tab/>
            </w:r>
            <w:r w:rsidRPr="00F91994">
              <w:rPr>
                <w:rFonts w:ascii="Arial" w:hAnsi="Arial" w:cs="Arial"/>
              </w:rPr>
              <w:tab/>
            </w:r>
            <w:r w:rsidRPr="00F91994">
              <w:rPr>
                <w:rFonts w:ascii="Arial" w:hAnsi="Arial" w:cs="Arial"/>
                <w:sz w:val="16"/>
                <w:szCs w:val="16"/>
              </w:rPr>
              <w:t>(insert location)</w:t>
            </w:r>
            <w:r w:rsidRPr="00F91994">
              <w:rPr>
                <w:rFonts w:ascii="Arial" w:hAnsi="Arial" w:cs="Arial"/>
                <w:sz w:val="16"/>
                <w:szCs w:val="16"/>
              </w:rPr>
              <w:tab/>
            </w:r>
            <w:r w:rsidRPr="00F91994">
              <w:rPr>
                <w:rFonts w:ascii="Arial" w:hAnsi="Arial" w:cs="Arial"/>
                <w:sz w:val="16"/>
                <w:szCs w:val="16"/>
              </w:rPr>
              <w:tab/>
              <w:t xml:space="preserve">  (insert date)</w:t>
            </w:r>
            <w:r w:rsidRPr="00F91994">
              <w:rPr>
                <w:rFonts w:ascii="Arial" w:hAnsi="Arial" w:cs="Arial"/>
                <w:sz w:val="16"/>
                <w:szCs w:val="16"/>
              </w:rPr>
              <w:tab/>
              <w:t xml:space="preserve">              (  insert month)             (insert year)</w:t>
            </w:r>
          </w:p>
          <w:p w14:paraId="68B940C9" w14:textId="77777777" w:rsidR="00F53DAD" w:rsidRPr="00F91994" w:rsidRDefault="00F53DAD" w:rsidP="005844AA">
            <w:pPr>
              <w:tabs>
                <w:tab w:val="right" w:leader="underscore" w:pos="5040"/>
                <w:tab w:val="right" w:leader="underscore" w:pos="6300"/>
                <w:tab w:val="right" w:leader="underscore" w:pos="9000"/>
              </w:tabs>
              <w:spacing w:after="120"/>
              <w:rPr>
                <w:rFonts w:ascii="Arial" w:hAnsi="Arial" w:cs="Arial"/>
              </w:rPr>
            </w:pPr>
          </w:p>
          <w:p w14:paraId="25F75B07" w14:textId="77777777" w:rsidR="00F53DAD" w:rsidRPr="00F91994" w:rsidRDefault="00F53DAD" w:rsidP="005844AA">
            <w:pPr>
              <w:tabs>
                <w:tab w:val="right" w:leader="underscore" w:pos="5760"/>
                <w:tab w:val="right" w:leader="underscore" w:pos="6300"/>
                <w:tab w:val="right" w:leader="underscore" w:pos="9000"/>
              </w:tabs>
              <w:spacing w:after="120"/>
              <w:rPr>
                <w:rFonts w:ascii="Arial" w:hAnsi="Arial" w:cs="Arial"/>
              </w:rPr>
            </w:pPr>
            <w:r w:rsidRPr="00F91994">
              <w:rPr>
                <w:rFonts w:ascii="Arial" w:hAnsi="Arial" w:cs="Arial"/>
              </w:rPr>
              <w:t>_____________________________________</w:t>
            </w:r>
          </w:p>
          <w:p w14:paraId="1D6BE6A0" w14:textId="77777777" w:rsidR="00F53DAD" w:rsidRPr="00F91994" w:rsidRDefault="00F53DAD" w:rsidP="005844AA">
            <w:pPr>
              <w:tabs>
                <w:tab w:val="right" w:leader="underscore" w:pos="5040"/>
                <w:tab w:val="right" w:leader="underscore" w:pos="6300"/>
                <w:tab w:val="right" w:leader="underscore" w:pos="9000"/>
              </w:tabs>
              <w:spacing w:after="120"/>
              <w:rPr>
                <w:rFonts w:ascii="Arial" w:hAnsi="Arial" w:cs="Arial"/>
                <w:b/>
              </w:rPr>
            </w:pPr>
            <w:r w:rsidRPr="00F91994">
              <w:rPr>
                <w:rFonts w:ascii="Arial" w:hAnsi="Arial" w:cs="Arial"/>
              </w:rPr>
              <w:t>Signature of Applicant</w:t>
            </w:r>
          </w:p>
        </w:tc>
      </w:tr>
      <w:tr w:rsidR="00F53DAD" w:rsidRPr="00F91994" w14:paraId="7D8377E5" w14:textId="77777777" w:rsidTr="005844AA">
        <w:tc>
          <w:tcPr>
            <w:tcW w:w="9640" w:type="dxa"/>
            <w:shd w:val="pct5" w:color="auto" w:fill="auto"/>
          </w:tcPr>
          <w:p w14:paraId="45B0145C" w14:textId="77777777" w:rsidR="00F53DAD" w:rsidRPr="00F91994" w:rsidRDefault="00F53DAD" w:rsidP="005844AA">
            <w:pPr>
              <w:tabs>
                <w:tab w:val="right" w:leader="underscore" w:pos="5040"/>
                <w:tab w:val="right" w:leader="underscore" w:pos="6300"/>
                <w:tab w:val="right" w:leader="underscore" w:pos="9000"/>
              </w:tabs>
              <w:spacing w:after="120"/>
              <w:rPr>
                <w:rFonts w:ascii="Arial" w:hAnsi="Arial" w:cs="Arial"/>
              </w:rPr>
            </w:pPr>
            <w:r w:rsidRPr="00F91994">
              <w:rPr>
                <w:rFonts w:ascii="Arial" w:hAnsi="Arial" w:cs="Arial"/>
                <w:b/>
              </w:rPr>
              <w:t>Declared before me</w:t>
            </w:r>
            <w:r w:rsidRPr="00F91994">
              <w:rPr>
                <w:rFonts w:ascii="Arial" w:hAnsi="Arial" w:cs="Arial"/>
              </w:rPr>
              <w:t>:</w:t>
            </w:r>
          </w:p>
          <w:p w14:paraId="0F09DE93" w14:textId="77777777" w:rsidR="00F53DAD" w:rsidRPr="00F91994" w:rsidRDefault="00F53DAD" w:rsidP="005844AA">
            <w:pPr>
              <w:tabs>
                <w:tab w:val="right" w:leader="underscore" w:pos="5040"/>
                <w:tab w:val="right" w:leader="underscore" w:pos="6300"/>
                <w:tab w:val="right" w:leader="underscore" w:pos="9000"/>
              </w:tabs>
              <w:spacing w:after="120"/>
              <w:rPr>
                <w:rFonts w:ascii="Arial" w:hAnsi="Arial" w:cs="Arial"/>
              </w:rPr>
            </w:pPr>
          </w:p>
          <w:p w14:paraId="08AC5604" w14:textId="77777777" w:rsidR="00F53DAD" w:rsidRPr="00F91994" w:rsidRDefault="00F53DAD" w:rsidP="005844AA">
            <w:pPr>
              <w:tabs>
                <w:tab w:val="right" w:leader="underscore" w:pos="5040"/>
                <w:tab w:val="right" w:leader="underscore" w:pos="6300"/>
                <w:tab w:val="right" w:leader="underscore" w:pos="9000"/>
              </w:tabs>
              <w:spacing w:after="120"/>
              <w:rPr>
                <w:rFonts w:ascii="Arial" w:hAnsi="Arial" w:cs="Arial"/>
              </w:rPr>
            </w:pPr>
            <w:r w:rsidRPr="00F91994">
              <w:rPr>
                <w:rFonts w:ascii="Arial" w:hAnsi="Arial" w:cs="Arial"/>
                <w:b/>
              </w:rPr>
              <w:t>Name:</w:t>
            </w:r>
            <w:r w:rsidRPr="00F91994">
              <w:rPr>
                <w:rFonts w:ascii="Arial" w:hAnsi="Arial" w:cs="Arial"/>
              </w:rPr>
              <w:t>_____________________________</w:t>
            </w:r>
          </w:p>
          <w:p w14:paraId="566C9C29" w14:textId="77777777" w:rsidR="00F53DAD" w:rsidRPr="00F91994" w:rsidRDefault="00F53DAD" w:rsidP="005844AA">
            <w:pPr>
              <w:spacing w:after="120"/>
              <w:rPr>
                <w:rFonts w:ascii="Arial" w:hAnsi="Arial" w:cs="Arial"/>
              </w:rPr>
            </w:pPr>
            <w:r w:rsidRPr="00F91994">
              <w:rPr>
                <w:rFonts w:ascii="Arial" w:hAnsi="Arial" w:cs="Arial"/>
                <w:bCs/>
                <w:sz w:val="18"/>
                <w:szCs w:val="18"/>
              </w:rPr>
              <w:t>A person authorised under section 9 Oaths and Declarations Act 1957 to take this declaration.</w:t>
            </w:r>
          </w:p>
          <w:p w14:paraId="1FAFC064" w14:textId="77777777" w:rsidR="00F53DAD" w:rsidRPr="00F91994" w:rsidRDefault="00F53DAD" w:rsidP="005844AA">
            <w:pPr>
              <w:spacing w:after="120"/>
              <w:rPr>
                <w:rFonts w:ascii="Arial" w:hAnsi="Arial" w:cs="Arial"/>
                <w:b/>
              </w:rPr>
            </w:pPr>
          </w:p>
          <w:p w14:paraId="34747A98" w14:textId="77777777" w:rsidR="00F53DAD" w:rsidRPr="00F91994" w:rsidRDefault="00F53DAD" w:rsidP="005844AA">
            <w:pPr>
              <w:spacing w:after="120"/>
              <w:rPr>
                <w:rFonts w:ascii="Arial" w:hAnsi="Arial" w:cs="Arial"/>
              </w:rPr>
            </w:pPr>
            <w:r w:rsidRPr="00F91994">
              <w:rPr>
                <w:rFonts w:ascii="Arial" w:hAnsi="Arial" w:cs="Arial"/>
                <w:b/>
              </w:rPr>
              <w:t>Designation:</w:t>
            </w:r>
            <w:r w:rsidRPr="00F91994">
              <w:rPr>
                <w:rFonts w:ascii="Arial" w:hAnsi="Arial" w:cs="Arial"/>
              </w:rPr>
              <w:t xml:space="preserve">________________________ </w:t>
            </w:r>
            <w:r w:rsidRPr="00F91994">
              <w:rPr>
                <w:rFonts w:ascii="Arial" w:hAnsi="Arial" w:cs="Arial"/>
                <w:b/>
              </w:rPr>
              <w:t>Stamp:</w:t>
            </w:r>
            <w:r w:rsidRPr="00F91994">
              <w:rPr>
                <w:rFonts w:ascii="Arial" w:hAnsi="Arial" w:cs="Arial"/>
                <w:sz w:val="14"/>
                <w:szCs w:val="14"/>
              </w:rPr>
              <w:t>(Optional)</w:t>
            </w:r>
          </w:p>
          <w:p w14:paraId="738FF0E2" w14:textId="77777777" w:rsidR="00F53DAD" w:rsidRPr="00F91994" w:rsidRDefault="00F53DAD" w:rsidP="005844AA">
            <w:pPr>
              <w:spacing w:after="120"/>
              <w:rPr>
                <w:rFonts w:ascii="Arial" w:hAnsi="Arial" w:cs="Arial"/>
              </w:rPr>
            </w:pPr>
          </w:p>
          <w:p w14:paraId="7418FBDE" w14:textId="77777777" w:rsidR="00F53DAD" w:rsidRPr="00F91994" w:rsidRDefault="00F53DAD" w:rsidP="005844AA">
            <w:pPr>
              <w:spacing w:after="120"/>
              <w:rPr>
                <w:rFonts w:ascii="Arial" w:hAnsi="Arial" w:cs="Arial"/>
                <w:b/>
              </w:rPr>
            </w:pPr>
            <w:r w:rsidRPr="00F91994">
              <w:rPr>
                <w:rFonts w:ascii="Arial" w:hAnsi="Arial" w:cs="Arial"/>
                <w:b/>
              </w:rPr>
              <w:t>Signed:</w:t>
            </w:r>
            <w:r w:rsidRPr="00F91994">
              <w:rPr>
                <w:rFonts w:ascii="Arial" w:hAnsi="Arial" w:cs="Arial"/>
              </w:rPr>
              <w:t xml:space="preserve"> ______________________________</w:t>
            </w:r>
            <w:r w:rsidRPr="00F91994">
              <w:rPr>
                <w:rFonts w:ascii="Arial" w:hAnsi="Arial" w:cs="Arial"/>
                <w:b/>
              </w:rPr>
              <w:t>Date:</w:t>
            </w:r>
            <w:r w:rsidRPr="00F91994">
              <w:rPr>
                <w:rFonts w:ascii="Arial" w:hAnsi="Arial" w:cs="Arial"/>
              </w:rPr>
              <w:t>_______________________</w:t>
            </w:r>
          </w:p>
        </w:tc>
      </w:tr>
    </w:tbl>
    <w:p w14:paraId="379B7CF6" w14:textId="77777777" w:rsidR="00F53DAD" w:rsidRPr="00F91994" w:rsidRDefault="00F53DAD" w:rsidP="00F53DAD">
      <w:pPr>
        <w:tabs>
          <w:tab w:val="right" w:leader="underscore" w:pos="8100"/>
        </w:tabs>
        <w:spacing w:before="60" w:after="60"/>
        <w:rPr>
          <w:rFonts w:ascii="Arial" w:hAnsi="Arial" w:cs="Arial"/>
          <w:bCs/>
          <w:sz w:val="18"/>
          <w:szCs w:val="18"/>
        </w:rPr>
      </w:pPr>
    </w:p>
    <w:p w14:paraId="6315AB14" w14:textId="77777777" w:rsidR="00F53DAD" w:rsidRPr="00F91994" w:rsidRDefault="00F53DAD" w:rsidP="00F53DAD">
      <w:pPr>
        <w:tabs>
          <w:tab w:val="right" w:leader="underscore" w:pos="8100"/>
        </w:tabs>
        <w:spacing w:before="60" w:after="60"/>
        <w:rPr>
          <w:rFonts w:ascii="Arial" w:hAnsi="Arial" w:cs="Arial"/>
          <w:bCs/>
          <w:sz w:val="18"/>
          <w:szCs w:val="18"/>
        </w:rPr>
      </w:pPr>
      <w:r w:rsidRPr="00F91994">
        <w:rPr>
          <w:rFonts w:ascii="Arial" w:hAnsi="Arial" w:cs="Arial"/>
          <w:bCs/>
          <w:sz w:val="18"/>
          <w:szCs w:val="18"/>
        </w:rPr>
        <w:t>A declaration made in New Zealand must be made before:</w:t>
      </w:r>
    </w:p>
    <w:p w14:paraId="51510391"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barrister or solicitor of the High Court</w:t>
      </w:r>
    </w:p>
    <w:p w14:paraId="2C02C1B2"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Justice of the Peace</w:t>
      </w:r>
    </w:p>
    <w:p w14:paraId="00CD9259"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notary public</w:t>
      </w:r>
    </w:p>
    <w:p w14:paraId="69741B26"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The Registrar or a Deputy Registrar of the Supreme Court</w:t>
      </w:r>
    </w:p>
    <w:p w14:paraId="26427133"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The Registrar or a Deputy Registrar of the Court of Appeal</w:t>
      </w:r>
    </w:p>
    <w:p w14:paraId="5DFD8226"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The Registrar or a Deputy Registrar of the High Court or a District Court</w:t>
      </w:r>
    </w:p>
    <w:p w14:paraId="6176D6BA"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Some other person authorised by law to administer an oath</w:t>
      </w:r>
    </w:p>
    <w:p w14:paraId="27187F21"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member of Parliament</w:t>
      </w:r>
    </w:p>
    <w:p w14:paraId="71D1DB7E" w14:textId="77777777" w:rsidR="00F53DAD" w:rsidRPr="00F91994" w:rsidRDefault="00F53DAD" w:rsidP="00F53DAD">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person who is a fellow of the New Zealand Institute of Legal Executives and is acting in the employment of a practising barrister and solicitor of the High Court</w:t>
      </w:r>
    </w:p>
    <w:p w14:paraId="6230DD89" w14:textId="6E9A2968" w:rsidR="000B5C2D" w:rsidRDefault="00F53DAD" w:rsidP="00F53DAD">
      <w:pPr>
        <w:numPr>
          <w:ilvl w:val="0"/>
          <w:numId w:val="2"/>
        </w:numPr>
        <w:tabs>
          <w:tab w:val="right" w:leader="underscore" w:pos="8100"/>
        </w:tabs>
        <w:spacing w:before="120" w:after="60" w:line="240" w:lineRule="auto"/>
        <w:ind w:left="714" w:hanging="357"/>
      </w:pPr>
      <w:r w:rsidRPr="00F53DAD">
        <w:rPr>
          <w:rFonts w:ascii="Arial" w:hAnsi="Arial" w:cs="Arial"/>
          <w:bCs/>
          <w:sz w:val="18"/>
          <w:szCs w:val="18"/>
        </w:rPr>
        <w:t xml:space="preserve">An employee of </w:t>
      </w:r>
      <w:r w:rsidR="00AA59C4">
        <w:rPr>
          <w:rFonts w:ascii="Arial" w:hAnsi="Arial" w:cs="Arial"/>
          <w:bCs/>
          <w:sz w:val="18"/>
          <w:szCs w:val="18"/>
        </w:rPr>
        <w:t xml:space="preserve">the </w:t>
      </w:r>
      <w:r w:rsidRPr="00F53DAD">
        <w:rPr>
          <w:rFonts w:ascii="Arial" w:hAnsi="Arial" w:cs="Arial"/>
          <w:bCs/>
          <w:sz w:val="18"/>
          <w:szCs w:val="18"/>
        </w:rPr>
        <w:t xml:space="preserve">New Zealand Transport Agency </w:t>
      </w:r>
      <w:r w:rsidR="00D612FB">
        <w:rPr>
          <w:rFonts w:ascii="Arial" w:hAnsi="Arial" w:cs="Arial"/>
          <w:bCs/>
          <w:sz w:val="18"/>
          <w:szCs w:val="18"/>
        </w:rPr>
        <w:t xml:space="preserve">- </w:t>
      </w:r>
      <w:r w:rsidR="00E10F27">
        <w:rPr>
          <w:rFonts w:ascii="Arial" w:hAnsi="Arial" w:cs="Arial"/>
          <w:bCs/>
          <w:sz w:val="18"/>
          <w:szCs w:val="18"/>
        </w:rPr>
        <w:t xml:space="preserve">Waka Kotahi - </w:t>
      </w:r>
      <w:r w:rsidRPr="00F53DAD">
        <w:rPr>
          <w:rFonts w:ascii="Arial" w:hAnsi="Arial" w:cs="Arial"/>
          <w:bCs/>
          <w:sz w:val="18"/>
          <w:szCs w:val="18"/>
        </w:rPr>
        <w:t>authorised for that purpose by the Minister of Justice</w:t>
      </w:r>
      <w:r w:rsidR="00D72713">
        <w:rPr>
          <w:rFonts w:ascii="Arial" w:hAnsi="Arial" w:cs="Arial"/>
          <w:bCs/>
          <w:sz w:val="18"/>
          <w:szCs w:val="18"/>
        </w:rPr>
        <w:t xml:space="preserve"> - </w:t>
      </w:r>
      <w:r w:rsidR="00D72713" w:rsidRPr="00D72713">
        <w:rPr>
          <w:rFonts w:ascii="Arial" w:hAnsi="Arial" w:cs="Arial"/>
          <w:bCs/>
          <w:sz w:val="18"/>
          <w:szCs w:val="18"/>
        </w:rPr>
        <w:t>Te Tāhū o te Ture</w:t>
      </w:r>
      <w:r w:rsidR="00E10F27">
        <w:rPr>
          <w:rFonts w:ascii="Arial" w:hAnsi="Arial" w:cs="Arial"/>
          <w:bCs/>
          <w:sz w:val="18"/>
          <w:szCs w:val="18"/>
        </w:rPr>
        <w:t xml:space="preserve"> -</w:t>
      </w:r>
      <w:r w:rsidRPr="00F53DAD">
        <w:rPr>
          <w:rFonts w:ascii="Arial" w:hAnsi="Arial" w:cs="Arial"/>
          <w:bCs/>
          <w:sz w:val="18"/>
          <w:szCs w:val="18"/>
        </w:rPr>
        <w:t xml:space="preserve"> or an employee of Public Trust authorised or an officer in the service of the Crown or of a territorial authority authorised for that purpose</w:t>
      </w:r>
      <w:r w:rsidRPr="00F53DAD">
        <w:rPr>
          <w:rFonts w:ascii="Arial" w:hAnsi="Arial" w:cs="Arial"/>
          <w:bCs/>
          <w:sz w:val="16"/>
          <w:szCs w:val="16"/>
        </w:rPr>
        <w:t>.</w:t>
      </w:r>
      <w:bookmarkEnd w:id="0"/>
    </w:p>
    <w:sectPr w:rsidR="000B5C2D" w:rsidSect="00E910E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E8D4" w14:textId="77777777" w:rsidR="00C95FCB" w:rsidRDefault="00C95FCB" w:rsidP="00F53DAD">
      <w:pPr>
        <w:spacing w:after="0" w:line="240" w:lineRule="auto"/>
      </w:pPr>
      <w:r>
        <w:separator/>
      </w:r>
    </w:p>
  </w:endnote>
  <w:endnote w:type="continuationSeparator" w:id="0">
    <w:p w14:paraId="09E30399" w14:textId="77777777" w:rsidR="00C95FCB" w:rsidRDefault="00C95FCB" w:rsidP="00F5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9D02E4"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B8A3" w14:textId="77777777" w:rsidR="00C95FCB" w:rsidRDefault="00C95FCB" w:rsidP="00F53DAD">
      <w:pPr>
        <w:spacing w:after="0" w:line="240" w:lineRule="auto"/>
      </w:pPr>
      <w:r>
        <w:separator/>
      </w:r>
    </w:p>
  </w:footnote>
  <w:footnote w:type="continuationSeparator" w:id="0">
    <w:p w14:paraId="56589555" w14:textId="77777777" w:rsidR="00C95FCB" w:rsidRDefault="00C95FCB" w:rsidP="00F5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1111549864" name="Picture 1111549864"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333345232">
    <w:abstractNumId w:val="1"/>
  </w:num>
  <w:num w:numId="2" w16cid:durableId="719524340">
    <w:abstractNumId w:val="0"/>
  </w:num>
  <w:num w:numId="3" w16cid:durableId="649215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003D6"/>
    <w:rsid w:val="00007688"/>
    <w:rsid w:val="0001276B"/>
    <w:rsid w:val="000200AA"/>
    <w:rsid w:val="00037AE8"/>
    <w:rsid w:val="000519F6"/>
    <w:rsid w:val="000B5C2D"/>
    <w:rsid w:val="000E0195"/>
    <w:rsid w:val="000F5631"/>
    <w:rsid w:val="00150DF6"/>
    <w:rsid w:val="00197123"/>
    <w:rsid w:val="001B45F2"/>
    <w:rsid w:val="001C3091"/>
    <w:rsid w:val="001E000E"/>
    <w:rsid w:val="001F4AE1"/>
    <w:rsid w:val="001F58A7"/>
    <w:rsid w:val="001F6695"/>
    <w:rsid w:val="00212DC2"/>
    <w:rsid w:val="002162B3"/>
    <w:rsid w:val="00222D2F"/>
    <w:rsid w:val="002344CB"/>
    <w:rsid w:val="002465EE"/>
    <w:rsid w:val="00260797"/>
    <w:rsid w:val="0026662B"/>
    <w:rsid w:val="00277D7F"/>
    <w:rsid w:val="002C27D8"/>
    <w:rsid w:val="00306486"/>
    <w:rsid w:val="003537C6"/>
    <w:rsid w:val="00360D22"/>
    <w:rsid w:val="00363E60"/>
    <w:rsid w:val="00373D60"/>
    <w:rsid w:val="00376D05"/>
    <w:rsid w:val="00376F7B"/>
    <w:rsid w:val="00390231"/>
    <w:rsid w:val="003A3BB7"/>
    <w:rsid w:val="003B126B"/>
    <w:rsid w:val="003B1FED"/>
    <w:rsid w:val="003D663D"/>
    <w:rsid w:val="00400668"/>
    <w:rsid w:val="00400A57"/>
    <w:rsid w:val="00436741"/>
    <w:rsid w:val="004405E9"/>
    <w:rsid w:val="00446BD8"/>
    <w:rsid w:val="00456BD8"/>
    <w:rsid w:val="004655CE"/>
    <w:rsid w:val="004A0788"/>
    <w:rsid w:val="004A1DD2"/>
    <w:rsid w:val="004B38E0"/>
    <w:rsid w:val="004F0E15"/>
    <w:rsid w:val="00517908"/>
    <w:rsid w:val="00530390"/>
    <w:rsid w:val="00547DA2"/>
    <w:rsid w:val="0057118D"/>
    <w:rsid w:val="005A551D"/>
    <w:rsid w:val="005B4678"/>
    <w:rsid w:val="005F2F55"/>
    <w:rsid w:val="006131FD"/>
    <w:rsid w:val="006133F5"/>
    <w:rsid w:val="00671E22"/>
    <w:rsid w:val="00674C41"/>
    <w:rsid w:val="00681C31"/>
    <w:rsid w:val="00682F4C"/>
    <w:rsid w:val="00690088"/>
    <w:rsid w:val="006A50F3"/>
    <w:rsid w:val="006E6A4F"/>
    <w:rsid w:val="006F2558"/>
    <w:rsid w:val="0070668C"/>
    <w:rsid w:val="0074793A"/>
    <w:rsid w:val="00763302"/>
    <w:rsid w:val="00764EA8"/>
    <w:rsid w:val="007A3E07"/>
    <w:rsid w:val="007B66FD"/>
    <w:rsid w:val="00822275"/>
    <w:rsid w:val="00832940"/>
    <w:rsid w:val="00873C02"/>
    <w:rsid w:val="00877AD9"/>
    <w:rsid w:val="00877D2E"/>
    <w:rsid w:val="00893607"/>
    <w:rsid w:val="008A6F4E"/>
    <w:rsid w:val="008B684B"/>
    <w:rsid w:val="008F51BD"/>
    <w:rsid w:val="009102FA"/>
    <w:rsid w:val="00916C5B"/>
    <w:rsid w:val="00923B84"/>
    <w:rsid w:val="00940DF4"/>
    <w:rsid w:val="00962721"/>
    <w:rsid w:val="00965AA3"/>
    <w:rsid w:val="00997926"/>
    <w:rsid w:val="009C209B"/>
    <w:rsid w:val="009D02E4"/>
    <w:rsid w:val="009D3FDE"/>
    <w:rsid w:val="009D6AEA"/>
    <w:rsid w:val="00A0135E"/>
    <w:rsid w:val="00A0515C"/>
    <w:rsid w:val="00A05552"/>
    <w:rsid w:val="00A13916"/>
    <w:rsid w:val="00A159DB"/>
    <w:rsid w:val="00A23961"/>
    <w:rsid w:val="00A42630"/>
    <w:rsid w:val="00A62438"/>
    <w:rsid w:val="00A90AC8"/>
    <w:rsid w:val="00AA59C4"/>
    <w:rsid w:val="00AE4060"/>
    <w:rsid w:val="00AE590B"/>
    <w:rsid w:val="00B25E51"/>
    <w:rsid w:val="00B4156D"/>
    <w:rsid w:val="00B72A66"/>
    <w:rsid w:val="00B84F92"/>
    <w:rsid w:val="00BC422E"/>
    <w:rsid w:val="00BD060F"/>
    <w:rsid w:val="00BD2CB1"/>
    <w:rsid w:val="00BF152C"/>
    <w:rsid w:val="00C34BDD"/>
    <w:rsid w:val="00C717A0"/>
    <w:rsid w:val="00C95FCB"/>
    <w:rsid w:val="00CB49A7"/>
    <w:rsid w:val="00CE53F9"/>
    <w:rsid w:val="00CF4FD9"/>
    <w:rsid w:val="00D05C80"/>
    <w:rsid w:val="00D37B86"/>
    <w:rsid w:val="00D612FB"/>
    <w:rsid w:val="00D671F2"/>
    <w:rsid w:val="00D72713"/>
    <w:rsid w:val="00DB7865"/>
    <w:rsid w:val="00E104D6"/>
    <w:rsid w:val="00E10F27"/>
    <w:rsid w:val="00E31A5C"/>
    <w:rsid w:val="00E910E3"/>
    <w:rsid w:val="00E93171"/>
    <w:rsid w:val="00EA33CB"/>
    <w:rsid w:val="00EA4315"/>
    <w:rsid w:val="00EC0AA2"/>
    <w:rsid w:val="00ED3D35"/>
    <w:rsid w:val="00F020DA"/>
    <w:rsid w:val="00F30676"/>
    <w:rsid w:val="00F40A25"/>
    <w:rsid w:val="00F42A2E"/>
    <w:rsid w:val="00F53DAD"/>
    <w:rsid w:val="00F8151B"/>
    <w:rsid w:val="00FC5C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01276B"/>
    <w:pPr>
      <w:keepNext/>
      <w:keepLines/>
      <w:tabs>
        <w:tab w:val="center" w:pos="4876"/>
      </w:tabs>
      <w:spacing w:before="200" w:after="120"/>
      <w:outlineLvl w:val="0"/>
    </w:pPr>
    <w:rPr>
      <w:rFonts w:ascii="Arial" w:eastAsiaTheme="majorEastAsia" w:hAnsi="Arial" w:cs="Arial"/>
      <w:b/>
      <w:color w:val="0C818F"/>
      <w:sz w:val="36"/>
      <w:szCs w:val="28"/>
    </w:rPr>
  </w:style>
  <w:style w:type="paragraph" w:styleId="Heading2">
    <w:name w:val="heading 2"/>
    <w:basedOn w:val="Normal"/>
    <w:next w:val="Normal"/>
    <w:link w:val="Heading2Char"/>
    <w:uiPriority w:val="9"/>
    <w:semiHidden/>
    <w:unhideWhenUsed/>
    <w:qFormat/>
    <w:rsid w:val="006A5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76B"/>
    <w:rPr>
      <w:rFonts w:ascii="Arial" w:eastAsiaTheme="majorEastAsia" w:hAnsi="Arial" w:cs="Arial"/>
      <w:b/>
      <w:color w:val="0C818F"/>
      <w:kern w:val="22"/>
      <w:sz w:val="36"/>
      <w:szCs w:val="28"/>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uiPriority w:val="99"/>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paragraph" w:styleId="Revision">
    <w:name w:val="Revision"/>
    <w:hidden/>
    <w:uiPriority w:val="99"/>
    <w:semiHidden/>
    <w:rsid w:val="007A3E07"/>
    <w:pPr>
      <w:spacing w:after="0" w:line="240" w:lineRule="auto"/>
    </w:pPr>
    <w:rPr>
      <w:rFonts w:eastAsia="Times New Roman" w:cstheme="minorHAnsi"/>
      <w:kern w:val="22"/>
    </w:rPr>
  </w:style>
  <w:style w:type="character" w:styleId="CommentReference">
    <w:name w:val="annotation reference"/>
    <w:basedOn w:val="DefaultParagraphFont"/>
    <w:uiPriority w:val="99"/>
    <w:semiHidden/>
    <w:unhideWhenUsed/>
    <w:rsid w:val="00D671F2"/>
    <w:rPr>
      <w:sz w:val="16"/>
      <w:szCs w:val="16"/>
    </w:rPr>
  </w:style>
  <w:style w:type="paragraph" w:styleId="CommentText">
    <w:name w:val="annotation text"/>
    <w:basedOn w:val="Normal"/>
    <w:link w:val="CommentTextChar"/>
    <w:uiPriority w:val="99"/>
    <w:unhideWhenUsed/>
    <w:rsid w:val="00D671F2"/>
    <w:pPr>
      <w:spacing w:line="240" w:lineRule="auto"/>
    </w:pPr>
    <w:rPr>
      <w:sz w:val="20"/>
      <w:szCs w:val="20"/>
    </w:rPr>
  </w:style>
  <w:style w:type="character" w:customStyle="1" w:styleId="CommentTextChar">
    <w:name w:val="Comment Text Char"/>
    <w:basedOn w:val="DefaultParagraphFont"/>
    <w:link w:val="CommentText"/>
    <w:uiPriority w:val="99"/>
    <w:rsid w:val="00D671F2"/>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D671F2"/>
    <w:rPr>
      <w:b/>
      <w:bCs/>
    </w:rPr>
  </w:style>
  <w:style w:type="character" w:customStyle="1" w:styleId="CommentSubjectChar">
    <w:name w:val="Comment Subject Char"/>
    <w:basedOn w:val="CommentTextChar"/>
    <w:link w:val="CommentSubject"/>
    <w:uiPriority w:val="99"/>
    <w:semiHidden/>
    <w:rsid w:val="00D671F2"/>
    <w:rPr>
      <w:rFonts w:eastAsia="Times New Roman" w:cstheme="minorHAnsi"/>
      <w:b/>
      <w:bCs/>
      <w:kern w:val="22"/>
      <w:sz w:val="20"/>
      <w:szCs w:val="20"/>
    </w:rPr>
  </w:style>
  <w:style w:type="character" w:customStyle="1" w:styleId="Heading2Char">
    <w:name w:val="Heading 2 Char"/>
    <w:basedOn w:val="DefaultParagraphFont"/>
    <w:link w:val="Heading2"/>
    <w:uiPriority w:val="9"/>
    <w:semiHidden/>
    <w:rsid w:val="006A50F3"/>
    <w:rPr>
      <w:rFonts w:asciiTheme="majorHAnsi" w:eastAsiaTheme="majorEastAsia" w:hAnsiTheme="majorHAnsi" w:cstheme="majorBidi"/>
      <w:color w:val="2F5496" w:themeColor="accent1" w:themeShade="BF"/>
      <w:kern w:val="22"/>
      <w:sz w:val="26"/>
      <w:szCs w:val="26"/>
    </w:rPr>
  </w:style>
  <w:style w:type="character" w:styleId="UnresolvedMention">
    <w:name w:val="Unresolved Mention"/>
    <w:basedOn w:val="DefaultParagraphFont"/>
    <w:uiPriority w:val="99"/>
    <w:semiHidden/>
    <w:unhideWhenUsed/>
    <w:rsid w:val="0070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eivables@moh.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safe.govt.nz/topic-and-industry/excavation/excavation-safety-gp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eivables@moh.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30577-15F9-4E0A-ABF5-E7D83817ED9B}">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customXml/itemProps2.xml><?xml version="1.0" encoding="utf-8"?>
<ds:datastoreItem xmlns:ds="http://schemas.openxmlformats.org/officeDocument/2006/customXml" ds:itemID="{4AFB1541-5647-4D73-803A-5C3874AC8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DBE3B-94CE-4CF4-A202-B5371AB26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2128</Words>
  <Characters>12130</Characters>
  <Application>Microsoft Office Word</Application>
  <DocSecurity>0</DocSecurity>
  <Lines>101</Lines>
  <Paragraphs>28</Paragraphs>
  <ScaleCrop>false</ScaleCrop>
  <Company>Ministry of Health</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134</cp:revision>
  <dcterms:created xsi:type="dcterms:W3CDTF">2023-04-12T07:13:00Z</dcterms:created>
  <dcterms:modified xsi:type="dcterms:W3CDTF">2023-10-20T00:48:00Z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