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A755" w14:textId="5EB8DBF3" w:rsidR="00F53DAD" w:rsidRPr="00E1180D" w:rsidRDefault="00F53DAD" w:rsidP="0058722C">
      <w:pPr>
        <w:pStyle w:val="Heading1"/>
      </w:pPr>
      <w:bookmarkStart w:id="0" w:name="_Hlk77759106"/>
      <w:r w:rsidRPr="00E1180D">
        <w:t xml:space="preserve">Guidelines for </w:t>
      </w:r>
      <w:r w:rsidR="0093578B">
        <w:t>d</w:t>
      </w:r>
      <w:r w:rsidRPr="00E1180D">
        <w:t xml:space="preserve">isinterment </w:t>
      </w:r>
      <w:r w:rsidR="0093578B">
        <w:t>l</w:t>
      </w:r>
      <w:r w:rsidRPr="00E1180D">
        <w:t xml:space="preserve">icence </w:t>
      </w:r>
      <w:r w:rsidR="0093578B">
        <w:t>a</w:t>
      </w:r>
      <w:r w:rsidRPr="00E1180D">
        <w:t>pplications</w:t>
      </w:r>
      <w:r w:rsidR="00691283" w:rsidRPr="00E1180D">
        <w:t xml:space="preserve"> in </w:t>
      </w:r>
      <w:r w:rsidR="0093578B">
        <w:t>e</w:t>
      </w:r>
      <w:r w:rsidR="00691283" w:rsidRPr="00E1180D">
        <w:t>mergencies</w:t>
      </w:r>
    </w:p>
    <w:p w14:paraId="41BB6155" w14:textId="60C0A41C" w:rsidR="00A038C6" w:rsidRPr="00EA482D" w:rsidRDefault="00EA482D" w:rsidP="00EA482D">
      <w:pPr>
        <w:keepNext/>
        <w:keepLines/>
        <w:spacing w:before="240" w:after="240"/>
        <w:outlineLvl w:val="1"/>
        <w:rPr>
          <w:rFonts w:ascii="Arial" w:hAnsi="Arial" w:cs="Arial"/>
          <w:b/>
          <w:bCs/>
        </w:rPr>
      </w:pPr>
      <w:bookmarkStart w:id="1" w:name="_Toc419778176"/>
      <w:bookmarkStart w:id="2" w:name="_Toc419778461"/>
      <w:bookmarkStart w:id="3" w:name="_Toc424014876"/>
      <w:bookmarkStart w:id="4" w:name="_Toc427741169"/>
      <w:r w:rsidRPr="00EA482D">
        <w:rPr>
          <w:rFonts w:ascii="Arial" w:eastAsia="MS Gothic" w:hAnsi="Arial" w:cs="Arial"/>
          <w:b/>
          <w:color w:val="007582"/>
          <w:kern w:val="0"/>
          <w:sz w:val="28"/>
          <w:szCs w:val="26"/>
        </w:rPr>
        <w:t>Introduction</w:t>
      </w:r>
      <w:bookmarkEnd w:id="1"/>
      <w:bookmarkEnd w:id="2"/>
      <w:bookmarkEnd w:id="3"/>
      <w:bookmarkEnd w:id="4"/>
    </w:p>
    <w:p w14:paraId="55C447C1" w14:textId="7D009B6A" w:rsidR="007606E7" w:rsidRPr="001F352F" w:rsidRDefault="00FC615C" w:rsidP="007606E7">
      <w:pPr>
        <w:pStyle w:val="NoSpacing"/>
        <w:rPr>
          <w:rFonts w:ascii="Arial" w:hAnsi="Arial" w:cs="Arial"/>
          <w:sz w:val="24"/>
          <w:szCs w:val="24"/>
        </w:rPr>
      </w:pPr>
      <w:r w:rsidRPr="001F352F">
        <w:rPr>
          <w:rFonts w:ascii="Arial" w:hAnsi="Arial" w:cs="Arial"/>
          <w:sz w:val="24"/>
          <w:szCs w:val="24"/>
        </w:rPr>
        <w:t xml:space="preserve">Disinterment involves the removal of a body from its burial place </w:t>
      </w:r>
      <w:r w:rsidRPr="001F352F">
        <w:rPr>
          <w:rFonts w:ascii="Arial" w:hAnsi="Arial" w:cs="Arial"/>
          <w:sz w:val="24"/>
          <w:szCs w:val="24"/>
          <w:lang w:val="en-NZ"/>
        </w:rPr>
        <w:t>(whether a cemetery, urupā or other place of burial).</w:t>
      </w:r>
      <w:r w:rsidR="00EF4B8A" w:rsidRPr="001F352F">
        <w:rPr>
          <w:rFonts w:ascii="Arial" w:hAnsi="Arial" w:cs="Arial"/>
          <w:sz w:val="24"/>
          <w:szCs w:val="24"/>
          <w:lang w:val="en-NZ"/>
        </w:rPr>
        <w:t xml:space="preserve">  </w:t>
      </w:r>
      <w:r w:rsidR="007606E7" w:rsidRPr="001F352F">
        <w:rPr>
          <w:rFonts w:ascii="Arial" w:hAnsi="Arial" w:cs="Arial"/>
          <w:sz w:val="24"/>
          <w:szCs w:val="24"/>
        </w:rPr>
        <w:t xml:space="preserve">Burial ground managers and urupā trustees may urgently need to disinter graves, or to remove the deceased to a safer location if an urupā or burial ground is at risk of flooding or erosion. After a flooding event (or other disaster), graves may be damaged and deceased exposed or washed out of graves. As part of restoring the </w:t>
      </w:r>
      <w:r w:rsidR="007606E7" w:rsidRPr="001F352F">
        <w:rPr>
          <w:rFonts w:ascii="Arial" w:hAnsi="Arial" w:cs="Arial"/>
          <w:sz w:val="24"/>
          <w:szCs w:val="24"/>
          <w:lang w:val="en-NZ"/>
        </w:rPr>
        <w:t>urupā</w:t>
      </w:r>
      <w:r w:rsidR="007606E7" w:rsidRPr="001F352F">
        <w:rPr>
          <w:rFonts w:ascii="Arial" w:hAnsi="Arial" w:cs="Arial"/>
          <w:sz w:val="24"/>
          <w:szCs w:val="24"/>
        </w:rPr>
        <w:t xml:space="preserve"> or burial ground, some or all graves may need to be relocated to a safer site.</w:t>
      </w:r>
    </w:p>
    <w:p w14:paraId="52A7FD6F" w14:textId="600FF32D" w:rsidR="00F1244E" w:rsidRPr="001F352F" w:rsidRDefault="00403BB6" w:rsidP="00F1244E">
      <w:pPr>
        <w:pStyle w:val="NoSpacing"/>
        <w:rPr>
          <w:rFonts w:ascii="Arial" w:hAnsi="Arial" w:cs="Arial"/>
          <w:b/>
          <w:bCs/>
          <w:sz w:val="24"/>
          <w:szCs w:val="24"/>
        </w:rPr>
      </w:pPr>
      <w:r w:rsidRPr="001F352F">
        <w:rPr>
          <w:rFonts w:ascii="Arial" w:hAnsi="Arial" w:cs="Arial"/>
          <w:sz w:val="24"/>
          <w:szCs w:val="24"/>
          <w:lang w:val="en-NZ"/>
        </w:rPr>
        <w:t xml:space="preserve">Under </w:t>
      </w:r>
      <w:r w:rsidRPr="001F352F">
        <w:rPr>
          <w:rFonts w:ascii="Arial" w:hAnsi="Arial" w:cs="Arial"/>
          <w:sz w:val="24"/>
          <w:szCs w:val="24"/>
        </w:rPr>
        <w:t xml:space="preserve">section 51 of the Burial and Cremation Act 1964 (“the Act”) </w:t>
      </w:r>
      <w:r w:rsidR="00065475" w:rsidRPr="001F352F">
        <w:rPr>
          <w:rFonts w:ascii="Arial" w:hAnsi="Arial" w:cs="Arial"/>
          <w:sz w:val="24"/>
          <w:szCs w:val="24"/>
        </w:rPr>
        <w:t xml:space="preserve">removal of a body </w:t>
      </w:r>
      <w:r w:rsidRPr="001F352F">
        <w:rPr>
          <w:rFonts w:ascii="Arial" w:hAnsi="Arial" w:cs="Arial"/>
          <w:sz w:val="24"/>
          <w:szCs w:val="24"/>
        </w:rPr>
        <w:t xml:space="preserve">is prohibited unless a licence is granted by the Minister of Health. </w:t>
      </w:r>
      <w:r w:rsidR="00AD2364" w:rsidRPr="001F352F">
        <w:rPr>
          <w:rFonts w:ascii="Arial" w:hAnsi="Arial" w:cs="Arial"/>
          <w:sz w:val="24"/>
          <w:szCs w:val="24"/>
        </w:rPr>
        <w:t>S</w:t>
      </w:r>
      <w:r w:rsidR="00F1244E" w:rsidRPr="001F352F">
        <w:rPr>
          <w:rFonts w:ascii="Arial" w:hAnsi="Arial" w:cs="Arial"/>
          <w:sz w:val="24"/>
          <w:szCs w:val="24"/>
        </w:rPr>
        <w:t>ection 51</w:t>
      </w:r>
      <w:r w:rsidR="00E34E13" w:rsidRPr="001F352F">
        <w:rPr>
          <w:rFonts w:ascii="Arial" w:hAnsi="Arial" w:cs="Arial"/>
          <w:sz w:val="24"/>
          <w:szCs w:val="24"/>
        </w:rPr>
        <w:t>(1)</w:t>
      </w:r>
      <w:r w:rsidR="00823313" w:rsidRPr="001F352F">
        <w:rPr>
          <w:rFonts w:ascii="Arial" w:hAnsi="Arial" w:cs="Arial"/>
          <w:sz w:val="24"/>
          <w:szCs w:val="24"/>
        </w:rPr>
        <w:t xml:space="preserve"> </w:t>
      </w:r>
      <w:r w:rsidR="00F1244E" w:rsidRPr="001F352F">
        <w:rPr>
          <w:rFonts w:ascii="Arial" w:hAnsi="Arial" w:cs="Arial"/>
          <w:sz w:val="24"/>
          <w:szCs w:val="24"/>
        </w:rPr>
        <w:t>of the Act provides that:</w:t>
      </w:r>
    </w:p>
    <w:p w14:paraId="11B2671D" w14:textId="77777777" w:rsidR="00F1244E" w:rsidRPr="001F352F" w:rsidRDefault="00F1244E" w:rsidP="00823313">
      <w:pPr>
        <w:pStyle w:val="NoSpacing"/>
        <w:ind w:left="720" w:right="566"/>
        <w:rPr>
          <w:rFonts w:ascii="Arial" w:hAnsi="Arial" w:cs="Arial"/>
          <w:i/>
          <w:iCs/>
          <w:sz w:val="24"/>
          <w:szCs w:val="24"/>
        </w:rPr>
      </w:pPr>
      <w:r w:rsidRPr="001F352F">
        <w:rPr>
          <w:rFonts w:ascii="Arial" w:hAnsi="Arial" w:cs="Arial"/>
          <w:i/>
          <w:iCs/>
          <w:sz w:val="24"/>
          <w:szCs w:val="24"/>
        </w:rPr>
        <w:t xml:space="preserve">It shall not be lawful to remove from its burial place </w:t>
      </w:r>
      <w:proofErr w:type="spellStart"/>
      <w:r w:rsidRPr="001F352F">
        <w:rPr>
          <w:rFonts w:ascii="Arial" w:hAnsi="Arial" w:cs="Arial"/>
          <w:i/>
          <w:iCs/>
          <w:sz w:val="24"/>
          <w:szCs w:val="24"/>
        </w:rPr>
        <w:t>any body</w:t>
      </w:r>
      <w:proofErr w:type="spellEnd"/>
      <w:r w:rsidRPr="001F352F">
        <w:rPr>
          <w:rFonts w:ascii="Arial" w:hAnsi="Arial" w:cs="Arial"/>
          <w:i/>
          <w:iCs/>
          <w:sz w:val="24"/>
          <w:szCs w:val="24"/>
        </w:rPr>
        <w:t>, or the remains of any body, buried in any cemetery, Māori burial ground, or other burial ground, or place of burial, without licence under the hand of the Minister and except in accordance with such conditions as he may prescribe.</w:t>
      </w:r>
    </w:p>
    <w:p w14:paraId="0B53971C" w14:textId="5C26B04F" w:rsidR="009B7A04" w:rsidRPr="001F352F" w:rsidRDefault="00403BB6" w:rsidP="00403BB6">
      <w:pPr>
        <w:pStyle w:val="NoSpacing"/>
        <w:rPr>
          <w:rFonts w:ascii="Arial" w:hAnsi="Arial" w:cs="Arial"/>
          <w:sz w:val="24"/>
          <w:szCs w:val="24"/>
        </w:rPr>
      </w:pPr>
      <w:r w:rsidRPr="001F352F">
        <w:rPr>
          <w:rFonts w:ascii="Arial" w:hAnsi="Arial" w:cs="Arial"/>
          <w:sz w:val="24"/>
          <w:szCs w:val="24"/>
        </w:rPr>
        <w:t>In practice</w:t>
      </w:r>
      <w:r w:rsidR="000D4EE3" w:rsidRPr="001F352F">
        <w:rPr>
          <w:rFonts w:ascii="Arial" w:hAnsi="Arial" w:cs="Arial"/>
          <w:sz w:val="24"/>
          <w:szCs w:val="24"/>
        </w:rPr>
        <w:t>,</w:t>
      </w:r>
      <w:r w:rsidRPr="001F352F">
        <w:rPr>
          <w:rFonts w:ascii="Arial" w:hAnsi="Arial" w:cs="Arial"/>
          <w:sz w:val="24"/>
          <w:szCs w:val="24"/>
        </w:rPr>
        <w:t xml:space="preserve"> the Minister’s power to issue disinterment licences has been delegated to the Director of Public Health, Manatū Hauora.  </w:t>
      </w:r>
    </w:p>
    <w:p w14:paraId="1D92E3C2" w14:textId="782649E8" w:rsidR="00403BB6" w:rsidRPr="001F352F" w:rsidRDefault="00403BB6" w:rsidP="00403BB6">
      <w:pPr>
        <w:pStyle w:val="NoSpacing"/>
        <w:rPr>
          <w:rFonts w:ascii="Arial" w:hAnsi="Arial" w:cs="Arial"/>
          <w:sz w:val="24"/>
          <w:szCs w:val="24"/>
        </w:rPr>
      </w:pPr>
      <w:r w:rsidRPr="001F352F">
        <w:rPr>
          <w:rFonts w:ascii="Arial" w:hAnsi="Arial" w:cs="Arial"/>
          <w:sz w:val="24"/>
          <w:szCs w:val="24"/>
        </w:rPr>
        <w:t xml:space="preserve">Because the Act does not specify an administrative procedure for </w:t>
      </w:r>
      <w:r w:rsidR="00ED459E" w:rsidRPr="001F352F">
        <w:rPr>
          <w:rFonts w:ascii="Arial" w:hAnsi="Arial" w:cs="Arial"/>
          <w:sz w:val="24"/>
          <w:szCs w:val="24"/>
        </w:rPr>
        <w:t xml:space="preserve">making decision on </w:t>
      </w:r>
      <w:r w:rsidR="00954FCB" w:rsidRPr="001F352F">
        <w:rPr>
          <w:rFonts w:ascii="Arial" w:hAnsi="Arial" w:cs="Arial"/>
          <w:sz w:val="24"/>
          <w:szCs w:val="24"/>
        </w:rPr>
        <w:t xml:space="preserve">emergency </w:t>
      </w:r>
      <w:r w:rsidRPr="001F352F">
        <w:rPr>
          <w:rFonts w:ascii="Arial" w:hAnsi="Arial" w:cs="Arial"/>
          <w:sz w:val="24"/>
          <w:szCs w:val="24"/>
        </w:rPr>
        <w:t>disinterment</w:t>
      </w:r>
      <w:r w:rsidR="00937CBA" w:rsidRPr="001F352F">
        <w:rPr>
          <w:rFonts w:ascii="Arial" w:hAnsi="Arial" w:cs="Arial"/>
          <w:sz w:val="24"/>
          <w:szCs w:val="24"/>
        </w:rPr>
        <w:t xml:space="preserve"> licences</w:t>
      </w:r>
      <w:r w:rsidRPr="001F352F">
        <w:rPr>
          <w:rFonts w:ascii="Arial" w:hAnsi="Arial" w:cs="Arial"/>
          <w:sz w:val="24"/>
          <w:szCs w:val="24"/>
        </w:rPr>
        <w:t xml:space="preserve">, the following guidelines are intended to assist the Director of Public Health </w:t>
      </w:r>
      <w:r w:rsidR="00937CBA" w:rsidRPr="001F352F">
        <w:rPr>
          <w:rFonts w:ascii="Arial" w:hAnsi="Arial" w:cs="Arial"/>
          <w:sz w:val="24"/>
          <w:szCs w:val="24"/>
        </w:rPr>
        <w:t xml:space="preserve">to </w:t>
      </w:r>
      <w:r w:rsidRPr="001F352F">
        <w:rPr>
          <w:rFonts w:ascii="Arial" w:hAnsi="Arial" w:cs="Arial"/>
          <w:sz w:val="24"/>
          <w:szCs w:val="24"/>
        </w:rPr>
        <w:t xml:space="preserve">assess applications consistently and transparently. </w:t>
      </w:r>
    </w:p>
    <w:p w14:paraId="6B6E475A" w14:textId="5DE2EA6D" w:rsidR="00A02B98" w:rsidRPr="001F352F" w:rsidRDefault="00A02B98" w:rsidP="00A02B98">
      <w:pPr>
        <w:pStyle w:val="NoSpacing"/>
        <w:rPr>
          <w:rFonts w:ascii="Arial" w:hAnsi="Arial" w:cs="Arial"/>
          <w:sz w:val="24"/>
          <w:szCs w:val="24"/>
        </w:rPr>
      </w:pPr>
      <w:r w:rsidRPr="001F352F">
        <w:rPr>
          <w:rFonts w:ascii="Arial" w:hAnsi="Arial" w:cs="Arial"/>
          <w:sz w:val="24"/>
          <w:szCs w:val="24"/>
        </w:rPr>
        <w:t>The</w:t>
      </w:r>
      <w:r w:rsidR="005836F4" w:rsidRPr="001F352F">
        <w:rPr>
          <w:rFonts w:ascii="Arial" w:hAnsi="Arial" w:cs="Arial"/>
          <w:sz w:val="24"/>
          <w:szCs w:val="24"/>
        </w:rPr>
        <w:t xml:space="preserve">y are also </w:t>
      </w:r>
      <w:r w:rsidRPr="001F352F">
        <w:rPr>
          <w:rFonts w:ascii="Arial" w:hAnsi="Arial" w:cs="Arial"/>
          <w:sz w:val="24"/>
          <w:szCs w:val="24"/>
        </w:rPr>
        <w:t>to assist public health staff, urupā trustees and burial ground managers who may be responding to risks to urupā and burial grounds in an emergency, or repairing and restoring damaged graves.</w:t>
      </w:r>
      <w:r w:rsidR="005836F4" w:rsidRPr="001F352F">
        <w:rPr>
          <w:rFonts w:ascii="Arial" w:hAnsi="Arial" w:cs="Arial"/>
          <w:sz w:val="24"/>
          <w:szCs w:val="24"/>
        </w:rPr>
        <w:t xml:space="preserve"> Application of the guidelines may depend on the circumstances of an individual application.</w:t>
      </w:r>
    </w:p>
    <w:p w14:paraId="4D4460EF" w14:textId="5E780482" w:rsidR="00A02B98" w:rsidRPr="001F352F" w:rsidRDefault="00A02B98" w:rsidP="00A02B98">
      <w:pPr>
        <w:pStyle w:val="NoSpacing"/>
        <w:rPr>
          <w:rFonts w:ascii="Arial" w:hAnsi="Arial" w:cs="Arial"/>
          <w:sz w:val="24"/>
          <w:szCs w:val="24"/>
        </w:rPr>
      </w:pPr>
      <w:r w:rsidRPr="001F352F">
        <w:rPr>
          <w:rFonts w:ascii="Arial" w:hAnsi="Arial" w:cs="Arial"/>
          <w:sz w:val="24"/>
          <w:szCs w:val="24"/>
        </w:rPr>
        <w:t>A disinterment licence is NOT required to restore graves where the deceased do not need to be disinterred (i</w:t>
      </w:r>
      <w:r w:rsidR="00402326" w:rsidRPr="001F352F">
        <w:rPr>
          <w:rFonts w:ascii="Arial" w:hAnsi="Arial" w:cs="Arial"/>
          <w:sz w:val="24"/>
          <w:szCs w:val="24"/>
        </w:rPr>
        <w:t>.</w:t>
      </w:r>
      <w:r w:rsidRPr="001F352F">
        <w:rPr>
          <w:rFonts w:ascii="Arial" w:hAnsi="Arial" w:cs="Arial"/>
          <w:sz w:val="24"/>
          <w:szCs w:val="24"/>
        </w:rPr>
        <w:t>e</w:t>
      </w:r>
      <w:r w:rsidR="00402326" w:rsidRPr="001F352F">
        <w:rPr>
          <w:rFonts w:ascii="Arial" w:hAnsi="Arial" w:cs="Arial"/>
          <w:sz w:val="24"/>
          <w:szCs w:val="24"/>
        </w:rPr>
        <w:t>.,</w:t>
      </w:r>
      <w:r w:rsidRPr="001F352F">
        <w:rPr>
          <w:rFonts w:ascii="Arial" w:hAnsi="Arial" w:cs="Arial"/>
          <w:sz w:val="24"/>
          <w:szCs w:val="24"/>
        </w:rPr>
        <w:t xml:space="preserve"> replacing cover around and over the grave, repairing and replacing headstones etc). </w:t>
      </w:r>
    </w:p>
    <w:p w14:paraId="7B9DD1F2" w14:textId="51360FEB" w:rsidR="00A02B98" w:rsidRPr="001F352F" w:rsidRDefault="00A02B98" w:rsidP="00A02B98">
      <w:pPr>
        <w:pStyle w:val="NoSpacing"/>
        <w:rPr>
          <w:rFonts w:ascii="Arial" w:hAnsi="Arial" w:cs="Arial"/>
          <w:sz w:val="24"/>
          <w:szCs w:val="24"/>
        </w:rPr>
      </w:pPr>
      <w:r w:rsidRPr="001F352F">
        <w:rPr>
          <w:rFonts w:ascii="Arial" w:hAnsi="Arial" w:cs="Arial"/>
          <w:sz w:val="24"/>
          <w:szCs w:val="24"/>
        </w:rPr>
        <w:t xml:space="preserve">A disinterment licence is also NOT required if the deceased have already been exposed </w:t>
      </w:r>
      <w:r w:rsidR="00B55D55" w:rsidRPr="001F352F">
        <w:rPr>
          <w:rFonts w:ascii="Arial" w:hAnsi="Arial" w:cs="Arial"/>
          <w:sz w:val="24"/>
          <w:szCs w:val="24"/>
        </w:rPr>
        <w:t xml:space="preserve">because of the event </w:t>
      </w:r>
      <w:r w:rsidRPr="001F352F">
        <w:rPr>
          <w:rFonts w:ascii="Arial" w:hAnsi="Arial" w:cs="Arial"/>
          <w:sz w:val="24"/>
          <w:szCs w:val="24"/>
        </w:rPr>
        <w:t xml:space="preserve">and </w:t>
      </w:r>
      <w:r w:rsidR="005C11D7" w:rsidRPr="001F352F">
        <w:rPr>
          <w:rFonts w:ascii="Arial" w:hAnsi="Arial" w:cs="Arial"/>
          <w:sz w:val="24"/>
          <w:szCs w:val="24"/>
        </w:rPr>
        <w:t xml:space="preserve">is </w:t>
      </w:r>
      <w:r w:rsidRPr="001F352F">
        <w:rPr>
          <w:rFonts w:ascii="Arial" w:hAnsi="Arial" w:cs="Arial"/>
          <w:sz w:val="24"/>
          <w:szCs w:val="24"/>
        </w:rPr>
        <w:t>being returned to their resting places. If the deceased are being laid back to rest in a different burial ground, the Regist</w:t>
      </w:r>
      <w:r w:rsidR="008362B2" w:rsidRPr="001F352F">
        <w:rPr>
          <w:rFonts w:ascii="Arial" w:hAnsi="Arial" w:cs="Arial"/>
          <w:sz w:val="24"/>
          <w:szCs w:val="24"/>
        </w:rPr>
        <w:t>rar</w:t>
      </w:r>
      <w:r w:rsidR="00BA724A" w:rsidRPr="001F352F">
        <w:rPr>
          <w:rFonts w:ascii="Arial" w:hAnsi="Arial" w:cs="Arial"/>
          <w:sz w:val="24"/>
          <w:szCs w:val="24"/>
        </w:rPr>
        <w:t xml:space="preserve">-General </w:t>
      </w:r>
      <w:r w:rsidRPr="001F352F">
        <w:rPr>
          <w:rFonts w:ascii="Arial" w:hAnsi="Arial" w:cs="Arial"/>
          <w:sz w:val="24"/>
          <w:szCs w:val="24"/>
        </w:rPr>
        <w:t>of Births Deaths and Marriages must be informed</w:t>
      </w:r>
      <w:r w:rsidR="00FC00FA" w:rsidRPr="001F352F">
        <w:rPr>
          <w:rFonts w:ascii="Arial" w:hAnsi="Arial" w:cs="Arial"/>
          <w:sz w:val="24"/>
          <w:szCs w:val="24"/>
        </w:rPr>
        <w:t xml:space="preserve"> (s. 44 of the Births, Deaths, </w:t>
      </w:r>
      <w:proofErr w:type="gramStart"/>
      <w:r w:rsidR="00FC00FA" w:rsidRPr="001F352F">
        <w:rPr>
          <w:rFonts w:ascii="Arial" w:hAnsi="Arial" w:cs="Arial"/>
          <w:sz w:val="24"/>
          <w:szCs w:val="24"/>
        </w:rPr>
        <w:t>Marriages</w:t>
      </w:r>
      <w:proofErr w:type="gramEnd"/>
      <w:r w:rsidR="00FC00FA" w:rsidRPr="001F352F">
        <w:rPr>
          <w:rFonts w:ascii="Arial" w:hAnsi="Arial" w:cs="Arial"/>
          <w:sz w:val="24"/>
          <w:szCs w:val="24"/>
        </w:rPr>
        <w:t xml:space="preserve"> and Relationships Registration Act 2021)</w:t>
      </w:r>
      <w:r w:rsidRPr="001F352F">
        <w:rPr>
          <w:rFonts w:ascii="Arial" w:hAnsi="Arial" w:cs="Arial"/>
          <w:sz w:val="24"/>
          <w:szCs w:val="24"/>
        </w:rPr>
        <w:t>.</w:t>
      </w:r>
    </w:p>
    <w:p w14:paraId="1FBB5D42" w14:textId="53CEC084" w:rsidR="00F53DAD" w:rsidRPr="00EA482D" w:rsidRDefault="00F53DAD" w:rsidP="00EA482D">
      <w:pPr>
        <w:keepNext/>
        <w:keepLines/>
        <w:spacing w:before="240" w:after="240"/>
        <w:outlineLvl w:val="1"/>
        <w:rPr>
          <w:rFonts w:ascii="Arial" w:eastAsia="MS Gothic" w:hAnsi="Arial" w:cs="Arial"/>
          <w:b/>
          <w:color w:val="007582"/>
          <w:kern w:val="0"/>
          <w:sz w:val="28"/>
          <w:szCs w:val="26"/>
        </w:rPr>
      </w:pPr>
      <w:r w:rsidRPr="00EA482D">
        <w:rPr>
          <w:rFonts w:ascii="Arial" w:eastAsia="MS Gothic" w:hAnsi="Arial" w:cs="Arial"/>
          <w:b/>
          <w:color w:val="007582"/>
          <w:kern w:val="0"/>
          <w:sz w:val="28"/>
          <w:szCs w:val="26"/>
        </w:rPr>
        <w:t>Applying for a</w:t>
      </w:r>
      <w:r w:rsidR="000E480F">
        <w:rPr>
          <w:rFonts w:ascii="Arial" w:eastAsia="MS Gothic" w:hAnsi="Arial" w:cs="Arial"/>
          <w:b/>
          <w:color w:val="007582"/>
          <w:kern w:val="0"/>
          <w:sz w:val="28"/>
          <w:szCs w:val="26"/>
        </w:rPr>
        <w:t xml:space="preserve">n emergency </w:t>
      </w:r>
      <w:r w:rsidRPr="00EA482D">
        <w:rPr>
          <w:rFonts w:ascii="Arial" w:eastAsia="MS Gothic" w:hAnsi="Arial" w:cs="Arial"/>
          <w:b/>
          <w:color w:val="007582"/>
          <w:kern w:val="0"/>
          <w:sz w:val="28"/>
          <w:szCs w:val="26"/>
        </w:rPr>
        <w:t>disinterment licence</w:t>
      </w:r>
    </w:p>
    <w:p w14:paraId="642D4939" w14:textId="2A550AB2" w:rsidR="00ED1B3A" w:rsidRPr="001F352F" w:rsidRDefault="00ED1B3A" w:rsidP="00ED1B3A">
      <w:pPr>
        <w:pStyle w:val="NoSpacing"/>
        <w:rPr>
          <w:rFonts w:ascii="Arial" w:hAnsi="Arial" w:cs="Arial"/>
          <w:sz w:val="24"/>
          <w:szCs w:val="24"/>
        </w:rPr>
      </w:pPr>
      <w:r w:rsidRPr="00ED1B3A">
        <w:rPr>
          <w:rFonts w:ascii="Arial" w:hAnsi="Arial" w:cs="Arial"/>
        </w:rPr>
        <w:t xml:space="preserve">An application form to apply for a licence for </w:t>
      </w:r>
      <w:r w:rsidR="00241446">
        <w:rPr>
          <w:rFonts w:ascii="Arial" w:hAnsi="Arial" w:cs="Arial"/>
        </w:rPr>
        <w:t xml:space="preserve">emergency </w:t>
      </w:r>
      <w:r w:rsidRPr="00ED1B3A">
        <w:rPr>
          <w:rFonts w:ascii="Arial" w:hAnsi="Arial" w:cs="Arial"/>
        </w:rPr>
        <w:t>disinterment is attached</w:t>
      </w:r>
      <w:r w:rsidR="00FE496E">
        <w:rPr>
          <w:rFonts w:ascii="Arial" w:hAnsi="Arial" w:cs="Arial"/>
        </w:rPr>
        <w:t xml:space="preserve"> at </w:t>
      </w:r>
      <w:r w:rsidR="00FE496E" w:rsidRPr="003C0788">
        <w:rPr>
          <w:rFonts w:ascii="Arial" w:hAnsi="Arial" w:cs="Arial"/>
          <w:b/>
          <w:bCs/>
        </w:rPr>
        <w:t>Appendix 1</w:t>
      </w:r>
      <w:r w:rsidRPr="00ED1B3A">
        <w:rPr>
          <w:rFonts w:ascii="Arial" w:hAnsi="Arial" w:cs="Arial"/>
        </w:rPr>
        <w:t xml:space="preserve">.  </w:t>
      </w:r>
      <w:r w:rsidRPr="001F352F">
        <w:rPr>
          <w:rFonts w:ascii="Arial" w:hAnsi="Arial" w:cs="Arial"/>
          <w:sz w:val="24"/>
          <w:szCs w:val="24"/>
        </w:rPr>
        <w:t xml:space="preserve">Applications must be in writing and may be made by anyone but, in an emergency, are usually made by the urupā trustees, cemetery or burial ground manager. </w:t>
      </w:r>
    </w:p>
    <w:p w14:paraId="2C355167" w14:textId="652FEF25" w:rsidR="00ED1B3A" w:rsidRPr="001F352F" w:rsidRDefault="00ED1B3A" w:rsidP="00ED1B3A">
      <w:pPr>
        <w:pStyle w:val="NoSpacing"/>
        <w:rPr>
          <w:rFonts w:ascii="Arial" w:hAnsi="Arial" w:cs="Arial"/>
          <w:sz w:val="24"/>
          <w:szCs w:val="24"/>
        </w:rPr>
      </w:pPr>
      <w:r w:rsidRPr="001F352F">
        <w:rPr>
          <w:rFonts w:ascii="Arial" w:hAnsi="Arial" w:cs="Arial"/>
          <w:sz w:val="24"/>
          <w:szCs w:val="24"/>
        </w:rPr>
        <w:t xml:space="preserve">Applications should be submitted online to the local </w:t>
      </w:r>
      <w:r w:rsidR="001E583F" w:rsidRPr="001F352F">
        <w:rPr>
          <w:rFonts w:ascii="Arial" w:hAnsi="Arial" w:cs="Arial"/>
          <w:sz w:val="24"/>
          <w:szCs w:val="24"/>
        </w:rPr>
        <w:t>office of the National P</w:t>
      </w:r>
      <w:r w:rsidRPr="001F352F">
        <w:rPr>
          <w:rFonts w:ascii="Arial" w:hAnsi="Arial" w:cs="Arial"/>
          <w:sz w:val="24"/>
          <w:szCs w:val="24"/>
        </w:rPr>
        <w:t xml:space="preserve">ublic </w:t>
      </w:r>
      <w:r w:rsidR="001E583F" w:rsidRPr="001F352F">
        <w:rPr>
          <w:rFonts w:ascii="Arial" w:hAnsi="Arial" w:cs="Arial"/>
          <w:sz w:val="24"/>
          <w:szCs w:val="24"/>
        </w:rPr>
        <w:t>H</w:t>
      </w:r>
      <w:r w:rsidRPr="001F352F">
        <w:rPr>
          <w:rFonts w:ascii="Arial" w:hAnsi="Arial" w:cs="Arial"/>
          <w:sz w:val="24"/>
          <w:szCs w:val="24"/>
        </w:rPr>
        <w:t xml:space="preserve">ealth </w:t>
      </w:r>
      <w:r w:rsidR="001E583F" w:rsidRPr="001F352F">
        <w:rPr>
          <w:rFonts w:ascii="Arial" w:hAnsi="Arial" w:cs="Arial"/>
          <w:sz w:val="24"/>
          <w:szCs w:val="24"/>
        </w:rPr>
        <w:t>S</w:t>
      </w:r>
      <w:r w:rsidR="00151BE6" w:rsidRPr="001F352F">
        <w:rPr>
          <w:rFonts w:ascii="Arial" w:hAnsi="Arial" w:cs="Arial"/>
          <w:sz w:val="24"/>
          <w:szCs w:val="24"/>
        </w:rPr>
        <w:t xml:space="preserve">ervice, </w:t>
      </w:r>
      <w:r w:rsidRPr="001F352F">
        <w:rPr>
          <w:rFonts w:ascii="Arial" w:hAnsi="Arial" w:cs="Arial"/>
          <w:sz w:val="24"/>
          <w:szCs w:val="24"/>
        </w:rPr>
        <w:t xml:space="preserve">addressed to the health protection officer, or to </w:t>
      </w:r>
      <w:hyperlink r:id="rId11" w:history="1">
        <w:r w:rsidR="00A46136" w:rsidRPr="001F352F">
          <w:rPr>
            <w:rStyle w:val="Hyperlink"/>
            <w:rFonts w:ascii="Arial" w:hAnsi="Arial" w:cs="Arial"/>
            <w:sz w:val="24"/>
            <w:szCs w:val="24"/>
          </w:rPr>
          <w:t>notifyenvhealth@health.govt.nz</w:t>
        </w:r>
      </w:hyperlink>
      <w:r w:rsidRPr="001F352F">
        <w:rPr>
          <w:rStyle w:val="Hyperlink"/>
          <w:rFonts w:ascii="Arial" w:hAnsi="Arial" w:cs="Arial"/>
          <w:b w:val="0"/>
          <w:color w:val="auto"/>
          <w:sz w:val="24"/>
          <w:szCs w:val="24"/>
        </w:rPr>
        <w:t xml:space="preserve"> </w:t>
      </w:r>
      <w:r w:rsidRPr="001F352F">
        <w:rPr>
          <w:rFonts w:ascii="Arial" w:hAnsi="Arial" w:cs="Arial"/>
          <w:sz w:val="24"/>
          <w:szCs w:val="24"/>
        </w:rPr>
        <w:t xml:space="preserve"> Applications should be clearly marked as ‘urgent’ in the subject line. </w:t>
      </w:r>
    </w:p>
    <w:p w14:paraId="282D7B8A" w14:textId="44C16786" w:rsidR="00ED1B3A" w:rsidRPr="001F352F" w:rsidRDefault="00ED1B3A" w:rsidP="00ED1B3A">
      <w:pPr>
        <w:pStyle w:val="NoSpacing"/>
        <w:rPr>
          <w:rFonts w:ascii="Arial" w:hAnsi="Arial" w:cs="Arial"/>
          <w:sz w:val="24"/>
          <w:szCs w:val="24"/>
        </w:rPr>
      </w:pPr>
      <w:r w:rsidRPr="001F352F">
        <w:rPr>
          <w:rFonts w:ascii="Arial" w:hAnsi="Arial" w:cs="Arial"/>
          <w:sz w:val="24"/>
          <w:szCs w:val="24"/>
        </w:rPr>
        <w:lastRenderedPageBreak/>
        <w:t>The licence fee will be waived for an emergency response.</w:t>
      </w:r>
    </w:p>
    <w:p w14:paraId="587E89E5" w14:textId="06129AD3" w:rsidR="00F53DAD" w:rsidRPr="00EA482D" w:rsidRDefault="00A038C6" w:rsidP="00EA482D">
      <w:pPr>
        <w:keepNext/>
        <w:keepLines/>
        <w:spacing w:before="240" w:after="240"/>
        <w:outlineLvl w:val="1"/>
        <w:rPr>
          <w:rFonts w:ascii="Arial" w:eastAsia="MS Gothic" w:hAnsi="Arial" w:cs="Arial"/>
          <w:b/>
          <w:color w:val="007582"/>
          <w:kern w:val="0"/>
          <w:sz w:val="28"/>
          <w:szCs w:val="26"/>
        </w:rPr>
      </w:pPr>
      <w:r w:rsidRPr="00EA482D">
        <w:rPr>
          <w:rFonts w:ascii="Arial" w:eastAsia="MS Gothic" w:hAnsi="Arial" w:cs="Arial"/>
          <w:b/>
          <w:color w:val="007582"/>
          <w:kern w:val="0"/>
          <w:sz w:val="28"/>
          <w:szCs w:val="26"/>
        </w:rPr>
        <w:t xml:space="preserve">Disinterment </w:t>
      </w:r>
      <w:r w:rsidR="00307D83">
        <w:rPr>
          <w:rFonts w:ascii="Arial" w:eastAsia="MS Gothic" w:hAnsi="Arial" w:cs="Arial"/>
          <w:b/>
          <w:color w:val="007582"/>
          <w:kern w:val="0"/>
          <w:sz w:val="28"/>
          <w:szCs w:val="26"/>
        </w:rPr>
        <w:t>a</w:t>
      </w:r>
      <w:r w:rsidRPr="00EA482D">
        <w:rPr>
          <w:rFonts w:ascii="Arial" w:eastAsia="MS Gothic" w:hAnsi="Arial" w:cs="Arial"/>
          <w:b/>
          <w:color w:val="007582"/>
          <w:kern w:val="0"/>
          <w:sz w:val="28"/>
          <w:szCs w:val="26"/>
        </w:rPr>
        <w:t xml:space="preserve">pplication </w:t>
      </w:r>
      <w:r w:rsidR="00505D5D">
        <w:rPr>
          <w:rFonts w:ascii="Arial" w:eastAsia="MS Gothic" w:hAnsi="Arial" w:cs="Arial"/>
          <w:b/>
          <w:color w:val="007582"/>
          <w:kern w:val="0"/>
          <w:sz w:val="28"/>
          <w:szCs w:val="26"/>
        </w:rPr>
        <w:t>r</w:t>
      </w:r>
      <w:r w:rsidRPr="00EA482D">
        <w:rPr>
          <w:rFonts w:ascii="Arial" w:eastAsia="MS Gothic" w:hAnsi="Arial" w:cs="Arial"/>
          <w:b/>
          <w:color w:val="007582"/>
          <w:kern w:val="0"/>
          <w:sz w:val="28"/>
          <w:szCs w:val="26"/>
        </w:rPr>
        <w:t>equirements</w:t>
      </w:r>
    </w:p>
    <w:p w14:paraId="3A76425B" w14:textId="0484545C" w:rsidR="00AA52DA" w:rsidRPr="001F352F" w:rsidRDefault="00AA52DA" w:rsidP="00A038C6">
      <w:pPr>
        <w:pStyle w:val="NoSpacing"/>
        <w:rPr>
          <w:rFonts w:ascii="Arial" w:hAnsi="Arial" w:cs="Arial"/>
          <w:sz w:val="24"/>
          <w:szCs w:val="24"/>
        </w:rPr>
      </w:pPr>
      <w:r w:rsidRPr="001F352F">
        <w:rPr>
          <w:rFonts w:ascii="Arial" w:hAnsi="Arial" w:cs="Arial"/>
          <w:b/>
          <w:bCs/>
          <w:i/>
          <w:iCs/>
          <w:sz w:val="24"/>
          <w:szCs w:val="24"/>
        </w:rPr>
        <w:t>Assessment of the application by a health protection officer</w:t>
      </w:r>
      <w:r w:rsidR="00F54CB7" w:rsidRPr="001F352F">
        <w:rPr>
          <w:rFonts w:ascii="Arial" w:hAnsi="Arial" w:cs="Arial"/>
          <w:b/>
          <w:bCs/>
          <w:i/>
          <w:iCs/>
          <w:sz w:val="24"/>
          <w:szCs w:val="24"/>
        </w:rPr>
        <w:t>.</w:t>
      </w:r>
      <w:r w:rsidRPr="001F352F">
        <w:rPr>
          <w:rFonts w:ascii="Arial" w:hAnsi="Arial" w:cs="Arial"/>
          <w:sz w:val="24"/>
          <w:szCs w:val="24"/>
        </w:rPr>
        <w:t xml:space="preserve"> The health protection officer will assess the submitted documentation to ensure that it is complete, review the application and prepare a report. </w:t>
      </w:r>
    </w:p>
    <w:p w14:paraId="55D5A6B5" w14:textId="495D290A" w:rsidR="00AA52DA" w:rsidRPr="001F352F" w:rsidRDefault="00AA52DA" w:rsidP="00A038C6">
      <w:pPr>
        <w:pStyle w:val="NoSpacing"/>
        <w:rPr>
          <w:rFonts w:ascii="Arial" w:hAnsi="Arial" w:cs="Arial"/>
          <w:sz w:val="24"/>
          <w:szCs w:val="24"/>
        </w:rPr>
      </w:pPr>
      <w:r w:rsidRPr="001F352F">
        <w:rPr>
          <w:rFonts w:ascii="Arial" w:hAnsi="Arial" w:cs="Arial"/>
          <w:b/>
          <w:bCs/>
          <w:i/>
          <w:iCs/>
          <w:sz w:val="24"/>
          <w:szCs w:val="24"/>
        </w:rPr>
        <w:t>Next of kin of the deceased</w:t>
      </w:r>
      <w:r w:rsidR="00F54CB7" w:rsidRPr="001F352F">
        <w:rPr>
          <w:rFonts w:ascii="Arial" w:hAnsi="Arial" w:cs="Arial"/>
          <w:b/>
          <w:bCs/>
          <w:i/>
          <w:iCs/>
          <w:sz w:val="24"/>
          <w:szCs w:val="24"/>
        </w:rPr>
        <w:t>.</w:t>
      </w:r>
      <w:r w:rsidRPr="001F352F">
        <w:rPr>
          <w:rFonts w:ascii="Arial" w:hAnsi="Arial" w:cs="Arial"/>
          <w:sz w:val="24"/>
          <w:szCs w:val="24"/>
        </w:rPr>
        <w:t xml:space="preserve"> </w:t>
      </w:r>
      <w:r w:rsidR="00CB6A24" w:rsidRPr="001F352F">
        <w:rPr>
          <w:rFonts w:ascii="Arial" w:hAnsi="Arial" w:cs="Arial"/>
          <w:sz w:val="24"/>
          <w:szCs w:val="24"/>
        </w:rPr>
        <w:t>I</w:t>
      </w:r>
      <w:r w:rsidRPr="001F352F">
        <w:rPr>
          <w:rFonts w:ascii="Arial" w:hAnsi="Arial" w:cs="Arial"/>
          <w:sz w:val="24"/>
          <w:szCs w:val="24"/>
        </w:rPr>
        <w:t xml:space="preserve">n </w:t>
      </w:r>
      <w:proofErr w:type="gramStart"/>
      <w:r w:rsidRPr="001F352F">
        <w:rPr>
          <w:rFonts w:ascii="Arial" w:hAnsi="Arial" w:cs="Arial"/>
          <w:sz w:val="24"/>
          <w:szCs w:val="24"/>
        </w:rPr>
        <w:t>an emergency</w:t>
      </w:r>
      <w:r w:rsidR="00E3585E" w:rsidRPr="001F352F">
        <w:rPr>
          <w:rFonts w:ascii="Arial" w:hAnsi="Arial" w:cs="Arial"/>
          <w:sz w:val="24"/>
          <w:szCs w:val="24"/>
        </w:rPr>
        <w:t xml:space="preserve"> situation</w:t>
      </w:r>
      <w:proofErr w:type="gramEnd"/>
      <w:r w:rsidRPr="001F352F">
        <w:rPr>
          <w:rFonts w:ascii="Arial" w:hAnsi="Arial" w:cs="Arial"/>
          <w:sz w:val="24"/>
          <w:szCs w:val="24"/>
        </w:rPr>
        <w:t xml:space="preserve">, consent of the next of kin is not required but the urupā trustees or burial manager should ensure the next of kin are informed if the deceased has been relocated to a new burial site. </w:t>
      </w:r>
    </w:p>
    <w:p w14:paraId="65227EE7" w14:textId="713858B5" w:rsidR="00AA52DA" w:rsidRPr="001F352F" w:rsidRDefault="00AA52DA" w:rsidP="00A038C6">
      <w:pPr>
        <w:pStyle w:val="NoSpacing"/>
        <w:rPr>
          <w:rFonts w:ascii="Arial" w:hAnsi="Arial" w:cs="Arial"/>
          <w:sz w:val="24"/>
          <w:szCs w:val="24"/>
        </w:rPr>
      </w:pPr>
      <w:r w:rsidRPr="001F352F">
        <w:rPr>
          <w:rFonts w:ascii="Arial" w:hAnsi="Arial" w:cs="Arial"/>
          <w:b/>
          <w:bCs/>
          <w:i/>
          <w:iCs/>
          <w:sz w:val="24"/>
          <w:szCs w:val="24"/>
        </w:rPr>
        <w:t xml:space="preserve">Consent of cemetery operator, burial ground or </w:t>
      </w:r>
      <w:r w:rsidR="0064655E" w:rsidRPr="001F352F">
        <w:rPr>
          <w:rFonts w:ascii="Arial" w:hAnsi="Arial" w:cs="Arial"/>
          <w:b/>
          <w:bCs/>
          <w:i/>
          <w:iCs/>
          <w:sz w:val="24"/>
          <w:szCs w:val="24"/>
          <w:lang w:val="en-NZ"/>
        </w:rPr>
        <w:t>urupā</w:t>
      </w:r>
      <w:r w:rsidRPr="001F352F">
        <w:rPr>
          <w:rFonts w:ascii="Arial" w:hAnsi="Arial" w:cs="Arial"/>
          <w:b/>
          <w:bCs/>
          <w:i/>
          <w:iCs/>
          <w:sz w:val="24"/>
          <w:szCs w:val="24"/>
        </w:rPr>
        <w:t xml:space="preserve"> trustees</w:t>
      </w:r>
      <w:r w:rsidR="00F54CB7" w:rsidRPr="001F352F">
        <w:rPr>
          <w:rFonts w:ascii="Arial" w:hAnsi="Arial" w:cs="Arial"/>
          <w:b/>
          <w:bCs/>
          <w:i/>
          <w:iCs/>
          <w:sz w:val="24"/>
          <w:szCs w:val="24"/>
        </w:rPr>
        <w:t>.</w:t>
      </w:r>
      <w:r w:rsidRPr="001F352F">
        <w:rPr>
          <w:rFonts w:ascii="Arial" w:hAnsi="Arial" w:cs="Arial"/>
          <w:sz w:val="24"/>
          <w:szCs w:val="24"/>
        </w:rPr>
        <w:t xml:space="preserve"> The consent of the cemetery operator or of the burial ground or </w:t>
      </w:r>
      <w:r w:rsidR="005C3C66" w:rsidRPr="001F352F">
        <w:rPr>
          <w:rFonts w:ascii="Arial" w:hAnsi="Arial" w:cs="Arial"/>
          <w:sz w:val="24"/>
          <w:szCs w:val="24"/>
          <w:lang w:val="en-NZ"/>
        </w:rPr>
        <w:t>urupā</w:t>
      </w:r>
      <w:r w:rsidRPr="001F352F">
        <w:rPr>
          <w:rFonts w:ascii="Arial" w:hAnsi="Arial" w:cs="Arial"/>
          <w:sz w:val="24"/>
          <w:szCs w:val="24"/>
        </w:rPr>
        <w:t xml:space="preserve"> trustee</w:t>
      </w:r>
      <w:r w:rsidR="00F54CB7" w:rsidRPr="001F352F">
        <w:rPr>
          <w:rFonts w:ascii="Arial" w:hAnsi="Arial" w:cs="Arial"/>
          <w:sz w:val="24"/>
          <w:szCs w:val="24"/>
        </w:rPr>
        <w:t>(s)</w:t>
      </w:r>
      <w:r w:rsidRPr="001F352F">
        <w:rPr>
          <w:rFonts w:ascii="Arial" w:hAnsi="Arial" w:cs="Arial"/>
          <w:sz w:val="24"/>
          <w:szCs w:val="24"/>
        </w:rPr>
        <w:t xml:space="preserve"> must be obtained before a disinterment can proceed. When obtaining consent, the applicant should ask the operator or trustees to confirm the burial site is not a historic or war grave under the care of the New Zealand Government.</w:t>
      </w:r>
    </w:p>
    <w:p w14:paraId="69B409F2" w14:textId="0991152D" w:rsidR="00AA52DA" w:rsidRPr="001F352F" w:rsidRDefault="00AA52DA" w:rsidP="00A038C6">
      <w:pPr>
        <w:pStyle w:val="NoSpacing"/>
        <w:rPr>
          <w:rFonts w:ascii="Arial" w:hAnsi="Arial" w:cs="Arial"/>
          <w:sz w:val="24"/>
          <w:szCs w:val="24"/>
        </w:rPr>
      </w:pPr>
      <w:r w:rsidRPr="001F352F">
        <w:rPr>
          <w:rFonts w:ascii="Arial" w:hAnsi="Arial" w:cs="Arial"/>
          <w:sz w:val="24"/>
          <w:szCs w:val="24"/>
        </w:rPr>
        <w:t xml:space="preserve">For disinterments from an </w:t>
      </w:r>
      <w:r w:rsidR="005C3C66" w:rsidRPr="001F352F">
        <w:rPr>
          <w:rFonts w:ascii="Arial" w:hAnsi="Arial" w:cs="Arial"/>
          <w:sz w:val="24"/>
          <w:szCs w:val="24"/>
          <w:lang w:val="en-NZ"/>
        </w:rPr>
        <w:t>urupā</w:t>
      </w:r>
      <w:r w:rsidRPr="001F352F">
        <w:rPr>
          <w:rFonts w:ascii="Arial" w:hAnsi="Arial" w:cs="Arial"/>
          <w:sz w:val="24"/>
          <w:szCs w:val="24"/>
        </w:rPr>
        <w:t xml:space="preserve">, the consent of the </w:t>
      </w:r>
      <w:r w:rsidR="003255CD" w:rsidRPr="001F352F">
        <w:rPr>
          <w:rFonts w:ascii="Arial" w:hAnsi="Arial" w:cs="Arial"/>
          <w:sz w:val="24"/>
          <w:szCs w:val="24"/>
          <w:lang w:val="en-NZ"/>
        </w:rPr>
        <w:t>urupā</w:t>
      </w:r>
      <w:r w:rsidR="003255CD" w:rsidRPr="001F352F">
        <w:rPr>
          <w:rFonts w:ascii="Arial" w:hAnsi="Arial" w:cs="Arial"/>
          <w:sz w:val="24"/>
          <w:szCs w:val="24"/>
        </w:rPr>
        <w:t xml:space="preserve"> </w:t>
      </w:r>
      <w:r w:rsidR="005C3C66" w:rsidRPr="001F352F">
        <w:rPr>
          <w:rFonts w:ascii="Arial" w:hAnsi="Arial" w:cs="Arial"/>
          <w:sz w:val="24"/>
          <w:szCs w:val="24"/>
        </w:rPr>
        <w:t>t</w:t>
      </w:r>
      <w:r w:rsidRPr="001F352F">
        <w:rPr>
          <w:rFonts w:ascii="Arial" w:hAnsi="Arial" w:cs="Arial"/>
          <w:sz w:val="24"/>
          <w:szCs w:val="24"/>
        </w:rPr>
        <w:t xml:space="preserve">rustees should be included. Consent from the </w:t>
      </w:r>
      <w:r w:rsidR="007F58F3" w:rsidRPr="001F352F">
        <w:rPr>
          <w:rFonts w:ascii="Arial" w:hAnsi="Arial" w:cs="Arial"/>
          <w:sz w:val="24"/>
          <w:szCs w:val="24"/>
          <w:lang w:val="en-NZ"/>
        </w:rPr>
        <w:t>kaumātua/k</w:t>
      </w:r>
      <w:proofErr w:type="spellStart"/>
      <w:r w:rsidRPr="001F352F">
        <w:rPr>
          <w:rFonts w:ascii="Arial" w:hAnsi="Arial" w:cs="Arial"/>
          <w:sz w:val="24"/>
          <w:szCs w:val="24"/>
        </w:rPr>
        <w:t>uia</w:t>
      </w:r>
      <w:proofErr w:type="spellEnd"/>
      <w:r w:rsidRPr="001F352F">
        <w:rPr>
          <w:rFonts w:ascii="Arial" w:hAnsi="Arial" w:cs="Arial"/>
          <w:sz w:val="24"/>
          <w:szCs w:val="24"/>
        </w:rPr>
        <w:t xml:space="preserve"> of the </w:t>
      </w:r>
      <w:r w:rsidR="005C3C66" w:rsidRPr="001F352F">
        <w:rPr>
          <w:rFonts w:ascii="Arial" w:hAnsi="Arial" w:cs="Arial"/>
          <w:sz w:val="24"/>
          <w:szCs w:val="24"/>
          <w:lang w:val="en-NZ"/>
        </w:rPr>
        <w:t>urupā</w:t>
      </w:r>
      <w:r w:rsidRPr="001F352F">
        <w:rPr>
          <w:rFonts w:ascii="Arial" w:hAnsi="Arial" w:cs="Arial"/>
          <w:sz w:val="24"/>
          <w:szCs w:val="24"/>
        </w:rPr>
        <w:t xml:space="preserve"> should be included after the consent of the </w:t>
      </w:r>
      <w:r w:rsidR="007F58F3" w:rsidRPr="001F352F">
        <w:rPr>
          <w:rFonts w:ascii="Arial" w:hAnsi="Arial" w:cs="Arial"/>
          <w:sz w:val="24"/>
          <w:szCs w:val="24"/>
        </w:rPr>
        <w:t>t</w:t>
      </w:r>
      <w:r w:rsidRPr="001F352F">
        <w:rPr>
          <w:rFonts w:ascii="Arial" w:hAnsi="Arial" w:cs="Arial"/>
          <w:sz w:val="24"/>
          <w:szCs w:val="24"/>
        </w:rPr>
        <w:t xml:space="preserve">rustees has been obtained. If the remains are to be re-interred in another </w:t>
      </w:r>
      <w:r w:rsidR="005C3C66" w:rsidRPr="001F352F">
        <w:rPr>
          <w:rFonts w:ascii="Arial" w:hAnsi="Arial" w:cs="Arial"/>
          <w:sz w:val="24"/>
          <w:szCs w:val="24"/>
          <w:lang w:val="en-NZ"/>
        </w:rPr>
        <w:t>urupā</w:t>
      </w:r>
      <w:r w:rsidRPr="001F352F">
        <w:rPr>
          <w:rFonts w:ascii="Arial" w:hAnsi="Arial" w:cs="Arial"/>
          <w:sz w:val="24"/>
          <w:szCs w:val="24"/>
        </w:rPr>
        <w:t xml:space="preserve">, the consent of the </w:t>
      </w:r>
      <w:r w:rsidR="005C3C66" w:rsidRPr="001F352F">
        <w:rPr>
          <w:rFonts w:ascii="Arial" w:hAnsi="Arial" w:cs="Arial"/>
          <w:sz w:val="24"/>
          <w:szCs w:val="24"/>
        </w:rPr>
        <w:t>t</w:t>
      </w:r>
      <w:r w:rsidRPr="001F352F">
        <w:rPr>
          <w:rFonts w:ascii="Arial" w:hAnsi="Arial" w:cs="Arial"/>
          <w:sz w:val="24"/>
          <w:szCs w:val="24"/>
        </w:rPr>
        <w:t xml:space="preserve">rustees and </w:t>
      </w:r>
      <w:r w:rsidR="007F58F3" w:rsidRPr="001F352F">
        <w:rPr>
          <w:rFonts w:ascii="Arial" w:hAnsi="Arial" w:cs="Arial"/>
          <w:sz w:val="24"/>
          <w:szCs w:val="24"/>
          <w:lang w:val="en-NZ"/>
        </w:rPr>
        <w:t>kaumātua/k</w:t>
      </w:r>
      <w:proofErr w:type="spellStart"/>
      <w:r w:rsidRPr="001F352F">
        <w:rPr>
          <w:rFonts w:ascii="Arial" w:hAnsi="Arial" w:cs="Arial"/>
          <w:sz w:val="24"/>
          <w:szCs w:val="24"/>
        </w:rPr>
        <w:t>uia</w:t>
      </w:r>
      <w:proofErr w:type="spellEnd"/>
      <w:r w:rsidRPr="001F352F">
        <w:rPr>
          <w:rFonts w:ascii="Arial" w:hAnsi="Arial" w:cs="Arial"/>
          <w:sz w:val="24"/>
          <w:szCs w:val="24"/>
        </w:rPr>
        <w:t xml:space="preserve"> of that </w:t>
      </w:r>
      <w:r w:rsidR="007F58F3" w:rsidRPr="001F352F">
        <w:rPr>
          <w:rFonts w:ascii="Arial" w:hAnsi="Arial" w:cs="Arial"/>
          <w:sz w:val="24"/>
          <w:szCs w:val="24"/>
          <w:lang w:val="en-NZ"/>
        </w:rPr>
        <w:t>urupā</w:t>
      </w:r>
      <w:r w:rsidRPr="001F352F">
        <w:rPr>
          <w:rFonts w:ascii="Arial" w:hAnsi="Arial" w:cs="Arial"/>
          <w:sz w:val="24"/>
          <w:szCs w:val="24"/>
        </w:rPr>
        <w:t xml:space="preserve"> should also be shown. </w:t>
      </w:r>
    </w:p>
    <w:p w14:paraId="67CAC6B6" w14:textId="60EA76AD" w:rsidR="00AA52DA" w:rsidRPr="001F352F" w:rsidRDefault="00AA52DA" w:rsidP="00A038C6">
      <w:pPr>
        <w:pStyle w:val="NoSpacing"/>
        <w:rPr>
          <w:rFonts w:ascii="Arial" w:hAnsi="Arial" w:cs="Arial"/>
          <w:sz w:val="24"/>
          <w:szCs w:val="24"/>
        </w:rPr>
      </w:pPr>
      <w:r w:rsidRPr="001F352F">
        <w:rPr>
          <w:rFonts w:ascii="Arial" w:hAnsi="Arial" w:cs="Arial"/>
          <w:b/>
          <w:bCs/>
          <w:i/>
          <w:iCs/>
          <w:sz w:val="24"/>
          <w:szCs w:val="24"/>
        </w:rPr>
        <w:t>Reason for the disinterment</w:t>
      </w:r>
      <w:r w:rsidR="006D4FA6" w:rsidRPr="001F352F">
        <w:rPr>
          <w:rFonts w:ascii="Arial" w:hAnsi="Arial" w:cs="Arial"/>
          <w:b/>
          <w:bCs/>
          <w:i/>
          <w:iCs/>
          <w:sz w:val="24"/>
          <w:szCs w:val="24"/>
        </w:rPr>
        <w:t>.</w:t>
      </w:r>
      <w:r w:rsidRPr="001F352F">
        <w:rPr>
          <w:rFonts w:ascii="Arial" w:hAnsi="Arial" w:cs="Arial"/>
          <w:sz w:val="24"/>
          <w:szCs w:val="24"/>
        </w:rPr>
        <w:t xml:space="preserve"> The application must state the reason for the disinterment.  Examples of reasons may include the need to relocate the deceased to a better site to avoid the risk of erosion or flooding, the need to repair the grave or adjacent graves, etc.</w:t>
      </w:r>
    </w:p>
    <w:p w14:paraId="5E684C22" w14:textId="088987DB" w:rsidR="00AA52DA" w:rsidRPr="001F352F" w:rsidRDefault="00AA52DA" w:rsidP="00A038C6">
      <w:pPr>
        <w:pStyle w:val="NoSpacing"/>
        <w:rPr>
          <w:rFonts w:ascii="Arial" w:hAnsi="Arial" w:cs="Arial"/>
          <w:sz w:val="24"/>
          <w:szCs w:val="24"/>
        </w:rPr>
      </w:pPr>
      <w:r w:rsidRPr="001F352F">
        <w:rPr>
          <w:rFonts w:ascii="Arial" w:hAnsi="Arial" w:cs="Arial"/>
          <w:b/>
          <w:bCs/>
          <w:i/>
          <w:iCs/>
          <w:sz w:val="24"/>
          <w:szCs w:val="24"/>
        </w:rPr>
        <w:t>Application to be made under oath</w:t>
      </w:r>
      <w:r w:rsidR="006D4FA6" w:rsidRPr="001F352F">
        <w:rPr>
          <w:rFonts w:ascii="Arial" w:hAnsi="Arial" w:cs="Arial"/>
          <w:b/>
          <w:bCs/>
          <w:i/>
          <w:iCs/>
          <w:sz w:val="24"/>
          <w:szCs w:val="24"/>
        </w:rPr>
        <w:t>.</w:t>
      </w:r>
      <w:r w:rsidRPr="001F352F">
        <w:rPr>
          <w:rFonts w:ascii="Arial" w:hAnsi="Arial" w:cs="Arial"/>
          <w:sz w:val="24"/>
          <w:szCs w:val="24"/>
        </w:rPr>
        <w:t xml:space="preserve">  The licence application must include a sworn statement from the applicant that the information contained within it is true and correct, and be witnessed by a Justice of the Peace, serving Police Officer</w:t>
      </w:r>
      <w:r w:rsidR="00762CAC" w:rsidRPr="001F352F">
        <w:rPr>
          <w:rFonts w:ascii="Arial" w:hAnsi="Arial" w:cs="Arial"/>
          <w:sz w:val="24"/>
          <w:szCs w:val="24"/>
        </w:rPr>
        <w:t>,</w:t>
      </w:r>
      <w:r w:rsidRPr="001F352F">
        <w:rPr>
          <w:rFonts w:ascii="Arial" w:hAnsi="Arial" w:cs="Arial"/>
          <w:sz w:val="24"/>
          <w:szCs w:val="24"/>
        </w:rPr>
        <w:t xml:space="preserve"> o</w:t>
      </w:r>
      <w:r w:rsidR="00D82D9F" w:rsidRPr="001F352F">
        <w:rPr>
          <w:rFonts w:ascii="Arial" w:hAnsi="Arial" w:cs="Arial"/>
          <w:sz w:val="24"/>
          <w:szCs w:val="24"/>
        </w:rPr>
        <w:t>r</w:t>
      </w:r>
      <w:r w:rsidRPr="001F352F">
        <w:rPr>
          <w:rFonts w:ascii="Arial" w:hAnsi="Arial" w:cs="Arial"/>
          <w:sz w:val="24"/>
          <w:szCs w:val="24"/>
        </w:rPr>
        <w:t xml:space="preserve"> Court official.  An example of statutory declaration is attached</w:t>
      </w:r>
      <w:r w:rsidR="00D75289" w:rsidRPr="001F352F">
        <w:rPr>
          <w:rFonts w:ascii="Arial" w:hAnsi="Arial" w:cs="Arial"/>
          <w:sz w:val="24"/>
          <w:szCs w:val="24"/>
        </w:rPr>
        <w:t xml:space="preserve"> at </w:t>
      </w:r>
      <w:r w:rsidR="00D75289" w:rsidRPr="001F352F">
        <w:rPr>
          <w:rFonts w:ascii="Arial" w:hAnsi="Arial" w:cs="Arial"/>
          <w:b/>
          <w:bCs/>
          <w:sz w:val="24"/>
          <w:szCs w:val="24"/>
        </w:rPr>
        <w:t>Appendix 2</w:t>
      </w:r>
      <w:r w:rsidRPr="001F352F">
        <w:rPr>
          <w:rFonts w:ascii="Arial" w:hAnsi="Arial" w:cs="Arial"/>
          <w:sz w:val="24"/>
          <w:szCs w:val="24"/>
        </w:rPr>
        <w:t>.</w:t>
      </w:r>
    </w:p>
    <w:p w14:paraId="5FA38044" w14:textId="0263EECC" w:rsidR="00F53DAD" w:rsidRPr="00EA482D" w:rsidRDefault="003C3B23" w:rsidP="00EA482D">
      <w:pPr>
        <w:keepNext/>
        <w:keepLines/>
        <w:spacing w:before="240" w:after="240"/>
        <w:outlineLvl w:val="1"/>
        <w:rPr>
          <w:rFonts w:ascii="Arial" w:eastAsia="MS Gothic" w:hAnsi="Arial" w:cs="Arial"/>
          <w:b/>
          <w:color w:val="007582"/>
          <w:kern w:val="0"/>
          <w:sz w:val="28"/>
          <w:szCs w:val="26"/>
        </w:rPr>
      </w:pPr>
      <w:r w:rsidRPr="00EA482D">
        <w:rPr>
          <w:rFonts w:ascii="Arial" w:eastAsia="MS Gothic" w:hAnsi="Arial" w:cs="Arial"/>
          <w:b/>
          <w:color w:val="007582"/>
          <w:kern w:val="0"/>
          <w:sz w:val="28"/>
          <w:szCs w:val="26"/>
        </w:rPr>
        <w:t>Safety of Disinterments</w:t>
      </w:r>
    </w:p>
    <w:p w14:paraId="15949F99" w14:textId="11B2C7C7" w:rsidR="00A76342" w:rsidRPr="001F352F" w:rsidRDefault="00A76342" w:rsidP="00A76342">
      <w:pPr>
        <w:pStyle w:val="NoSpacing"/>
        <w:rPr>
          <w:rFonts w:ascii="Arial" w:hAnsi="Arial" w:cs="Arial"/>
          <w:sz w:val="24"/>
          <w:szCs w:val="24"/>
        </w:rPr>
      </w:pPr>
      <w:r w:rsidRPr="001F352F">
        <w:rPr>
          <w:rFonts w:ascii="Arial" w:hAnsi="Arial" w:cs="Arial"/>
          <w:sz w:val="24"/>
          <w:szCs w:val="24"/>
        </w:rPr>
        <w:t>The person(s) undertaking the disinterment are responsible for ensuring that the disinterment is legally, safely</w:t>
      </w:r>
      <w:r w:rsidR="0005386E" w:rsidRPr="001F352F">
        <w:rPr>
          <w:rFonts w:ascii="Arial" w:hAnsi="Arial" w:cs="Arial"/>
          <w:sz w:val="24"/>
          <w:szCs w:val="24"/>
        </w:rPr>
        <w:t>,</w:t>
      </w:r>
      <w:r w:rsidRPr="001F352F">
        <w:rPr>
          <w:rFonts w:ascii="Arial" w:hAnsi="Arial" w:cs="Arial"/>
          <w:sz w:val="24"/>
          <w:szCs w:val="24"/>
        </w:rPr>
        <w:t xml:space="preserve"> and properly carried out, with decency and due respect to the deceased and adjacent burial sites. It is essential that no one is put at risk during disinterments, including from erosion and subsidence.</w:t>
      </w:r>
    </w:p>
    <w:p w14:paraId="0D7BD64F" w14:textId="54E2D1C4" w:rsidR="00A76342" w:rsidRPr="001F352F" w:rsidRDefault="00A76342" w:rsidP="00A76342">
      <w:pPr>
        <w:pStyle w:val="NoSpacing"/>
        <w:rPr>
          <w:rFonts w:ascii="Arial" w:hAnsi="Arial" w:cs="Arial"/>
          <w:sz w:val="24"/>
          <w:szCs w:val="24"/>
        </w:rPr>
      </w:pPr>
      <w:r w:rsidRPr="001F352F">
        <w:rPr>
          <w:rFonts w:ascii="Arial" w:hAnsi="Arial" w:cs="Arial"/>
          <w:sz w:val="24"/>
          <w:szCs w:val="24"/>
        </w:rPr>
        <w:t xml:space="preserve">WorkSafe New Zealand has published good practice guidelines for excavations that provide practical guidance to manage excavation health and safety risks. The </w:t>
      </w:r>
      <w:r w:rsidRPr="001F352F">
        <w:rPr>
          <w:rStyle w:val="kssattr-atuid-9b41c6c8aa1341ee9870c4f2216458ac"/>
          <w:rFonts w:ascii="Arial" w:hAnsi="Arial" w:cs="Arial"/>
          <w:sz w:val="24"/>
          <w:szCs w:val="24"/>
        </w:rPr>
        <w:t>Excavation Safety - Good Practice Guidelines</w:t>
      </w:r>
      <w:r w:rsidRPr="001F352F">
        <w:rPr>
          <w:rFonts w:ascii="Arial" w:hAnsi="Arial" w:cs="Arial"/>
          <w:sz w:val="24"/>
          <w:szCs w:val="24"/>
        </w:rPr>
        <w:t>’ can be found at</w:t>
      </w:r>
      <w:r w:rsidR="0005386E" w:rsidRPr="001F352F">
        <w:rPr>
          <w:rFonts w:ascii="Arial" w:hAnsi="Arial" w:cs="Arial"/>
          <w:sz w:val="24"/>
          <w:szCs w:val="24"/>
        </w:rPr>
        <w:t>:</w:t>
      </w:r>
      <w:r w:rsidRPr="001F352F">
        <w:rPr>
          <w:rFonts w:ascii="Arial" w:hAnsi="Arial" w:cs="Arial"/>
          <w:sz w:val="24"/>
          <w:szCs w:val="24"/>
        </w:rPr>
        <w:t xml:space="preserve"> </w:t>
      </w:r>
      <w:hyperlink r:id="rId12" w:history="1">
        <w:r w:rsidR="002077E7" w:rsidRPr="001F352F">
          <w:rPr>
            <w:rStyle w:val="Hyperlink"/>
            <w:rFonts w:ascii="Arial" w:hAnsi="Arial" w:cs="Arial"/>
            <w:sz w:val="24"/>
            <w:szCs w:val="24"/>
            <w:lang w:val="en-NZ"/>
          </w:rPr>
          <w:t>https://www.worksafe.govt.nz/topic-and-industry/excavation/excavation-safety-gpg/</w:t>
        </w:r>
      </w:hyperlink>
    </w:p>
    <w:p w14:paraId="3DCECF65" w14:textId="77777777" w:rsidR="00F53DAD" w:rsidRPr="00EA482D" w:rsidRDefault="00F53DAD" w:rsidP="00EA482D">
      <w:pPr>
        <w:keepNext/>
        <w:keepLines/>
        <w:spacing w:before="240" w:after="240"/>
        <w:outlineLvl w:val="1"/>
        <w:rPr>
          <w:rFonts w:ascii="Arial" w:eastAsia="MS Gothic" w:hAnsi="Arial" w:cs="Arial"/>
          <w:b/>
          <w:color w:val="007582"/>
          <w:kern w:val="0"/>
          <w:sz w:val="28"/>
          <w:szCs w:val="26"/>
        </w:rPr>
      </w:pPr>
      <w:r w:rsidRPr="00EA482D">
        <w:rPr>
          <w:rFonts w:ascii="Arial" w:eastAsia="MS Gothic" w:hAnsi="Arial" w:cs="Arial"/>
          <w:b/>
          <w:color w:val="007582"/>
          <w:kern w:val="0"/>
          <w:sz w:val="28"/>
          <w:szCs w:val="26"/>
        </w:rPr>
        <w:t>Registrar-General to be notified when body removed or disposed of</w:t>
      </w:r>
    </w:p>
    <w:p w14:paraId="709F07CF" w14:textId="70FE685C" w:rsidR="00F53DAD" w:rsidRPr="001F352F" w:rsidRDefault="00203E9D" w:rsidP="00203E9D">
      <w:pPr>
        <w:pStyle w:val="NoSpacing"/>
        <w:rPr>
          <w:rFonts w:ascii="Arial" w:hAnsi="Arial" w:cs="Arial"/>
          <w:sz w:val="24"/>
          <w:szCs w:val="24"/>
        </w:rPr>
      </w:pPr>
      <w:r w:rsidRPr="001F352F">
        <w:rPr>
          <w:rFonts w:ascii="Arial" w:hAnsi="Arial" w:cs="Arial"/>
          <w:sz w:val="24"/>
          <w:szCs w:val="24"/>
        </w:rPr>
        <w:t>Where the body is not returned to the same plot, the licence holder must give full details as to where and how the body was disposed of to the Registrar</w:t>
      </w:r>
      <w:r w:rsidR="00B353C8" w:rsidRPr="001F352F">
        <w:rPr>
          <w:rFonts w:ascii="Arial" w:hAnsi="Arial" w:cs="Arial"/>
          <w:sz w:val="24"/>
          <w:szCs w:val="24"/>
        </w:rPr>
        <w:t>-General</w:t>
      </w:r>
      <w:r w:rsidRPr="001F352F">
        <w:rPr>
          <w:rFonts w:ascii="Arial" w:hAnsi="Arial" w:cs="Arial"/>
          <w:sz w:val="24"/>
          <w:szCs w:val="24"/>
        </w:rPr>
        <w:t xml:space="preserve"> for Births, Deaths, and Marriages at the Department of Internal Affairs (as required by section </w:t>
      </w:r>
      <w:r w:rsidR="00C80C3C" w:rsidRPr="001F352F">
        <w:rPr>
          <w:rFonts w:ascii="Arial" w:hAnsi="Arial" w:cs="Arial"/>
          <w:sz w:val="24"/>
          <w:szCs w:val="24"/>
        </w:rPr>
        <w:t>44</w:t>
      </w:r>
      <w:r w:rsidRPr="001F352F">
        <w:rPr>
          <w:rFonts w:ascii="Arial" w:hAnsi="Arial" w:cs="Arial"/>
          <w:sz w:val="24"/>
          <w:szCs w:val="24"/>
        </w:rPr>
        <w:t xml:space="preserve"> of the Births, Deaths, </w:t>
      </w:r>
      <w:proofErr w:type="gramStart"/>
      <w:r w:rsidRPr="001F352F">
        <w:rPr>
          <w:rFonts w:ascii="Arial" w:hAnsi="Arial" w:cs="Arial"/>
          <w:sz w:val="24"/>
          <w:szCs w:val="24"/>
        </w:rPr>
        <w:t>Marriages</w:t>
      </w:r>
      <w:proofErr w:type="gramEnd"/>
      <w:r w:rsidRPr="001F352F">
        <w:rPr>
          <w:rFonts w:ascii="Arial" w:hAnsi="Arial" w:cs="Arial"/>
          <w:sz w:val="24"/>
          <w:szCs w:val="24"/>
        </w:rPr>
        <w:t xml:space="preserve"> and Relationships Registration Act </w:t>
      </w:r>
      <w:r w:rsidR="00345A89" w:rsidRPr="001F352F">
        <w:rPr>
          <w:rFonts w:ascii="Arial" w:hAnsi="Arial" w:cs="Arial"/>
          <w:sz w:val="24"/>
          <w:szCs w:val="24"/>
        </w:rPr>
        <w:t>2021</w:t>
      </w:r>
      <w:r w:rsidRPr="001F352F">
        <w:rPr>
          <w:rFonts w:ascii="Arial" w:hAnsi="Arial" w:cs="Arial"/>
          <w:sz w:val="24"/>
          <w:szCs w:val="24"/>
        </w:rPr>
        <w:t>).</w:t>
      </w:r>
    </w:p>
    <w:p w14:paraId="1FFB8E88" w14:textId="2B3E0C48" w:rsidR="00F53DAD" w:rsidRPr="009A5660" w:rsidRDefault="00F53DAD" w:rsidP="0058722C">
      <w:pPr>
        <w:pStyle w:val="Heading1"/>
      </w:pPr>
      <w:r>
        <w:br w:type="page"/>
      </w:r>
      <w:r w:rsidR="00D261D9">
        <w:lastRenderedPageBreak/>
        <w:t xml:space="preserve">Appendix 1 - </w:t>
      </w:r>
      <w:r w:rsidRPr="009A5660">
        <w:t>Application f</w:t>
      </w:r>
      <w:r w:rsidR="003C7BC2">
        <w:t xml:space="preserve">orm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244"/>
        <w:gridCol w:w="3044"/>
      </w:tblGrid>
      <w:tr w:rsidR="0078393F" w:rsidRPr="009A5660" w14:paraId="256F9E40" w14:textId="77777777" w:rsidTr="0078393F">
        <w:tc>
          <w:tcPr>
            <w:tcW w:w="9356" w:type="dxa"/>
            <w:gridSpan w:val="3"/>
            <w:shd w:val="pct10" w:color="auto" w:fill="auto"/>
          </w:tcPr>
          <w:p w14:paraId="33E8E9FD" w14:textId="77777777" w:rsidR="0078393F" w:rsidRPr="009A5660" w:rsidRDefault="0078393F" w:rsidP="00FE3EFE">
            <w:pPr>
              <w:spacing w:after="120"/>
              <w:jc w:val="center"/>
              <w:rPr>
                <w:rFonts w:ascii="Arial" w:hAnsi="Arial" w:cs="Arial"/>
                <w:b/>
                <w:color w:val="000000"/>
                <w:sz w:val="4"/>
                <w:szCs w:val="4"/>
              </w:rPr>
            </w:pPr>
          </w:p>
          <w:p w14:paraId="122B6287" w14:textId="7686DEBE" w:rsidR="0078393F" w:rsidRPr="009A5660" w:rsidRDefault="0078393F" w:rsidP="00D7084A">
            <w:pPr>
              <w:spacing w:after="120"/>
              <w:jc w:val="center"/>
              <w:rPr>
                <w:rFonts w:ascii="Arial" w:hAnsi="Arial" w:cs="Arial"/>
                <w:b/>
                <w:color w:val="000000"/>
                <w:sz w:val="20"/>
                <w:szCs w:val="20"/>
              </w:rPr>
            </w:pPr>
            <w:r w:rsidRPr="009A5660">
              <w:rPr>
                <w:rFonts w:ascii="Arial" w:hAnsi="Arial" w:cs="Arial"/>
                <w:b/>
                <w:color w:val="000000"/>
                <w:sz w:val="28"/>
                <w:szCs w:val="28"/>
              </w:rPr>
              <w:t xml:space="preserve">Application for </w:t>
            </w:r>
            <w:r w:rsidR="00D7084A">
              <w:rPr>
                <w:rFonts w:ascii="Arial" w:hAnsi="Arial" w:cs="Arial"/>
                <w:b/>
                <w:color w:val="000000"/>
                <w:sz w:val="28"/>
                <w:szCs w:val="28"/>
              </w:rPr>
              <w:t>d</w:t>
            </w:r>
            <w:r w:rsidRPr="009A5660">
              <w:rPr>
                <w:rFonts w:ascii="Arial" w:hAnsi="Arial" w:cs="Arial"/>
                <w:b/>
                <w:color w:val="000000"/>
                <w:sz w:val="28"/>
                <w:szCs w:val="28"/>
              </w:rPr>
              <w:t xml:space="preserve">isinterment </w:t>
            </w:r>
            <w:r w:rsidR="00D7084A">
              <w:rPr>
                <w:rFonts w:ascii="Arial" w:hAnsi="Arial" w:cs="Arial"/>
                <w:b/>
                <w:color w:val="000000"/>
                <w:sz w:val="28"/>
                <w:szCs w:val="28"/>
              </w:rPr>
              <w:t>l</w:t>
            </w:r>
            <w:r w:rsidRPr="009A5660">
              <w:rPr>
                <w:rFonts w:ascii="Arial" w:hAnsi="Arial" w:cs="Arial"/>
                <w:b/>
                <w:color w:val="000000"/>
                <w:sz w:val="28"/>
                <w:szCs w:val="28"/>
              </w:rPr>
              <w:t>icence</w:t>
            </w:r>
            <w:r>
              <w:rPr>
                <w:rFonts w:ascii="Arial" w:hAnsi="Arial" w:cs="Arial"/>
                <w:b/>
                <w:color w:val="000000"/>
                <w:sz w:val="28"/>
                <w:szCs w:val="28"/>
              </w:rPr>
              <w:t xml:space="preserve"> in an </w:t>
            </w:r>
            <w:r w:rsidR="00D7084A">
              <w:rPr>
                <w:rFonts w:ascii="Arial" w:hAnsi="Arial" w:cs="Arial"/>
                <w:b/>
                <w:color w:val="000000"/>
                <w:sz w:val="28"/>
                <w:szCs w:val="28"/>
              </w:rPr>
              <w:t>e</w:t>
            </w:r>
            <w:r>
              <w:rPr>
                <w:rFonts w:ascii="Arial" w:hAnsi="Arial" w:cs="Arial"/>
                <w:b/>
                <w:color w:val="000000"/>
                <w:sz w:val="28"/>
                <w:szCs w:val="28"/>
              </w:rPr>
              <w:t>mergency</w:t>
            </w:r>
          </w:p>
        </w:tc>
      </w:tr>
      <w:tr w:rsidR="0078393F" w:rsidRPr="009A5660" w14:paraId="722FE297" w14:textId="77777777" w:rsidTr="0078393F">
        <w:tc>
          <w:tcPr>
            <w:tcW w:w="9356" w:type="dxa"/>
            <w:gridSpan w:val="3"/>
          </w:tcPr>
          <w:p w14:paraId="5B02D706" w14:textId="76DA6F81" w:rsidR="00EC206C" w:rsidRDefault="0078393F" w:rsidP="00FE3EFE">
            <w:pPr>
              <w:spacing w:after="120"/>
              <w:rPr>
                <w:rFonts w:ascii="Arial" w:hAnsi="Arial" w:cs="Arial"/>
                <w:color w:val="000000"/>
                <w:sz w:val="20"/>
                <w:szCs w:val="20"/>
              </w:rPr>
            </w:pPr>
            <w:r w:rsidRPr="00EA07A2">
              <w:rPr>
                <w:rFonts w:ascii="Arial" w:hAnsi="Arial" w:cs="Arial"/>
                <w:color w:val="000000"/>
                <w:sz w:val="20"/>
                <w:szCs w:val="20"/>
              </w:rPr>
              <w:t xml:space="preserve">This application form must accompany all applications for a disinterment licence and is to be sent to the health protection officer at the </w:t>
            </w:r>
            <w:r>
              <w:rPr>
                <w:rFonts w:ascii="Arial" w:hAnsi="Arial" w:cs="Arial"/>
                <w:color w:val="000000"/>
                <w:sz w:val="20"/>
                <w:szCs w:val="20"/>
              </w:rPr>
              <w:t>local</w:t>
            </w:r>
            <w:r w:rsidRPr="00EA07A2">
              <w:rPr>
                <w:rFonts w:ascii="Arial" w:hAnsi="Arial" w:cs="Arial"/>
                <w:color w:val="000000"/>
                <w:sz w:val="20"/>
                <w:szCs w:val="20"/>
              </w:rPr>
              <w:t xml:space="preserve"> public health </w:t>
            </w:r>
            <w:r>
              <w:rPr>
                <w:rFonts w:ascii="Arial" w:hAnsi="Arial" w:cs="Arial"/>
                <w:color w:val="000000"/>
                <w:sz w:val="20"/>
                <w:szCs w:val="20"/>
              </w:rPr>
              <w:t xml:space="preserve">service or to </w:t>
            </w:r>
            <w:hyperlink r:id="rId13" w:history="1">
              <w:r w:rsidR="008224FF" w:rsidRPr="003B218E">
                <w:rPr>
                  <w:rStyle w:val="Hyperlink"/>
                  <w:rFonts w:ascii="Arial" w:hAnsi="Arial" w:cs="Arial"/>
                  <w:sz w:val="20"/>
                  <w:szCs w:val="20"/>
                </w:rPr>
                <w:t>notifyenvhealth@health.govt.nz</w:t>
              </w:r>
            </w:hyperlink>
            <w:r>
              <w:rPr>
                <w:rFonts w:ascii="Arial" w:hAnsi="Arial" w:cs="Arial"/>
                <w:color w:val="000000"/>
                <w:sz w:val="20"/>
                <w:szCs w:val="20"/>
              </w:rPr>
              <w:t xml:space="preserve"> </w:t>
            </w:r>
          </w:p>
          <w:p w14:paraId="4616C27C" w14:textId="092E947B" w:rsidR="0078393F" w:rsidRPr="00EA07A2" w:rsidRDefault="0078393F" w:rsidP="00FE3EFE">
            <w:pPr>
              <w:spacing w:after="120"/>
              <w:rPr>
                <w:rFonts w:ascii="Arial" w:hAnsi="Arial" w:cs="Arial"/>
                <w:color w:val="000000"/>
                <w:sz w:val="20"/>
                <w:szCs w:val="20"/>
              </w:rPr>
            </w:pPr>
            <w:r>
              <w:rPr>
                <w:rFonts w:ascii="Arial" w:hAnsi="Arial" w:cs="Arial"/>
                <w:color w:val="000000"/>
                <w:sz w:val="20"/>
                <w:szCs w:val="20"/>
              </w:rPr>
              <w:t>Note “Urgent” in subject line.</w:t>
            </w:r>
          </w:p>
        </w:tc>
      </w:tr>
      <w:tr w:rsidR="0078393F" w:rsidRPr="009A5660" w14:paraId="25CAEDCF" w14:textId="77777777" w:rsidTr="0078393F">
        <w:tc>
          <w:tcPr>
            <w:tcW w:w="3068" w:type="dxa"/>
          </w:tcPr>
          <w:p w14:paraId="5DA43F70" w14:textId="7D915EB8" w:rsidR="0078393F" w:rsidRPr="009A5660" w:rsidRDefault="0078393F" w:rsidP="002A0711">
            <w:pPr>
              <w:spacing w:after="120"/>
              <w:rPr>
                <w:rFonts w:ascii="Arial" w:hAnsi="Arial" w:cs="Arial"/>
                <w:b/>
                <w:color w:val="000000"/>
              </w:rPr>
            </w:pPr>
            <w:r w:rsidRPr="009A5660">
              <w:rPr>
                <w:rFonts w:ascii="Arial" w:hAnsi="Arial" w:cs="Arial"/>
                <w:b/>
                <w:color w:val="000000"/>
              </w:rPr>
              <w:t>Name of applicant or agent</w:t>
            </w:r>
          </w:p>
        </w:tc>
        <w:tc>
          <w:tcPr>
            <w:tcW w:w="6288" w:type="dxa"/>
            <w:gridSpan w:val="2"/>
          </w:tcPr>
          <w:p w14:paraId="01228EBF" w14:textId="77777777" w:rsidR="0078393F" w:rsidRPr="00EA07A2" w:rsidRDefault="0078393F" w:rsidP="00FE3EFE">
            <w:pPr>
              <w:spacing w:after="120"/>
              <w:rPr>
                <w:rFonts w:ascii="Arial" w:hAnsi="Arial" w:cs="Arial"/>
                <w:color w:val="000000"/>
                <w:sz w:val="20"/>
                <w:szCs w:val="20"/>
              </w:rPr>
            </w:pPr>
          </w:p>
        </w:tc>
      </w:tr>
      <w:tr w:rsidR="0078393F" w:rsidRPr="009A5660" w14:paraId="3581AA80" w14:textId="77777777" w:rsidTr="0078393F">
        <w:trPr>
          <w:trHeight w:val="756"/>
        </w:trPr>
        <w:tc>
          <w:tcPr>
            <w:tcW w:w="3068" w:type="dxa"/>
          </w:tcPr>
          <w:p w14:paraId="4C1AE3AE" w14:textId="76100F73" w:rsidR="0078393F" w:rsidRPr="009A5660" w:rsidRDefault="0078393F" w:rsidP="00F12B9A">
            <w:pPr>
              <w:spacing w:after="120"/>
              <w:rPr>
                <w:rFonts w:ascii="Arial" w:hAnsi="Arial" w:cs="Arial"/>
                <w:b/>
                <w:color w:val="000000"/>
              </w:rPr>
            </w:pPr>
            <w:r w:rsidRPr="009A5660">
              <w:rPr>
                <w:rFonts w:ascii="Arial" w:hAnsi="Arial" w:cs="Arial"/>
                <w:b/>
                <w:color w:val="000000"/>
              </w:rPr>
              <w:t>Relationship to</w:t>
            </w:r>
            <w:r w:rsidR="008132BE">
              <w:rPr>
                <w:rFonts w:ascii="Arial" w:hAnsi="Arial" w:cs="Arial"/>
                <w:b/>
                <w:color w:val="000000"/>
              </w:rPr>
              <w:t xml:space="preserve"> the </w:t>
            </w:r>
            <w:r w:rsidR="001879D8">
              <w:rPr>
                <w:rFonts w:ascii="Arial" w:hAnsi="Arial" w:cs="Arial"/>
                <w:b/>
                <w:color w:val="000000"/>
              </w:rPr>
              <w:t>d</w:t>
            </w:r>
            <w:r w:rsidRPr="009A5660">
              <w:rPr>
                <w:rFonts w:ascii="Arial" w:hAnsi="Arial" w:cs="Arial"/>
                <w:b/>
                <w:color w:val="000000"/>
              </w:rPr>
              <w:t>eceased</w:t>
            </w:r>
          </w:p>
        </w:tc>
        <w:tc>
          <w:tcPr>
            <w:tcW w:w="6288" w:type="dxa"/>
            <w:gridSpan w:val="2"/>
          </w:tcPr>
          <w:p w14:paraId="3E9D598F" w14:textId="77777777" w:rsidR="0078393F" w:rsidRPr="009A5660" w:rsidRDefault="0078393F" w:rsidP="00FE3EFE">
            <w:pPr>
              <w:spacing w:after="120"/>
              <w:rPr>
                <w:rFonts w:ascii="Arial" w:hAnsi="Arial" w:cs="Arial"/>
                <w:color w:val="000000"/>
              </w:rPr>
            </w:pPr>
          </w:p>
        </w:tc>
      </w:tr>
      <w:tr w:rsidR="0078393F" w:rsidRPr="009A5660" w14:paraId="20748A24" w14:textId="77777777" w:rsidTr="0078393F">
        <w:trPr>
          <w:trHeight w:val="756"/>
        </w:trPr>
        <w:tc>
          <w:tcPr>
            <w:tcW w:w="3068" w:type="dxa"/>
          </w:tcPr>
          <w:p w14:paraId="4A657B77" w14:textId="7BDF2878" w:rsidR="0078393F" w:rsidRPr="009A5660" w:rsidRDefault="0078393F" w:rsidP="002A0711">
            <w:pPr>
              <w:spacing w:after="120"/>
              <w:rPr>
                <w:rFonts w:ascii="Arial" w:hAnsi="Arial" w:cs="Arial"/>
                <w:color w:val="000000"/>
              </w:rPr>
            </w:pPr>
            <w:r w:rsidRPr="009A5660">
              <w:rPr>
                <w:rFonts w:ascii="Arial" w:hAnsi="Arial" w:cs="Arial"/>
                <w:b/>
                <w:color w:val="000000"/>
              </w:rPr>
              <w:t xml:space="preserve">Postal </w:t>
            </w:r>
            <w:r w:rsidR="008132BE">
              <w:rPr>
                <w:rFonts w:ascii="Arial" w:hAnsi="Arial" w:cs="Arial"/>
                <w:b/>
                <w:color w:val="000000"/>
              </w:rPr>
              <w:t>a</w:t>
            </w:r>
            <w:r w:rsidRPr="009A5660">
              <w:rPr>
                <w:rFonts w:ascii="Arial" w:hAnsi="Arial" w:cs="Arial"/>
                <w:b/>
                <w:color w:val="000000"/>
              </w:rPr>
              <w:t>ddress</w:t>
            </w:r>
          </w:p>
        </w:tc>
        <w:tc>
          <w:tcPr>
            <w:tcW w:w="6288" w:type="dxa"/>
            <w:gridSpan w:val="2"/>
          </w:tcPr>
          <w:p w14:paraId="323E70A7" w14:textId="77777777" w:rsidR="0078393F" w:rsidRPr="009A5660" w:rsidRDefault="0078393F" w:rsidP="00FE3EFE">
            <w:pPr>
              <w:spacing w:after="120"/>
              <w:rPr>
                <w:rFonts w:ascii="Arial" w:hAnsi="Arial" w:cs="Arial"/>
                <w:color w:val="000000"/>
              </w:rPr>
            </w:pPr>
          </w:p>
        </w:tc>
      </w:tr>
      <w:tr w:rsidR="0078393F" w:rsidRPr="009A5660" w14:paraId="33CCFE4F" w14:textId="77777777" w:rsidTr="0078393F">
        <w:tc>
          <w:tcPr>
            <w:tcW w:w="3068" w:type="dxa"/>
          </w:tcPr>
          <w:p w14:paraId="31E447E4" w14:textId="77777777" w:rsidR="0078393F" w:rsidRPr="009A5660" w:rsidRDefault="0078393F" w:rsidP="00FE3EFE">
            <w:pPr>
              <w:spacing w:after="120"/>
              <w:rPr>
                <w:rFonts w:ascii="Arial" w:hAnsi="Arial" w:cs="Arial"/>
                <w:b/>
                <w:color w:val="000000"/>
              </w:rPr>
            </w:pPr>
            <w:r w:rsidRPr="009A5660">
              <w:rPr>
                <w:rFonts w:ascii="Arial" w:hAnsi="Arial" w:cs="Arial"/>
                <w:b/>
                <w:color w:val="000000"/>
              </w:rPr>
              <w:t xml:space="preserve">Street address </w:t>
            </w:r>
          </w:p>
          <w:p w14:paraId="1DA6D43D" w14:textId="77777777" w:rsidR="0078393F" w:rsidRPr="009A5660" w:rsidRDefault="0078393F" w:rsidP="00FE3EFE">
            <w:pPr>
              <w:spacing w:after="120"/>
              <w:rPr>
                <w:rFonts w:ascii="Arial" w:hAnsi="Arial" w:cs="Arial"/>
                <w:color w:val="000000"/>
                <w:sz w:val="16"/>
                <w:szCs w:val="16"/>
              </w:rPr>
            </w:pPr>
            <w:r w:rsidRPr="009A5660">
              <w:rPr>
                <w:rFonts w:ascii="Arial" w:hAnsi="Arial" w:cs="Arial"/>
                <w:color w:val="000000"/>
                <w:sz w:val="16"/>
                <w:szCs w:val="16"/>
              </w:rPr>
              <w:t>(if different from above)</w:t>
            </w:r>
          </w:p>
          <w:p w14:paraId="2428FCE8" w14:textId="77777777" w:rsidR="0078393F" w:rsidRPr="009A5660" w:rsidRDefault="0078393F" w:rsidP="00FE3EFE">
            <w:pPr>
              <w:spacing w:after="120"/>
              <w:rPr>
                <w:rFonts w:ascii="Arial" w:hAnsi="Arial" w:cs="Arial"/>
                <w:b/>
                <w:color w:val="000000"/>
                <w:sz w:val="16"/>
                <w:szCs w:val="16"/>
              </w:rPr>
            </w:pPr>
          </w:p>
        </w:tc>
        <w:tc>
          <w:tcPr>
            <w:tcW w:w="6288" w:type="dxa"/>
            <w:gridSpan w:val="2"/>
          </w:tcPr>
          <w:p w14:paraId="537B1477" w14:textId="77777777" w:rsidR="0078393F" w:rsidRPr="009A5660" w:rsidRDefault="0078393F" w:rsidP="00FE3EFE">
            <w:pPr>
              <w:spacing w:after="120"/>
              <w:rPr>
                <w:rFonts w:ascii="Arial" w:hAnsi="Arial" w:cs="Arial"/>
                <w:color w:val="000000"/>
              </w:rPr>
            </w:pPr>
          </w:p>
        </w:tc>
      </w:tr>
      <w:tr w:rsidR="0078393F" w:rsidRPr="009A5660" w14:paraId="5DF12FBE" w14:textId="77777777" w:rsidTr="0078393F">
        <w:trPr>
          <w:trHeight w:val="552"/>
        </w:trPr>
        <w:tc>
          <w:tcPr>
            <w:tcW w:w="3068" w:type="dxa"/>
          </w:tcPr>
          <w:p w14:paraId="5A44F7D0" w14:textId="77777777" w:rsidR="0078393F" w:rsidRDefault="0078393F" w:rsidP="00FE3EFE">
            <w:pPr>
              <w:spacing w:after="120"/>
              <w:rPr>
                <w:rFonts w:ascii="Arial" w:hAnsi="Arial" w:cs="Arial"/>
                <w:b/>
                <w:color w:val="000000"/>
              </w:rPr>
            </w:pPr>
            <w:r w:rsidRPr="009A5660">
              <w:rPr>
                <w:rFonts w:ascii="Arial" w:hAnsi="Arial" w:cs="Arial"/>
                <w:b/>
                <w:color w:val="000000"/>
              </w:rPr>
              <w:t>Phone number</w:t>
            </w:r>
            <w:r>
              <w:rPr>
                <w:rFonts w:ascii="Arial" w:hAnsi="Arial" w:cs="Arial"/>
                <w:b/>
                <w:color w:val="000000"/>
              </w:rPr>
              <w:t xml:space="preserve"> </w:t>
            </w:r>
          </w:p>
          <w:p w14:paraId="22E3BB9C" w14:textId="77777777" w:rsidR="0078393F" w:rsidRPr="006B7005" w:rsidRDefault="0078393F" w:rsidP="00FE3EFE">
            <w:pPr>
              <w:spacing w:after="120"/>
              <w:rPr>
                <w:rFonts w:ascii="Arial" w:hAnsi="Arial" w:cs="Arial"/>
                <w:color w:val="000000"/>
                <w:sz w:val="16"/>
                <w:szCs w:val="16"/>
              </w:rPr>
            </w:pPr>
            <w:r>
              <w:rPr>
                <w:rFonts w:ascii="Arial" w:hAnsi="Arial" w:cs="Arial"/>
                <w:color w:val="000000"/>
                <w:sz w:val="16"/>
                <w:szCs w:val="16"/>
              </w:rPr>
              <w:t>(must be available outside business hours)</w:t>
            </w:r>
          </w:p>
        </w:tc>
        <w:tc>
          <w:tcPr>
            <w:tcW w:w="6288" w:type="dxa"/>
            <w:gridSpan w:val="2"/>
          </w:tcPr>
          <w:p w14:paraId="15A1095F" w14:textId="77777777" w:rsidR="0078393F" w:rsidRPr="009A5660" w:rsidRDefault="0078393F" w:rsidP="00FE3EFE">
            <w:pPr>
              <w:spacing w:after="120"/>
              <w:rPr>
                <w:rFonts w:ascii="Arial" w:hAnsi="Arial" w:cs="Arial"/>
                <w:color w:val="000000"/>
              </w:rPr>
            </w:pPr>
          </w:p>
        </w:tc>
      </w:tr>
      <w:tr w:rsidR="0078393F" w:rsidRPr="009A5660" w14:paraId="3EF1FE59" w14:textId="77777777" w:rsidTr="0078393F">
        <w:tc>
          <w:tcPr>
            <w:tcW w:w="3068" w:type="dxa"/>
          </w:tcPr>
          <w:p w14:paraId="08C168A3" w14:textId="77777777" w:rsidR="0078393F" w:rsidRPr="009A5660" w:rsidRDefault="0078393F" w:rsidP="00FE3EFE">
            <w:pPr>
              <w:spacing w:after="120"/>
              <w:rPr>
                <w:rFonts w:ascii="Arial" w:hAnsi="Arial" w:cs="Arial"/>
                <w:b/>
                <w:color w:val="000000"/>
              </w:rPr>
            </w:pPr>
            <w:r w:rsidRPr="009A5660">
              <w:rPr>
                <w:rFonts w:ascii="Arial" w:hAnsi="Arial" w:cs="Arial"/>
                <w:b/>
                <w:color w:val="000000"/>
              </w:rPr>
              <w:t>Email</w:t>
            </w:r>
          </w:p>
        </w:tc>
        <w:tc>
          <w:tcPr>
            <w:tcW w:w="6288" w:type="dxa"/>
            <w:gridSpan w:val="2"/>
          </w:tcPr>
          <w:p w14:paraId="7ED7FC2B" w14:textId="77777777" w:rsidR="0078393F" w:rsidRPr="009A5660" w:rsidRDefault="0078393F" w:rsidP="00FE3EFE">
            <w:pPr>
              <w:spacing w:after="120"/>
              <w:rPr>
                <w:rFonts w:ascii="Arial" w:hAnsi="Arial" w:cs="Arial"/>
                <w:color w:val="000000"/>
              </w:rPr>
            </w:pPr>
          </w:p>
        </w:tc>
      </w:tr>
      <w:tr w:rsidR="0078393F" w:rsidRPr="009A5660" w14:paraId="01E2F107" w14:textId="77777777" w:rsidTr="0078393F">
        <w:tc>
          <w:tcPr>
            <w:tcW w:w="3068" w:type="dxa"/>
          </w:tcPr>
          <w:p w14:paraId="64B77891" w14:textId="32B1EE14" w:rsidR="0078393F" w:rsidRDefault="0078393F" w:rsidP="00FE3EFE">
            <w:pPr>
              <w:spacing w:after="120"/>
              <w:rPr>
                <w:rFonts w:ascii="Arial" w:hAnsi="Arial" w:cs="Arial"/>
                <w:b/>
                <w:color w:val="000000"/>
              </w:rPr>
            </w:pPr>
            <w:r w:rsidRPr="009A5660">
              <w:rPr>
                <w:rFonts w:ascii="Arial" w:hAnsi="Arial" w:cs="Arial"/>
                <w:b/>
                <w:color w:val="000000"/>
              </w:rPr>
              <w:t xml:space="preserve">Full name of </w:t>
            </w:r>
            <w:r w:rsidR="00674949">
              <w:rPr>
                <w:rFonts w:ascii="Arial" w:hAnsi="Arial" w:cs="Arial"/>
                <w:b/>
                <w:color w:val="000000"/>
              </w:rPr>
              <w:t xml:space="preserve">the </w:t>
            </w:r>
            <w:r w:rsidRPr="009A5660">
              <w:rPr>
                <w:rFonts w:ascii="Arial" w:hAnsi="Arial" w:cs="Arial"/>
                <w:b/>
                <w:color w:val="000000"/>
              </w:rPr>
              <w:t>deceased</w:t>
            </w:r>
          </w:p>
          <w:p w14:paraId="6D994384" w14:textId="77777777" w:rsidR="0078393F" w:rsidRPr="009A5660" w:rsidRDefault="0078393F" w:rsidP="00FE3EFE">
            <w:pPr>
              <w:spacing w:after="120"/>
              <w:rPr>
                <w:rFonts w:ascii="Arial" w:hAnsi="Arial" w:cs="Arial"/>
                <w:color w:val="000000"/>
              </w:rPr>
            </w:pPr>
            <w:r>
              <w:rPr>
                <w:rFonts w:ascii="Arial" w:hAnsi="Arial" w:cs="Arial"/>
                <w:color w:val="000000"/>
                <w:sz w:val="16"/>
                <w:szCs w:val="16"/>
              </w:rPr>
              <w:t>(i</w:t>
            </w:r>
            <w:r w:rsidRPr="00033C92">
              <w:rPr>
                <w:rFonts w:ascii="Arial" w:hAnsi="Arial" w:cs="Arial"/>
                <w:color w:val="000000"/>
                <w:sz w:val="16"/>
                <w:szCs w:val="16"/>
              </w:rPr>
              <w:t>nclude names of all deceased that are known but if not known use descriptions such as “x number of unnamed deceased”</w:t>
            </w:r>
            <w:r>
              <w:rPr>
                <w:rFonts w:ascii="Arial" w:hAnsi="Arial" w:cs="Arial"/>
                <w:color w:val="000000"/>
                <w:sz w:val="16"/>
                <w:szCs w:val="16"/>
              </w:rPr>
              <w:t>)</w:t>
            </w:r>
          </w:p>
        </w:tc>
        <w:tc>
          <w:tcPr>
            <w:tcW w:w="6288" w:type="dxa"/>
            <w:gridSpan w:val="2"/>
          </w:tcPr>
          <w:p w14:paraId="2BC00DEC" w14:textId="77777777" w:rsidR="0078393F" w:rsidRPr="00033C92" w:rsidRDefault="0078393F" w:rsidP="00FE3EFE">
            <w:pPr>
              <w:spacing w:after="120"/>
              <w:rPr>
                <w:rFonts w:ascii="Arial" w:hAnsi="Arial" w:cs="Arial"/>
                <w:color w:val="000000"/>
                <w:sz w:val="16"/>
                <w:szCs w:val="16"/>
              </w:rPr>
            </w:pPr>
          </w:p>
        </w:tc>
      </w:tr>
      <w:tr w:rsidR="0078393F" w:rsidRPr="009A5660" w14:paraId="0CE12EF8" w14:textId="77777777" w:rsidTr="0078393F">
        <w:tc>
          <w:tcPr>
            <w:tcW w:w="3068" w:type="dxa"/>
          </w:tcPr>
          <w:p w14:paraId="7A45484C" w14:textId="77777777" w:rsidR="0078393F" w:rsidRDefault="0078393F" w:rsidP="00FE3EFE">
            <w:pPr>
              <w:spacing w:after="120"/>
              <w:rPr>
                <w:rFonts w:ascii="Arial" w:hAnsi="Arial" w:cs="Arial"/>
                <w:b/>
                <w:color w:val="000000"/>
              </w:rPr>
            </w:pPr>
            <w:r w:rsidRPr="00CF3CD1">
              <w:rPr>
                <w:rFonts w:ascii="Arial" w:hAnsi="Arial" w:cs="Arial"/>
                <w:b/>
                <w:color w:val="000000"/>
              </w:rPr>
              <w:t>Burial location</w:t>
            </w:r>
          </w:p>
          <w:p w14:paraId="4EF372A3" w14:textId="77777777" w:rsidR="0078393F" w:rsidRPr="007A3B0F" w:rsidRDefault="0078393F" w:rsidP="00FE3EFE">
            <w:pPr>
              <w:spacing w:after="120"/>
              <w:rPr>
                <w:rFonts w:ascii="Arial" w:hAnsi="Arial" w:cs="Arial"/>
                <w:bCs/>
                <w:color w:val="000000"/>
                <w:sz w:val="16"/>
                <w:szCs w:val="16"/>
              </w:rPr>
            </w:pPr>
            <w:r>
              <w:rPr>
                <w:rFonts w:ascii="Arial" w:hAnsi="Arial" w:cs="Arial"/>
                <w:bCs/>
                <w:color w:val="000000"/>
                <w:sz w:val="16"/>
                <w:szCs w:val="16"/>
              </w:rPr>
              <w:t>(s</w:t>
            </w:r>
            <w:r w:rsidRPr="007A3B0F">
              <w:rPr>
                <w:rFonts w:ascii="Arial" w:hAnsi="Arial" w:cs="Arial"/>
                <w:bCs/>
                <w:color w:val="000000"/>
                <w:sz w:val="16"/>
                <w:szCs w:val="16"/>
              </w:rPr>
              <w:t xml:space="preserve">treet </w:t>
            </w:r>
            <w:r>
              <w:rPr>
                <w:rFonts w:ascii="Arial" w:hAnsi="Arial" w:cs="Arial"/>
                <w:bCs/>
                <w:color w:val="000000"/>
                <w:sz w:val="16"/>
                <w:szCs w:val="16"/>
              </w:rPr>
              <w:t>address or physical location)</w:t>
            </w:r>
          </w:p>
        </w:tc>
        <w:tc>
          <w:tcPr>
            <w:tcW w:w="6288" w:type="dxa"/>
            <w:gridSpan w:val="2"/>
          </w:tcPr>
          <w:p w14:paraId="6C81BEB0" w14:textId="77777777" w:rsidR="0078393F" w:rsidRPr="00CF3CD1" w:rsidRDefault="0078393F" w:rsidP="00FE3EFE">
            <w:pPr>
              <w:spacing w:after="120"/>
              <w:rPr>
                <w:rFonts w:ascii="Arial" w:hAnsi="Arial" w:cs="Arial"/>
                <w:color w:val="000000"/>
              </w:rPr>
            </w:pPr>
          </w:p>
          <w:p w14:paraId="487D6038" w14:textId="77777777" w:rsidR="0078393F" w:rsidRPr="00CF3CD1" w:rsidRDefault="0078393F" w:rsidP="00FE3EFE">
            <w:pPr>
              <w:spacing w:after="120"/>
              <w:rPr>
                <w:rFonts w:ascii="Arial" w:hAnsi="Arial" w:cs="Arial"/>
                <w:color w:val="000000"/>
              </w:rPr>
            </w:pPr>
          </w:p>
        </w:tc>
      </w:tr>
      <w:tr w:rsidR="0078393F" w:rsidRPr="009A5660" w14:paraId="6DAAB7EF" w14:textId="77777777" w:rsidTr="0078393F">
        <w:tc>
          <w:tcPr>
            <w:tcW w:w="3068" w:type="dxa"/>
          </w:tcPr>
          <w:p w14:paraId="35D3A5C7" w14:textId="77777777" w:rsidR="0078393F" w:rsidRPr="00CF3CD1" w:rsidRDefault="0078393F" w:rsidP="00FE3EFE">
            <w:pPr>
              <w:spacing w:after="120"/>
              <w:rPr>
                <w:rFonts w:ascii="Arial" w:hAnsi="Arial" w:cs="Arial"/>
                <w:color w:val="000000"/>
                <w:sz w:val="20"/>
                <w:szCs w:val="20"/>
              </w:rPr>
            </w:pPr>
            <w:r>
              <w:rPr>
                <w:rFonts w:ascii="Arial" w:hAnsi="Arial" w:cs="Arial"/>
                <w:b/>
                <w:color w:val="000000"/>
              </w:rPr>
              <w:t xml:space="preserve">Consent </w:t>
            </w:r>
            <w:r w:rsidRPr="00146826">
              <w:rPr>
                <w:rFonts w:ascii="Arial" w:hAnsi="Arial" w:cs="Arial"/>
                <w:bCs/>
                <w:color w:val="000000"/>
                <w:sz w:val="16"/>
                <w:szCs w:val="16"/>
              </w:rPr>
              <w:t>of cemetery operator or urupā trustees or burial ground trustees</w:t>
            </w:r>
            <w:r w:rsidRPr="00CF3CD1">
              <w:rPr>
                <w:rFonts w:ascii="Arial" w:hAnsi="Arial" w:cs="Arial"/>
                <w:color w:val="000000"/>
                <w:sz w:val="20"/>
                <w:szCs w:val="20"/>
              </w:rPr>
              <w:t xml:space="preserve"> </w:t>
            </w:r>
          </w:p>
        </w:tc>
        <w:tc>
          <w:tcPr>
            <w:tcW w:w="6288" w:type="dxa"/>
            <w:gridSpan w:val="2"/>
          </w:tcPr>
          <w:p w14:paraId="138B9A4A" w14:textId="77777777" w:rsidR="0078393F" w:rsidRPr="00CF3CD1" w:rsidRDefault="0078393F" w:rsidP="00FE3EFE">
            <w:pPr>
              <w:spacing w:after="120"/>
              <w:rPr>
                <w:rFonts w:ascii="Arial" w:hAnsi="Arial" w:cs="Arial"/>
                <w:color w:val="000000"/>
              </w:rPr>
            </w:pPr>
          </w:p>
        </w:tc>
      </w:tr>
      <w:tr w:rsidR="0078393F" w:rsidRPr="009A5660" w14:paraId="2AEB2D4E" w14:textId="77777777" w:rsidTr="0078393F">
        <w:tc>
          <w:tcPr>
            <w:tcW w:w="3068" w:type="dxa"/>
          </w:tcPr>
          <w:p w14:paraId="495F4EB9" w14:textId="77777777" w:rsidR="0078393F" w:rsidRPr="00CF3CD1" w:rsidRDefault="0078393F" w:rsidP="00FE3EFE">
            <w:pPr>
              <w:spacing w:after="120"/>
              <w:rPr>
                <w:rFonts w:ascii="Arial" w:hAnsi="Arial" w:cs="Arial"/>
                <w:b/>
                <w:color w:val="000000"/>
              </w:rPr>
            </w:pPr>
            <w:r>
              <w:rPr>
                <w:rFonts w:ascii="Arial" w:hAnsi="Arial" w:cs="Arial"/>
                <w:b/>
                <w:color w:val="000000"/>
              </w:rPr>
              <w:t>Confirm the burial site is not a historic or war grave</w:t>
            </w:r>
          </w:p>
        </w:tc>
        <w:tc>
          <w:tcPr>
            <w:tcW w:w="6288" w:type="dxa"/>
            <w:gridSpan w:val="2"/>
          </w:tcPr>
          <w:p w14:paraId="685BF5A2" w14:textId="77777777" w:rsidR="0078393F" w:rsidRPr="00CF3CD1" w:rsidRDefault="0078393F" w:rsidP="00FE3EFE">
            <w:pPr>
              <w:spacing w:after="120"/>
              <w:rPr>
                <w:rFonts w:ascii="Arial" w:hAnsi="Arial" w:cs="Arial"/>
                <w:color w:val="000000"/>
              </w:rPr>
            </w:pPr>
          </w:p>
        </w:tc>
      </w:tr>
      <w:tr w:rsidR="0078393F" w:rsidRPr="009A5660" w14:paraId="6EDB6D78" w14:textId="77777777" w:rsidTr="0078393F">
        <w:tc>
          <w:tcPr>
            <w:tcW w:w="3068" w:type="dxa"/>
          </w:tcPr>
          <w:p w14:paraId="1B35E0EE" w14:textId="77777777" w:rsidR="0078393F" w:rsidRPr="00CF3CD1" w:rsidRDefault="0078393F" w:rsidP="00FE3EFE">
            <w:pPr>
              <w:spacing w:after="120"/>
              <w:rPr>
                <w:rFonts w:ascii="Arial" w:hAnsi="Arial" w:cs="Arial"/>
                <w:b/>
                <w:color w:val="000000"/>
              </w:rPr>
            </w:pPr>
            <w:r w:rsidRPr="00CF3CD1">
              <w:rPr>
                <w:rFonts w:ascii="Arial" w:hAnsi="Arial" w:cs="Arial"/>
                <w:b/>
                <w:color w:val="000000"/>
              </w:rPr>
              <w:t>Reason for disinterment</w:t>
            </w:r>
          </w:p>
          <w:p w14:paraId="7D02CAE5" w14:textId="77777777" w:rsidR="0078393F" w:rsidRPr="00CF3CD1" w:rsidRDefault="0078393F" w:rsidP="00FE3EFE">
            <w:pPr>
              <w:spacing w:after="120"/>
              <w:rPr>
                <w:rFonts w:ascii="Arial" w:hAnsi="Arial" w:cs="Arial"/>
                <w:b/>
                <w:color w:val="000000"/>
              </w:rPr>
            </w:pPr>
          </w:p>
        </w:tc>
        <w:tc>
          <w:tcPr>
            <w:tcW w:w="6288" w:type="dxa"/>
            <w:gridSpan w:val="2"/>
          </w:tcPr>
          <w:p w14:paraId="6F2EBB7C" w14:textId="77777777" w:rsidR="0078393F" w:rsidRPr="00CF3CD1" w:rsidRDefault="0078393F" w:rsidP="00FE3EFE">
            <w:pPr>
              <w:spacing w:after="120"/>
              <w:rPr>
                <w:rFonts w:ascii="Arial" w:hAnsi="Arial" w:cs="Arial"/>
                <w:color w:val="000000"/>
              </w:rPr>
            </w:pPr>
          </w:p>
        </w:tc>
      </w:tr>
      <w:tr w:rsidR="0078393F" w:rsidRPr="009A5660" w14:paraId="55F88228" w14:textId="77777777" w:rsidTr="0078393F">
        <w:trPr>
          <w:trHeight w:val="596"/>
        </w:trPr>
        <w:tc>
          <w:tcPr>
            <w:tcW w:w="3068" w:type="dxa"/>
            <w:vMerge w:val="restart"/>
          </w:tcPr>
          <w:p w14:paraId="7303844F" w14:textId="6FB7790C" w:rsidR="0078393F" w:rsidRPr="00CF3CD1" w:rsidRDefault="007F58F3" w:rsidP="00FE3EFE">
            <w:pPr>
              <w:spacing w:after="120"/>
              <w:rPr>
                <w:rFonts w:ascii="Arial" w:hAnsi="Arial" w:cs="Arial"/>
                <w:color w:val="000000"/>
              </w:rPr>
            </w:pPr>
            <w:r>
              <w:rPr>
                <w:rFonts w:ascii="Arial" w:hAnsi="Arial" w:cs="Arial"/>
                <w:b/>
                <w:color w:val="000000"/>
              </w:rPr>
              <w:t>K</w:t>
            </w:r>
            <w:r w:rsidRPr="007F58F3">
              <w:rPr>
                <w:rFonts w:ascii="Arial" w:hAnsi="Arial" w:cs="Arial"/>
                <w:b/>
                <w:color w:val="000000"/>
              </w:rPr>
              <w:t>aumātua</w:t>
            </w:r>
            <w:r w:rsidR="0078393F" w:rsidRPr="00CF3CD1">
              <w:rPr>
                <w:rFonts w:ascii="Arial" w:hAnsi="Arial" w:cs="Arial"/>
                <w:b/>
                <w:color w:val="000000"/>
              </w:rPr>
              <w:t>/</w:t>
            </w:r>
            <w:r w:rsidR="00C16257">
              <w:rPr>
                <w:rFonts w:ascii="Arial" w:hAnsi="Arial" w:cs="Arial"/>
                <w:b/>
                <w:color w:val="000000"/>
              </w:rPr>
              <w:t>k</w:t>
            </w:r>
            <w:r w:rsidR="0078393F" w:rsidRPr="00CF3CD1">
              <w:rPr>
                <w:rFonts w:ascii="Arial" w:hAnsi="Arial" w:cs="Arial"/>
                <w:b/>
                <w:color w:val="000000"/>
              </w:rPr>
              <w:t>uia</w:t>
            </w:r>
          </w:p>
          <w:p w14:paraId="68F7C44E" w14:textId="77777777" w:rsidR="0078393F" w:rsidRPr="00146826" w:rsidRDefault="0078393F" w:rsidP="00FE3EFE">
            <w:pPr>
              <w:spacing w:after="120"/>
              <w:rPr>
                <w:rFonts w:ascii="Arial" w:hAnsi="Arial" w:cs="Arial"/>
                <w:color w:val="000000"/>
                <w:sz w:val="16"/>
                <w:szCs w:val="16"/>
              </w:rPr>
            </w:pPr>
            <w:r w:rsidRPr="00146826">
              <w:rPr>
                <w:rFonts w:ascii="Arial" w:hAnsi="Arial" w:cs="Arial"/>
                <w:color w:val="000000"/>
                <w:sz w:val="16"/>
                <w:szCs w:val="16"/>
              </w:rPr>
              <w:t>(if deceased is buried in an urupā)</w:t>
            </w:r>
          </w:p>
        </w:tc>
        <w:tc>
          <w:tcPr>
            <w:tcW w:w="3244" w:type="dxa"/>
          </w:tcPr>
          <w:p w14:paraId="0432DD0D" w14:textId="77777777" w:rsidR="0078393F" w:rsidRPr="00CF3CD1" w:rsidRDefault="0078393F" w:rsidP="00FE3EFE">
            <w:pPr>
              <w:spacing w:after="120"/>
              <w:jc w:val="center"/>
              <w:rPr>
                <w:rFonts w:ascii="Arial" w:hAnsi="Arial" w:cs="Arial"/>
                <w:b/>
                <w:color w:val="000000"/>
              </w:rPr>
            </w:pPr>
            <w:r w:rsidRPr="00CF3CD1">
              <w:rPr>
                <w:rFonts w:ascii="Arial" w:hAnsi="Arial" w:cs="Arial"/>
                <w:b/>
                <w:color w:val="000000"/>
              </w:rPr>
              <w:t>Name</w:t>
            </w:r>
          </w:p>
        </w:tc>
        <w:tc>
          <w:tcPr>
            <w:tcW w:w="3044" w:type="dxa"/>
          </w:tcPr>
          <w:p w14:paraId="2E56E0BD" w14:textId="77777777" w:rsidR="0078393F" w:rsidRPr="00CF3CD1" w:rsidRDefault="0078393F" w:rsidP="00FE3EFE">
            <w:pPr>
              <w:spacing w:after="120"/>
              <w:jc w:val="center"/>
              <w:rPr>
                <w:rFonts w:ascii="Arial" w:hAnsi="Arial" w:cs="Arial"/>
                <w:b/>
                <w:color w:val="000000"/>
              </w:rPr>
            </w:pPr>
            <w:r w:rsidRPr="00CF3CD1">
              <w:rPr>
                <w:rFonts w:ascii="Arial" w:hAnsi="Arial" w:cs="Arial"/>
                <w:b/>
                <w:color w:val="000000"/>
              </w:rPr>
              <w:t>Authority</w:t>
            </w:r>
          </w:p>
        </w:tc>
      </w:tr>
      <w:tr w:rsidR="0078393F" w:rsidRPr="009A5660" w14:paraId="0E126A48" w14:textId="77777777" w:rsidTr="0078393F">
        <w:trPr>
          <w:trHeight w:val="595"/>
        </w:trPr>
        <w:tc>
          <w:tcPr>
            <w:tcW w:w="3068" w:type="dxa"/>
            <w:vMerge/>
          </w:tcPr>
          <w:p w14:paraId="39A62E05" w14:textId="77777777" w:rsidR="0078393F" w:rsidRPr="009A5660" w:rsidRDefault="0078393F" w:rsidP="00FE3EFE">
            <w:pPr>
              <w:spacing w:after="120"/>
              <w:rPr>
                <w:rFonts w:ascii="Arial" w:hAnsi="Arial" w:cs="Arial"/>
                <w:b/>
                <w:color w:val="000000"/>
              </w:rPr>
            </w:pPr>
          </w:p>
        </w:tc>
        <w:tc>
          <w:tcPr>
            <w:tcW w:w="3244" w:type="dxa"/>
          </w:tcPr>
          <w:p w14:paraId="37404877" w14:textId="77777777" w:rsidR="0078393F" w:rsidRPr="009A5660" w:rsidRDefault="0078393F" w:rsidP="00FE3EFE">
            <w:pPr>
              <w:spacing w:after="120"/>
              <w:rPr>
                <w:rFonts w:ascii="Arial" w:hAnsi="Arial" w:cs="Arial"/>
                <w:color w:val="000000"/>
              </w:rPr>
            </w:pPr>
          </w:p>
        </w:tc>
        <w:tc>
          <w:tcPr>
            <w:tcW w:w="3044" w:type="dxa"/>
          </w:tcPr>
          <w:p w14:paraId="3828BE1F" w14:textId="77777777" w:rsidR="0078393F" w:rsidRPr="009A5660" w:rsidRDefault="0078393F" w:rsidP="00FE3EFE">
            <w:pPr>
              <w:spacing w:after="120"/>
              <w:rPr>
                <w:rFonts w:ascii="Arial" w:hAnsi="Arial" w:cs="Arial"/>
                <w:color w:val="000000"/>
              </w:rPr>
            </w:pPr>
          </w:p>
        </w:tc>
      </w:tr>
    </w:tbl>
    <w:p w14:paraId="28912B6F" w14:textId="77777777" w:rsidR="0078393F" w:rsidRDefault="0078393F" w:rsidP="0078393F">
      <w:pPr>
        <w:spacing w:after="120"/>
        <w:ind w:left="567" w:hanging="567"/>
        <w:rPr>
          <w:rFonts w:ascii="Arial" w:hAnsi="Arial" w:cs="Arial"/>
          <w:color w:val="000000"/>
        </w:rPr>
      </w:pPr>
    </w:p>
    <w:p w14:paraId="643BFC97" w14:textId="77777777" w:rsidR="0078393F" w:rsidRPr="009A5660" w:rsidRDefault="0078393F" w:rsidP="0078393F">
      <w:pPr>
        <w:spacing w:after="120"/>
        <w:ind w:left="567" w:hanging="567"/>
        <w:rPr>
          <w:rFonts w:ascii="Arial" w:hAnsi="Arial" w:cs="Arial"/>
          <w:color w:val="000000"/>
        </w:rPr>
      </w:pPr>
      <w:r w:rsidRPr="009A5660">
        <w:rPr>
          <w:rFonts w:ascii="Arial" w:hAnsi="Arial" w:cs="Arial"/>
          <w:color w:val="000000"/>
        </w:rPr>
        <w:t>Dated at ________________________this ______ day of ________________, 20____</w:t>
      </w:r>
    </w:p>
    <w:p w14:paraId="6C5620B1" w14:textId="77777777" w:rsidR="0078393F" w:rsidRPr="009A5660" w:rsidRDefault="0078393F" w:rsidP="0078393F">
      <w:pPr>
        <w:rPr>
          <w:rFonts w:ascii="Arial" w:hAnsi="Arial" w:cs="Arial"/>
          <w:color w:val="000000"/>
        </w:rPr>
      </w:pPr>
    </w:p>
    <w:p w14:paraId="5A90C0C4" w14:textId="77777777" w:rsidR="0078393F" w:rsidRPr="00F91994" w:rsidRDefault="0078393F" w:rsidP="0078393F">
      <w:pPr>
        <w:rPr>
          <w:rFonts w:ascii="Arial" w:hAnsi="Arial" w:cs="Arial"/>
        </w:rPr>
      </w:pPr>
      <w:r w:rsidRPr="009A5660">
        <w:rPr>
          <w:rFonts w:ascii="Arial" w:hAnsi="Arial" w:cs="Arial"/>
          <w:color w:val="000000"/>
        </w:rPr>
        <w:t>Signature of applicant/agent: _________________________________</w:t>
      </w:r>
    </w:p>
    <w:p w14:paraId="315CA03E" w14:textId="77777777" w:rsidR="00F53DAD" w:rsidRPr="00F91994" w:rsidRDefault="00F53DAD" w:rsidP="00F53DAD">
      <w:pPr>
        <w:spacing w:after="120"/>
        <w:ind w:left="567" w:hanging="567"/>
        <w:rPr>
          <w:rFonts w:ascii="Arial" w:hAnsi="Arial" w:cs="Arial"/>
        </w:rPr>
        <w:sectPr w:rsidR="00F53DAD" w:rsidRPr="00F91994" w:rsidSect="00E45D9F">
          <w:headerReference w:type="default" r:id="rId14"/>
          <w:footerReference w:type="default" r:id="rId15"/>
          <w:pgSz w:w="11907" w:h="16840" w:code="9"/>
          <w:pgMar w:top="1418" w:right="992" w:bottom="1276" w:left="1418" w:header="567" w:footer="380" w:gutter="0"/>
          <w:cols w:space="720"/>
        </w:sectPr>
      </w:pPr>
    </w:p>
    <w:p w14:paraId="497C4017" w14:textId="0497AC70" w:rsidR="00F53DAD" w:rsidRPr="00F91994" w:rsidRDefault="00D261D9" w:rsidP="0058722C">
      <w:pPr>
        <w:pStyle w:val="Heading1"/>
      </w:pPr>
      <w:r>
        <w:lastRenderedPageBreak/>
        <w:t xml:space="preserve">Appendix 2 - </w:t>
      </w:r>
      <w:r w:rsidR="00C96FC4">
        <w:t xml:space="preserve">Statutory </w:t>
      </w:r>
      <w:r>
        <w:t>d</w:t>
      </w:r>
      <w:r w:rsidR="00C96FC4">
        <w:t>eclaration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4"/>
      </w:tblGrid>
      <w:tr w:rsidR="00C96FC4" w:rsidRPr="00F91994" w14:paraId="3A32EE0A" w14:textId="77777777" w:rsidTr="00C96FC4">
        <w:tc>
          <w:tcPr>
            <w:tcW w:w="9214" w:type="dxa"/>
            <w:tcBorders>
              <w:bottom w:val="single" w:sz="4" w:space="0" w:color="auto"/>
            </w:tcBorders>
            <w:shd w:val="pct10" w:color="auto" w:fill="auto"/>
          </w:tcPr>
          <w:p w14:paraId="35F2A0CD" w14:textId="77777777" w:rsidR="00C96FC4" w:rsidRPr="00F91994" w:rsidRDefault="00C96FC4" w:rsidP="00FE3EFE">
            <w:pPr>
              <w:spacing w:after="120"/>
              <w:rPr>
                <w:rFonts w:ascii="Arial" w:hAnsi="Arial" w:cs="Arial"/>
                <w:b/>
              </w:rPr>
            </w:pPr>
          </w:p>
          <w:p w14:paraId="380FA041" w14:textId="77777777" w:rsidR="00C96FC4" w:rsidRPr="00F91994" w:rsidRDefault="00C96FC4" w:rsidP="00FE3EFE">
            <w:pPr>
              <w:spacing w:after="120"/>
              <w:jc w:val="center"/>
              <w:rPr>
                <w:rFonts w:ascii="Arial" w:hAnsi="Arial" w:cs="Arial"/>
                <w:b/>
                <w:sz w:val="28"/>
                <w:szCs w:val="28"/>
              </w:rPr>
            </w:pPr>
            <w:r w:rsidRPr="00F91994">
              <w:rPr>
                <w:rFonts w:ascii="Arial" w:hAnsi="Arial" w:cs="Arial"/>
                <w:b/>
                <w:sz w:val="28"/>
                <w:szCs w:val="28"/>
              </w:rPr>
              <w:t xml:space="preserve">Declaration – Oaths &amp; Declaration Act 1957 </w:t>
            </w:r>
          </w:p>
          <w:p w14:paraId="4A83B7E7" w14:textId="77777777" w:rsidR="00C96FC4" w:rsidRPr="00F91994" w:rsidRDefault="00C96FC4" w:rsidP="00FE3EFE">
            <w:pPr>
              <w:spacing w:after="120"/>
              <w:rPr>
                <w:rFonts w:ascii="Arial" w:hAnsi="Arial" w:cs="Arial"/>
                <w:b/>
              </w:rPr>
            </w:pPr>
          </w:p>
        </w:tc>
      </w:tr>
      <w:tr w:rsidR="00C96FC4" w:rsidRPr="00F91994" w14:paraId="1F194065" w14:textId="77777777" w:rsidTr="00C96FC4">
        <w:tc>
          <w:tcPr>
            <w:tcW w:w="9214" w:type="dxa"/>
            <w:shd w:val="clear" w:color="auto" w:fill="auto"/>
          </w:tcPr>
          <w:p w14:paraId="4EE2B64C" w14:textId="77777777" w:rsidR="00C96FC4" w:rsidRPr="00F91994" w:rsidRDefault="00C96FC4" w:rsidP="00FE3EFE">
            <w:pPr>
              <w:spacing w:after="120"/>
              <w:rPr>
                <w:rFonts w:ascii="Arial" w:hAnsi="Arial" w:cs="Arial"/>
                <w:b/>
              </w:rPr>
            </w:pPr>
          </w:p>
          <w:p w14:paraId="6A785215" w14:textId="77777777" w:rsidR="00C96FC4" w:rsidRPr="00F91994" w:rsidRDefault="00C96FC4" w:rsidP="00FE3EFE">
            <w:pPr>
              <w:spacing w:after="120"/>
              <w:rPr>
                <w:rFonts w:ascii="Arial" w:hAnsi="Arial" w:cs="Arial"/>
                <w:sz w:val="14"/>
                <w:szCs w:val="14"/>
              </w:rPr>
            </w:pPr>
            <w:r w:rsidRPr="00F91994">
              <w:rPr>
                <w:rFonts w:ascii="Arial" w:hAnsi="Arial" w:cs="Arial"/>
              </w:rPr>
              <w:t xml:space="preserve">I, __________________________________, </w:t>
            </w:r>
            <w:r>
              <w:rPr>
                <w:rFonts w:ascii="Arial" w:hAnsi="Arial" w:cs="Arial"/>
              </w:rPr>
              <w:t xml:space="preserve"> </w:t>
            </w:r>
            <w:r w:rsidRPr="00F91994">
              <w:rPr>
                <w:rFonts w:ascii="Arial" w:hAnsi="Arial" w:cs="Arial"/>
              </w:rPr>
              <w:t>_______________________________,</w:t>
            </w:r>
            <w:r w:rsidRPr="00F91994">
              <w:rPr>
                <w:rFonts w:ascii="Arial" w:hAnsi="Arial" w:cs="Arial"/>
                <w:sz w:val="14"/>
                <w:szCs w:val="14"/>
              </w:rPr>
              <w:t xml:space="preserve">               ( insert full name of applicant)                    </w:t>
            </w:r>
            <w:r>
              <w:rPr>
                <w:rFonts w:ascii="Arial" w:hAnsi="Arial" w:cs="Arial"/>
                <w:sz w:val="14"/>
                <w:szCs w:val="14"/>
              </w:rPr>
              <w:t xml:space="preserve">                                          </w:t>
            </w:r>
            <w:r w:rsidRPr="00F91994">
              <w:rPr>
                <w:rFonts w:ascii="Arial" w:hAnsi="Arial" w:cs="Arial"/>
                <w:sz w:val="14"/>
                <w:szCs w:val="14"/>
              </w:rPr>
              <w:t xml:space="preserve">                             (insert occupation)</w:t>
            </w:r>
          </w:p>
          <w:p w14:paraId="24F1CC9E" w14:textId="77777777" w:rsidR="00C96FC4" w:rsidRPr="00F91994" w:rsidRDefault="00C96FC4" w:rsidP="00FE3EFE">
            <w:pPr>
              <w:tabs>
                <w:tab w:val="right" w:leader="underscore" w:pos="5040"/>
                <w:tab w:val="right" w:leader="underscore" w:pos="9000"/>
              </w:tabs>
              <w:spacing w:after="120"/>
              <w:rPr>
                <w:rFonts w:ascii="Arial" w:hAnsi="Arial" w:cs="Arial"/>
              </w:rPr>
            </w:pPr>
            <w:r w:rsidRPr="00F91994">
              <w:rPr>
                <w:rFonts w:ascii="Arial" w:hAnsi="Arial" w:cs="Arial"/>
              </w:rPr>
              <w:t xml:space="preserve">of_____________________________, do solemnly and sincerely declare that the </w:t>
            </w:r>
          </w:p>
          <w:p w14:paraId="6B438CD5" w14:textId="77777777" w:rsidR="00C96FC4" w:rsidRPr="00F91994" w:rsidRDefault="00C96FC4" w:rsidP="00FE3EFE">
            <w:pPr>
              <w:tabs>
                <w:tab w:val="right" w:leader="underscore" w:pos="5040"/>
                <w:tab w:val="right" w:leader="underscore" w:pos="9000"/>
              </w:tabs>
              <w:spacing w:after="120"/>
              <w:rPr>
                <w:rFonts w:ascii="Arial" w:hAnsi="Arial" w:cs="Arial"/>
              </w:rPr>
            </w:pPr>
            <w:r w:rsidRPr="00F91994">
              <w:rPr>
                <w:rFonts w:ascii="Arial" w:hAnsi="Arial" w:cs="Arial"/>
                <w:sz w:val="14"/>
                <w:szCs w:val="14"/>
              </w:rPr>
              <w:t xml:space="preserve">                         (insert location where you reside</w:t>
            </w:r>
            <w:r>
              <w:rPr>
                <w:rFonts w:ascii="Arial" w:hAnsi="Arial" w:cs="Arial"/>
                <w:sz w:val="14"/>
                <w:szCs w:val="14"/>
              </w:rPr>
              <w:t>)</w:t>
            </w:r>
          </w:p>
          <w:p w14:paraId="197EB381" w14:textId="77777777" w:rsidR="00C96FC4" w:rsidRPr="00F91994" w:rsidRDefault="00C96FC4" w:rsidP="00FE3EFE">
            <w:pPr>
              <w:tabs>
                <w:tab w:val="right" w:leader="underscore" w:pos="5040"/>
                <w:tab w:val="right" w:leader="underscore" w:pos="9000"/>
              </w:tabs>
              <w:spacing w:after="120"/>
              <w:rPr>
                <w:rFonts w:ascii="Arial" w:hAnsi="Arial" w:cs="Arial"/>
              </w:rPr>
            </w:pPr>
            <w:r w:rsidRPr="00F91994">
              <w:rPr>
                <w:rFonts w:ascii="Arial" w:hAnsi="Arial" w:cs="Arial"/>
              </w:rPr>
              <w:t>statements made in the accompanying application are true and correct.</w:t>
            </w:r>
            <w:r>
              <w:rPr>
                <w:rFonts w:ascii="Arial" w:hAnsi="Arial" w:cs="Arial"/>
              </w:rPr>
              <w:t xml:space="preserve"> </w:t>
            </w:r>
            <w:r w:rsidRPr="00F91994">
              <w:rPr>
                <w:rFonts w:ascii="Arial" w:hAnsi="Arial" w:cs="Arial"/>
              </w:rPr>
              <w:t>I make this solemn declaration conscientiously believing the same to be true and by virtue of the Oaths and Declarations Act 1957.</w:t>
            </w:r>
          </w:p>
          <w:p w14:paraId="2CB91389" w14:textId="77777777" w:rsidR="00C96FC4" w:rsidRPr="00F91994" w:rsidRDefault="00C96FC4" w:rsidP="00FE3EFE">
            <w:pPr>
              <w:spacing w:after="120"/>
              <w:ind w:left="567" w:hanging="567"/>
              <w:rPr>
                <w:rFonts w:ascii="Arial" w:hAnsi="Arial" w:cs="Arial"/>
              </w:rPr>
            </w:pPr>
          </w:p>
          <w:p w14:paraId="532F4709" w14:textId="77777777" w:rsidR="00C96FC4" w:rsidRPr="00F91994" w:rsidRDefault="00C96FC4" w:rsidP="00FE3EFE">
            <w:pPr>
              <w:spacing w:after="120"/>
              <w:ind w:left="567" w:hanging="567"/>
              <w:rPr>
                <w:rFonts w:ascii="Arial" w:hAnsi="Arial" w:cs="Arial"/>
              </w:rPr>
            </w:pPr>
            <w:r w:rsidRPr="00F91994">
              <w:rPr>
                <w:rFonts w:ascii="Arial" w:hAnsi="Arial" w:cs="Arial"/>
              </w:rPr>
              <w:t>Declared at ___________________ this _____ day of ___________________, 20____</w:t>
            </w:r>
          </w:p>
          <w:p w14:paraId="57C4FD0F" w14:textId="77777777" w:rsidR="00C96FC4" w:rsidRPr="00F91994" w:rsidRDefault="00C96FC4" w:rsidP="00FE3EFE">
            <w:pPr>
              <w:spacing w:after="120"/>
              <w:ind w:left="567" w:hanging="567"/>
              <w:rPr>
                <w:rFonts w:ascii="Arial" w:hAnsi="Arial" w:cs="Arial"/>
                <w:sz w:val="16"/>
                <w:szCs w:val="16"/>
              </w:rPr>
            </w:pPr>
            <w:r w:rsidRPr="00F91994">
              <w:rPr>
                <w:rFonts w:ascii="Arial" w:hAnsi="Arial" w:cs="Arial"/>
              </w:rPr>
              <w:tab/>
            </w:r>
            <w:r w:rsidRPr="00F91994">
              <w:rPr>
                <w:rFonts w:ascii="Arial" w:hAnsi="Arial" w:cs="Arial"/>
              </w:rPr>
              <w:tab/>
            </w:r>
            <w:r w:rsidRPr="00F91994">
              <w:rPr>
                <w:rFonts w:ascii="Arial" w:hAnsi="Arial" w:cs="Arial"/>
              </w:rPr>
              <w:tab/>
            </w:r>
            <w:r w:rsidRPr="00F91994">
              <w:rPr>
                <w:rFonts w:ascii="Arial" w:hAnsi="Arial" w:cs="Arial"/>
                <w:sz w:val="16"/>
                <w:szCs w:val="16"/>
              </w:rPr>
              <w:t>(insert location)</w:t>
            </w:r>
            <w:r w:rsidRPr="00F91994">
              <w:rPr>
                <w:rFonts w:ascii="Arial" w:hAnsi="Arial" w:cs="Arial"/>
                <w:sz w:val="16"/>
                <w:szCs w:val="16"/>
              </w:rPr>
              <w:tab/>
            </w:r>
            <w:r w:rsidRPr="00F91994">
              <w:rPr>
                <w:rFonts w:ascii="Arial" w:hAnsi="Arial" w:cs="Arial"/>
                <w:sz w:val="16"/>
                <w:szCs w:val="16"/>
              </w:rPr>
              <w:tab/>
              <w:t xml:space="preserve">  (insert date)</w:t>
            </w:r>
            <w:r w:rsidRPr="00F91994">
              <w:rPr>
                <w:rFonts w:ascii="Arial" w:hAnsi="Arial" w:cs="Arial"/>
                <w:sz w:val="16"/>
                <w:szCs w:val="16"/>
              </w:rPr>
              <w:tab/>
              <w:t xml:space="preserve">              (  insert month)                        (insert year)</w:t>
            </w:r>
          </w:p>
          <w:p w14:paraId="3B2D0BA8" w14:textId="77777777" w:rsidR="00C96FC4" w:rsidRPr="00F91994" w:rsidRDefault="00C96FC4" w:rsidP="00FE3EFE">
            <w:pPr>
              <w:tabs>
                <w:tab w:val="right" w:leader="underscore" w:pos="5040"/>
                <w:tab w:val="right" w:leader="underscore" w:pos="6300"/>
                <w:tab w:val="right" w:leader="underscore" w:pos="9000"/>
              </w:tabs>
              <w:spacing w:after="120"/>
              <w:rPr>
                <w:rFonts w:ascii="Arial" w:hAnsi="Arial" w:cs="Arial"/>
              </w:rPr>
            </w:pPr>
          </w:p>
          <w:p w14:paraId="4A24F263" w14:textId="77777777" w:rsidR="00C96FC4" w:rsidRPr="00F91994" w:rsidRDefault="00C96FC4" w:rsidP="00FE3EFE">
            <w:pPr>
              <w:tabs>
                <w:tab w:val="right" w:leader="underscore" w:pos="5760"/>
                <w:tab w:val="right" w:leader="underscore" w:pos="6300"/>
                <w:tab w:val="right" w:leader="underscore" w:pos="9000"/>
              </w:tabs>
              <w:spacing w:after="120"/>
              <w:rPr>
                <w:rFonts w:ascii="Arial" w:hAnsi="Arial" w:cs="Arial"/>
              </w:rPr>
            </w:pPr>
            <w:r w:rsidRPr="00F91994">
              <w:rPr>
                <w:rFonts w:ascii="Arial" w:hAnsi="Arial" w:cs="Arial"/>
              </w:rPr>
              <w:t>_____________________________________</w:t>
            </w:r>
          </w:p>
          <w:p w14:paraId="0673AF50" w14:textId="77777777" w:rsidR="00C96FC4" w:rsidRPr="00F91994" w:rsidRDefault="00C96FC4" w:rsidP="00FE3EFE">
            <w:pPr>
              <w:tabs>
                <w:tab w:val="right" w:leader="underscore" w:pos="5040"/>
                <w:tab w:val="right" w:leader="underscore" w:pos="6300"/>
                <w:tab w:val="right" w:leader="underscore" w:pos="9000"/>
              </w:tabs>
              <w:spacing w:after="120"/>
              <w:rPr>
                <w:rFonts w:ascii="Arial" w:hAnsi="Arial" w:cs="Arial"/>
                <w:b/>
              </w:rPr>
            </w:pPr>
            <w:r w:rsidRPr="00F91994">
              <w:rPr>
                <w:rFonts w:ascii="Arial" w:hAnsi="Arial" w:cs="Arial"/>
              </w:rPr>
              <w:t>Signature of Applicant</w:t>
            </w:r>
          </w:p>
        </w:tc>
      </w:tr>
      <w:tr w:rsidR="00C96FC4" w:rsidRPr="00F91994" w14:paraId="6A9F622E" w14:textId="77777777" w:rsidTr="00C96FC4">
        <w:tc>
          <w:tcPr>
            <w:tcW w:w="9214" w:type="dxa"/>
            <w:shd w:val="pct5" w:color="auto" w:fill="auto"/>
          </w:tcPr>
          <w:p w14:paraId="26C81C3D" w14:textId="77777777" w:rsidR="00C96FC4" w:rsidRPr="00F91994" w:rsidRDefault="00C96FC4" w:rsidP="00FE3EFE">
            <w:pPr>
              <w:tabs>
                <w:tab w:val="right" w:leader="underscore" w:pos="5040"/>
                <w:tab w:val="right" w:leader="underscore" w:pos="6300"/>
                <w:tab w:val="right" w:leader="underscore" w:pos="9000"/>
              </w:tabs>
              <w:spacing w:after="120"/>
              <w:rPr>
                <w:rFonts w:ascii="Arial" w:hAnsi="Arial" w:cs="Arial"/>
              </w:rPr>
            </w:pPr>
            <w:r w:rsidRPr="00F91994">
              <w:rPr>
                <w:rFonts w:ascii="Arial" w:hAnsi="Arial" w:cs="Arial"/>
                <w:b/>
              </w:rPr>
              <w:t>Declared before me</w:t>
            </w:r>
            <w:r w:rsidRPr="00F91994">
              <w:rPr>
                <w:rFonts w:ascii="Arial" w:hAnsi="Arial" w:cs="Arial"/>
              </w:rPr>
              <w:t>:</w:t>
            </w:r>
          </w:p>
          <w:p w14:paraId="46A834C7" w14:textId="77777777" w:rsidR="00C96FC4" w:rsidRPr="00F91994" w:rsidRDefault="00C96FC4" w:rsidP="00FE3EFE">
            <w:pPr>
              <w:tabs>
                <w:tab w:val="right" w:leader="underscore" w:pos="5040"/>
                <w:tab w:val="right" w:leader="underscore" w:pos="6300"/>
                <w:tab w:val="right" w:leader="underscore" w:pos="9000"/>
              </w:tabs>
              <w:spacing w:after="120"/>
              <w:rPr>
                <w:rFonts w:ascii="Arial" w:hAnsi="Arial" w:cs="Arial"/>
              </w:rPr>
            </w:pPr>
            <w:r w:rsidRPr="00F91994">
              <w:rPr>
                <w:rFonts w:ascii="Arial" w:hAnsi="Arial" w:cs="Arial"/>
                <w:b/>
              </w:rPr>
              <w:t>Name:</w:t>
            </w:r>
            <w:r w:rsidRPr="00F91994">
              <w:rPr>
                <w:rFonts w:ascii="Arial" w:hAnsi="Arial" w:cs="Arial"/>
              </w:rPr>
              <w:t>_____________________________</w:t>
            </w:r>
          </w:p>
          <w:p w14:paraId="3DFDA2DD" w14:textId="77777777" w:rsidR="00C96FC4" w:rsidRPr="00F91994" w:rsidRDefault="00C96FC4" w:rsidP="00FE3EFE">
            <w:pPr>
              <w:spacing w:after="120"/>
              <w:rPr>
                <w:rFonts w:ascii="Arial" w:hAnsi="Arial" w:cs="Arial"/>
              </w:rPr>
            </w:pPr>
            <w:r w:rsidRPr="00F91994">
              <w:rPr>
                <w:rFonts w:ascii="Arial" w:hAnsi="Arial" w:cs="Arial"/>
                <w:bCs/>
                <w:sz w:val="18"/>
                <w:szCs w:val="18"/>
              </w:rPr>
              <w:t>A person authorised under section 9 Oaths and Declarations Act 1957 to take this declaration.</w:t>
            </w:r>
          </w:p>
          <w:p w14:paraId="465DD9B1" w14:textId="77777777" w:rsidR="00C96FC4" w:rsidRPr="00F91994" w:rsidRDefault="00C96FC4" w:rsidP="00FE3EFE">
            <w:pPr>
              <w:spacing w:after="120"/>
              <w:rPr>
                <w:rFonts w:ascii="Arial" w:hAnsi="Arial" w:cs="Arial"/>
                <w:b/>
              </w:rPr>
            </w:pPr>
          </w:p>
          <w:p w14:paraId="19753A3D" w14:textId="77777777" w:rsidR="00C96FC4" w:rsidRPr="00F91994" w:rsidRDefault="00C96FC4" w:rsidP="00FE3EFE">
            <w:pPr>
              <w:spacing w:after="120"/>
              <w:rPr>
                <w:rFonts w:ascii="Arial" w:hAnsi="Arial" w:cs="Arial"/>
              </w:rPr>
            </w:pPr>
            <w:r w:rsidRPr="00F91994">
              <w:rPr>
                <w:rFonts w:ascii="Arial" w:hAnsi="Arial" w:cs="Arial"/>
                <w:b/>
              </w:rPr>
              <w:t>Designation:</w:t>
            </w:r>
            <w:r w:rsidRPr="00F91994">
              <w:rPr>
                <w:rFonts w:ascii="Arial" w:hAnsi="Arial" w:cs="Arial"/>
              </w:rPr>
              <w:t xml:space="preserve">________________________ </w:t>
            </w:r>
            <w:r w:rsidRPr="00F91994">
              <w:rPr>
                <w:rFonts w:ascii="Arial" w:hAnsi="Arial" w:cs="Arial"/>
                <w:b/>
              </w:rPr>
              <w:t>Stamp:</w:t>
            </w:r>
            <w:r w:rsidRPr="00F91994">
              <w:rPr>
                <w:rFonts w:ascii="Arial" w:hAnsi="Arial" w:cs="Arial"/>
                <w:sz w:val="14"/>
                <w:szCs w:val="14"/>
              </w:rPr>
              <w:t>(Optional)</w:t>
            </w:r>
          </w:p>
          <w:p w14:paraId="4147EEF5" w14:textId="77777777" w:rsidR="00C96FC4" w:rsidRPr="00F91994" w:rsidRDefault="00C96FC4" w:rsidP="00FE3EFE">
            <w:pPr>
              <w:spacing w:after="120"/>
              <w:rPr>
                <w:rFonts w:ascii="Arial" w:hAnsi="Arial" w:cs="Arial"/>
              </w:rPr>
            </w:pPr>
          </w:p>
          <w:p w14:paraId="43ECB317" w14:textId="77777777" w:rsidR="00C96FC4" w:rsidRPr="00F91994" w:rsidRDefault="00C96FC4" w:rsidP="00FE3EFE">
            <w:pPr>
              <w:spacing w:after="120"/>
              <w:rPr>
                <w:rFonts w:ascii="Arial" w:hAnsi="Arial" w:cs="Arial"/>
                <w:b/>
              </w:rPr>
            </w:pPr>
            <w:r w:rsidRPr="00F91994">
              <w:rPr>
                <w:rFonts w:ascii="Arial" w:hAnsi="Arial" w:cs="Arial"/>
                <w:b/>
              </w:rPr>
              <w:t>Signed:</w:t>
            </w:r>
            <w:r w:rsidRPr="00F91994">
              <w:rPr>
                <w:rFonts w:ascii="Arial" w:hAnsi="Arial" w:cs="Arial"/>
              </w:rPr>
              <w:t xml:space="preserve"> ______________________________</w:t>
            </w:r>
            <w:r w:rsidRPr="00F91994">
              <w:rPr>
                <w:rFonts w:ascii="Arial" w:hAnsi="Arial" w:cs="Arial"/>
                <w:b/>
              </w:rPr>
              <w:t>Date:</w:t>
            </w:r>
            <w:r w:rsidRPr="00F91994">
              <w:rPr>
                <w:rFonts w:ascii="Arial" w:hAnsi="Arial" w:cs="Arial"/>
              </w:rPr>
              <w:t>_______________________</w:t>
            </w:r>
          </w:p>
        </w:tc>
      </w:tr>
    </w:tbl>
    <w:p w14:paraId="7F865CF8" w14:textId="77777777" w:rsidR="00C96FC4" w:rsidRPr="00956AE4" w:rsidRDefault="00C96FC4" w:rsidP="00C96FC4">
      <w:pPr>
        <w:tabs>
          <w:tab w:val="right" w:leader="underscore" w:pos="8100"/>
        </w:tabs>
        <w:spacing w:before="60" w:after="60"/>
        <w:rPr>
          <w:rFonts w:ascii="Arial" w:hAnsi="Arial" w:cs="Arial"/>
          <w:bCs/>
          <w:sz w:val="16"/>
          <w:szCs w:val="16"/>
        </w:rPr>
      </w:pPr>
    </w:p>
    <w:p w14:paraId="60A98343" w14:textId="3BC107C1" w:rsidR="00C96FC4" w:rsidRPr="00956AE4" w:rsidRDefault="00C96FC4" w:rsidP="00956AE4">
      <w:pPr>
        <w:tabs>
          <w:tab w:val="right" w:leader="underscore" w:pos="8100"/>
        </w:tabs>
        <w:spacing w:before="60" w:after="60"/>
        <w:jc w:val="both"/>
        <w:rPr>
          <w:rFonts w:ascii="Arial" w:hAnsi="Arial" w:cs="Arial"/>
          <w:bCs/>
          <w:sz w:val="16"/>
          <w:szCs w:val="16"/>
        </w:rPr>
      </w:pPr>
      <w:r w:rsidRPr="00956AE4">
        <w:rPr>
          <w:rFonts w:ascii="Arial" w:hAnsi="Arial" w:cs="Arial"/>
          <w:bCs/>
          <w:sz w:val="16"/>
          <w:szCs w:val="16"/>
        </w:rPr>
        <w:t>A declaration made in New Zealand must be made before:</w:t>
      </w:r>
    </w:p>
    <w:p w14:paraId="621D9434" w14:textId="77777777" w:rsidR="00C96FC4" w:rsidRPr="00956AE4" w:rsidRDefault="00C96FC4" w:rsidP="00956AE4">
      <w:pPr>
        <w:numPr>
          <w:ilvl w:val="0"/>
          <w:numId w:val="2"/>
        </w:numPr>
        <w:tabs>
          <w:tab w:val="right" w:leader="underscore" w:pos="8100"/>
        </w:tabs>
        <w:spacing w:before="120" w:after="60" w:line="240" w:lineRule="auto"/>
        <w:ind w:left="714" w:hanging="357"/>
        <w:jc w:val="both"/>
        <w:rPr>
          <w:rFonts w:ascii="Arial" w:hAnsi="Arial" w:cs="Arial"/>
          <w:bCs/>
          <w:sz w:val="16"/>
          <w:szCs w:val="16"/>
        </w:rPr>
      </w:pPr>
      <w:r w:rsidRPr="00956AE4">
        <w:rPr>
          <w:rFonts w:ascii="Arial" w:hAnsi="Arial" w:cs="Arial"/>
          <w:bCs/>
          <w:sz w:val="16"/>
          <w:szCs w:val="16"/>
        </w:rPr>
        <w:t>A barrister or solicitor of the High Court</w:t>
      </w:r>
    </w:p>
    <w:p w14:paraId="23CB7A31" w14:textId="77777777" w:rsidR="00C96FC4" w:rsidRPr="00956AE4" w:rsidRDefault="00C96FC4" w:rsidP="00956AE4">
      <w:pPr>
        <w:numPr>
          <w:ilvl w:val="0"/>
          <w:numId w:val="2"/>
        </w:numPr>
        <w:tabs>
          <w:tab w:val="right" w:leader="underscore" w:pos="8100"/>
        </w:tabs>
        <w:spacing w:before="120" w:after="60" w:line="240" w:lineRule="auto"/>
        <w:ind w:left="714" w:hanging="357"/>
        <w:jc w:val="both"/>
        <w:rPr>
          <w:rFonts w:ascii="Arial" w:hAnsi="Arial" w:cs="Arial"/>
          <w:bCs/>
          <w:sz w:val="16"/>
          <w:szCs w:val="16"/>
        </w:rPr>
      </w:pPr>
      <w:r w:rsidRPr="00956AE4">
        <w:rPr>
          <w:rFonts w:ascii="Arial" w:hAnsi="Arial" w:cs="Arial"/>
          <w:bCs/>
          <w:sz w:val="16"/>
          <w:szCs w:val="16"/>
        </w:rPr>
        <w:t>A Justice of the Peace</w:t>
      </w:r>
    </w:p>
    <w:p w14:paraId="501B6179" w14:textId="77777777" w:rsidR="00C96FC4" w:rsidRPr="00956AE4" w:rsidRDefault="00C96FC4" w:rsidP="00956AE4">
      <w:pPr>
        <w:numPr>
          <w:ilvl w:val="0"/>
          <w:numId w:val="2"/>
        </w:numPr>
        <w:tabs>
          <w:tab w:val="right" w:leader="underscore" w:pos="8100"/>
        </w:tabs>
        <w:spacing w:before="120" w:after="60" w:line="240" w:lineRule="auto"/>
        <w:ind w:left="714" w:hanging="357"/>
        <w:jc w:val="both"/>
        <w:rPr>
          <w:rFonts w:ascii="Arial" w:hAnsi="Arial" w:cs="Arial"/>
          <w:bCs/>
          <w:sz w:val="16"/>
          <w:szCs w:val="16"/>
        </w:rPr>
      </w:pPr>
      <w:r w:rsidRPr="00956AE4">
        <w:rPr>
          <w:rFonts w:ascii="Arial" w:hAnsi="Arial" w:cs="Arial"/>
          <w:bCs/>
          <w:sz w:val="16"/>
          <w:szCs w:val="16"/>
        </w:rPr>
        <w:t>A notary public</w:t>
      </w:r>
    </w:p>
    <w:p w14:paraId="45773739" w14:textId="77777777" w:rsidR="00C96FC4" w:rsidRPr="00956AE4" w:rsidRDefault="00C96FC4" w:rsidP="00956AE4">
      <w:pPr>
        <w:numPr>
          <w:ilvl w:val="0"/>
          <w:numId w:val="2"/>
        </w:numPr>
        <w:tabs>
          <w:tab w:val="right" w:leader="underscore" w:pos="8100"/>
        </w:tabs>
        <w:spacing w:before="120" w:after="60" w:line="240" w:lineRule="auto"/>
        <w:ind w:left="714" w:hanging="357"/>
        <w:jc w:val="both"/>
        <w:rPr>
          <w:rFonts w:ascii="Arial" w:hAnsi="Arial" w:cs="Arial"/>
          <w:bCs/>
          <w:sz w:val="16"/>
          <w:szCs w:val="16"/>
        </w:rPr>
      </w:pPr>
      <w:r w:rsidRPr="00956AE4">
        <w:rPr>
          <w:rFonts w:ascii="Arial" w:hAnsi="Arial" w:cs="Arial"/>
          <w:bCs/>
          <w:sz w:val="16"/>
          <w:szCs w:val="16"/>
        </w:rPr>
        <w:t>The Registrar or a Deputy Registrar of the Supreme Court</w:t>
      </w:r>
    </w:p>
    <w:p w14:paraId="098E5E80" w14:textId="77777777" w:rsidR="00C96FC4" w:rsidRPr="00956AE4" w:rsidRDefault="00C96FC4" w:rsidP="00956AE4">
      <w:pPr>
        <w:numPr>
          <w:ilvl w:val="0"/>
          <w:numId w:val="2"/>
        </w:numPr>
        <w:tabs>
          <w:tab w:val="right" w:leader="underscore" w:pos="8100"/>
        </w:tabs>
        <w:spacing w:before="120" w:after="60" w:line="240" w:lineRule="auto"/>
        <w:ind w:left="714" w:hanging="357"/>
        <w:jc w:val="both"/>
        <w:rPr>
          <w:rFonts w:ascii="Arial" w:hAnsi="Arial" w:cs="Arial"/>
          <w:bCs/>
          <w:sz w:val="16"/>
          <w:szCs w:val="16"/>
        </w:rPr>
      </w:pPr>
      <w:r w:rsidRPr="00956AE4">
        <w:rPr>
          <w:rFonts w:ascii="Arial" w:hAnsi="Arial" w:cs="Arial"/>
          <w:bCs/>
          <w:sz w:val="16"/>
          <w:szCs w:val="16"/>
        </w:rPr>
        <w:t>The Registrar or a Deputy Registrar of the Court of Appeal</w:t>
      </w:r>
    </w:p>
    <w:p w14:paraId="35CC1158" w14:textId="77777777" w:rsidR="00C96FC4" w:rsidRPr="00956AE4" w:rsidRDefault="00C96FC4" w:rsidP="00956AE4">
      <w:pPr>
        <w:numPr>
          <w:ilvl w:val="0"/>
          <w:numId w:val="2"/>
        </w:numPr>
        <w:tabs>
          <w:tab w:val="right" w:leader="underscore" w:pos="8100"/>
        </w:tabs>
        <w:spacing w:before="120" w:after="60" w:line="240" w:lineRule="auto"/>
        <w:ind w:left="714" w:hanging="357"/>
        <w:jc w:val="both"/>
        <w:rPr>
          <w:rFonts w:ascii="Arial" w:hAnsi="Arial" w:cs="Arial"/>
          <w:bCs/>
          <w:sz w:val="16"/>
          <w:szCs w:val="16"/>
        </w:rPr>
      </w:pPr>
      <w:r w:rsidRPr="00956AE4">
        <w:rPr>
          <w:rFonts w:ascii="Arial" w:hAnsi="Arial" w:cs="Arial"/>
          <w:bCs/>
          <w:sz w:val="16"/>
          <w:szCs w:val="16"/>
        </w:rPr>
        <w:t>The Registrar or a Deputy Registrar of the High Court or a District Court</w:t>
      </w:r>
    </w:p>
    <w:p w14:paraId="70C22353" w14:textId="77777777" w:rsidR="00C96FC4" w:rsidRPr="00956AE4" w:rsidRDefault="00C96FC4" w:rsidP="00956AE4">
      <w:pPr>
        <w:numPr>
          <w:ilvl w:val="0"/>
          <w:numId w:val="2"/>
        </w:numPr>
        <w:tabs>
          <w:tab w:val="right" w:leader="underscore" w:pos="8100"/>
        </w:tabs>
        <w:spacing w:before="120" w:after="60" w:line="240" w:lineRule="auto"/>
        <w:ind w:left="714" w:hanging="357"/>
        <w:jc w:val="both"/>
        <w:rPr>
          <w:rFonts w:ascii="Arial" w:hAnsi="Arial" w:cs="Arial"/>
          <w:bCs/>
          <w:sz w:val="16"/>
          <w:szCs w:val="16"/>
        </w:rPr>
      </w:pPr>
      <w:r w:rsidRPr="00956AE4">
        <w:rPr>
          <w:rFonts w:ascii="Arial" w:hAnsi="Arial" w:cs="Arial"/>
          <w:bCs/>
          <w:sz w:val="16"/>
          <w:szCs w:val="16"/>
        </w:rPr>
        <w:t>Some other person authorised by law to administer an oath</w:t>
      </w:r>
    </w:p>
    <w:p w14:paraId="62D2167E" w14:textId="77777777" w:rsidR="00C96FC4" w:rsidRPr="00956AE4" w:rsidRDefault="00C96FC4" w:rsidP="00956AE4">
      <w:pPr>
        <w:numPr>
          <w:ilvl w:val="0"/>
          <w:numId w:val="2"/>
        </w:numPr>
        <w:tabs>
          <w:tab w:val="right" w:leader="underscore" w:pos="8100"/>
        </w:tabs>
        <w:spacing w:before="120" w:after="60" w:line="240" w:lineRule="auto"/>
        <w:ind w:left="714" w:hanging="357"/>
        <w:jc w:val="both"/>
        <w:rPr>
          <w:rFonts w:ascii="Arial" w:hAnsi="Arial" w:cs="Arial"/>
          <w:bCs/>
          <w:sz w:val="16"/>
          <w:szCs w:val="16"/>
        </w:rPr>
      </w:pPr>
      <w:r w:rsidRPr="00956AE4">
        <w:rPr>
          <w:rFonts w:ascii="Arial" w:hAnsi="Arial" w:cs="Arial"/>
          <w:bCs/>
          <w:sz w:val="16"/>
          <w:szCs w:val="16"/>
        </w:rPr>
        <w:t>A member of Parliament</w:t>
      </w:r>
    </w:p>
    <w:p w14:paraId="30B5DCFB" w14:textId="77777777" w:rsidR="00C96FC4" w:rsidRPr="00956AE4" w:rsidRDefault="00C96FC4" w:rsidP="00956AE4">
      <w:pPr>
        <w:numPr>
          <w:ilvl w:val="0"/>
          <w:numId w:val="2"/>
        </w:numPr>
        <w:tabs>
          <w:tab w:val="right" w:leader="underscore" w:pos="8100"/>
        </w:tabs>
        <w:spacing w:before="120" w:after="60" w:line="240" w:lineRule="auto"/>
        <w:ind w:left="714" w:hanging="357"/>
        <w:jc w:val="both"/>
        <w:rPr>
          <w:rFonts w:ascii="Arial" w:hAnsi="Arial" w:cs="Arial"/>
          <w:bCs/>
          <w:sz w:val="16"/>
          <w:szCs w:val="16"/>
        </w:rPr>
      </w:pPr>
      <w:r w:rsidRPr="00956AE4">
        <w:rPr>
          <w:rFonts w:ascii="Arial" w:hAnsi="Arial" w:cs="Arial"/>
          <w:bCs/>
          <w:sz w:val="16"/>
          <w:szCs w:val="16"/>
        </w:rPr>
        <w:t>A person who is a fellow of the New Zealand Institute of Legal Executives and is acting in the employment of a practising barrister and solicitor of the High Court</w:t>
      </w:r>
    </w:p>
    <w:p w14:paraId="6230DD89" w14:textId="1B0E8E3C" w:rsidR="000B5C2D" w:rsidRPr="00956AE4" w:rsidRDefault="00C96FC4" w:rsidP="00956AE4">
      <w:pPr>
        <w:numPr>
          <w:ilvl w:val="0"/>
          <w:numId w:val="2"/>
        </w:numPr>
        <w:tabs>
          <w:tab w:val="right" w:leader="underscore" w:pos="8100"/>
        </w:tabs>
        <w:spacing w:before="120" w:after="60" w:line="240" w:lineRule="auto"/>
        <w:ind w:left="714" w:hanging="357"/>
        <w:jc w:val="both"/>
        <w:rPr>
          <w:sz w:val="16"/>
          <w:szCs w:val="16"/>
        </w:rPr>
      </w:pPr>
      <w:r w:rsidRPr="00956AE4">
        <w:rPr>
          <w:rFonts w:ascii="Arial" w:hAnsi="Arial" w:cs="Arial"/>
          <w:bCs/>
          <w:sz w:val="16"/>
          <w:szCs w:val="16"/>
        </w:rPr>
        <w:t xml:space="preserve">An employee of  </w:t>
      </w:r>
      <w:r w:rsidR="00DA67C6" w:rsidRPr="00DA67C6">
        <w:rPr>
          <w:rFonts w:ascii="Arial" w:hAnsi="Arial" w:cs="Arial"/>
          <w:bCs/>
          <w:sz w:val="16"/>
          <w:szCs w:val="16"/>
        </w:rPr>
        <w:t xml:space="preserve">the New Zealand Transport Agency - Waka Kotahi - authorised for that purpose by the Minister of Justice - </w:t>
      </w:r>
      <w:proofErr w:type="spellStart"/>
      <w:r w:rsidR="00DA67C6" w:rsidRPr="00DA67C6">
        <w:rPr>
          <w:rFonts w:ascii="Arial" w:hAnsi="Arial" w:cs="Arial"/>
          <w:bCs/>
          <w:sz w:val="16"/>
          <w:szCs w:val="16"/>
        </w:rPr>
        <w:t>Te</w:t>
      </w:r>
      <w:proofErr w:type="spellEnd"/>
      <w:r w:rsidR="00DA67C6" w:rsidRPr="00DA67C6">
        <w:rPr>
          <w:rFonts w:ascii="Arial" w:hAnsi="Arial" w:cs="Arial"/>
          <w:bCs/>
          <w:sz w:val="16"/>
          <w:szCs w:val="16"/>
        </w:rPr>
        <w:t xml:space="preserve"> </w:t>
      </w:r>
      <w:proofErr w:type="spellStart"/>
      <w:r w:rsidR="00DA67C6" w:rsidRPr="00DA67C6">
        <w:rPr>
          <w:rFonts w:ascii="Arial" w:hAnsi="Arial" w:cs="Arial"/>
          <w:bCs/>
          <w:sz w:val="16"/>
          <w:szCs w:val="16"/>
        </w:rPr>
        <w:t>Tāhū</w:t>
      </w:r>
      <w:proofErr w:type="spellEnd"/>
      <w:r w:rsidR="00DA67C6" w:rsidRPr="00DA67C6">
        <w:rPr>
          <w:rFonts w:ascii="Arial" w:hAnsi="Arial" w:cs="Arial"/>
          <w:bCs/>
          <w:sz w:val="16"/>
          <w:szCs w:val="16"/>
        </w:rPr>
        <w:t xml:space="preserve"> o </w:t>
      </w:r>
      <w:proofErr w:type="spellStart"/>
      <w:r w:rsidR="00DA67C6" w:rsidRPr="00DA67C6">
        <w:rPr>
          <w:rFonts w:ascii="Arial" w:hAnsi="Arial" w:cs="Arial"/>
          <w:bCs/>
          <w:sz w:val="16"/>
          <w:szCs w:val="16"/>
        </w:rPr>
        <w:t>te</w:t>
      </w:r>
      <w:proofErr w:type="spellEnd"/>
      <w:r w:rsidR="00DA67C6" w:rsidRPr="00DA67C6">
        <w:rPr>
          <w:rFonts w:ascii="Arial" w:hAnsi="Arial" w:cs="Arial"/>
          <w:bCs/>
          <w:sz w:val="16"/>
          <w:szCs w:val="16"/>
        </w:rPr>
        <w:t xml:space="preserve"> Ture - or an employee of Public Trust </w:t>
      </w:r>
      <w:r w:rsidRPr="00956AE4">
        <w:rPr>
          <w:rFonts w:ascii="Arial" w:hAnsi="Arial" w:cs="Arial"/>
          <w:bCs/>
          <w:sz w:val="16"/>
          <w:szCs w:val="16"/>
        </w:rPr>
        <w:t>authorised or an officer in the service of the Crown or of a local authority authorised for that purpose.</w:t>
      </w:r>
      <w:bookmarkEnd w:id="0"/>
    </w:p>
    <w:sectPr w:rsidR="000B5C2D" w:rsidRPr="00956AE4" w:rsidSect="00C16257">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046D" w14:textId="77777777" w:rsidR="00C37378" w:rsidRDefault="00C37378" w:rsidP="00F53DAD">
      <w:pPr>
        <w:spacing w:after="0" w:line="240" w:lineRule="auto"/>
      </w:pPr>
      <w:r>
        <w:separator/>
      </w:r>
    </w:p>
  </w:endnote>
  <w:endnote w:type="continuationSeparator" w:id="0">
    <w:p w14:paraId="095933E0" w14:textId="77777777" w:rsidR="00C37378" w:rsidRDefault="00C37378" w:rsidP="00F5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30330"/>
      <w:docPartObj>
        <w:docPartGallery w:val="Page Numbers (Bottom of Page)"/>
        <w:docPartUnique/>
      </w:docPartObj>
    </w:sdtPr>
    <w:sdtEndPr>
      <w:rPr>
        <w:noProof/>
      </w:rPr>
    </w:sdtEndPr>
    <w:sdtContent>
      <w:p w14:paraId="3715549E" w14:textId="77777777" w:rsidR="009B0CAA" w:rsidRDefault="00F53DAD" w:rsidP="00F53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CF99" w14:textId="77777777" w:rsidR="00C37378" w:rsidRDefault="00C37378" w:rsidP="00F53DAD">
      <w:pPr>
        <w:spacing w:after="0" w:line="240" w:lineRule="auto"/>
      </w:pPr>
      <w:r>
        <w:separator/>
      </w:r>
    </w:p>
  </w:footnote>
  <w:footnote w:type="continuationSeparator" w:id="0">
    <w:p w14:paraId="1255218A" w14:textId="77777777" w:rsidR="00C37378" w:rsidRDefault="00C37378" w:rsidP="00F5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6D0" w14:textId="77777777" w:rsidR="00F53DAD" w:rsidRDefault="00F53DAD" w:rsidP="00F53DAD">
    <w:pPr>
      <w:pStyle w:val="Header"/>
      <w:jc w:val="right"/>
    </w:pPr>
    <w:r>
      <w:rPr>
        <w:noProof/>
      </w:rPr>
      <w:drawing>
        <wp:inline distT="0" distB="0" distL="0" distR="0" wp14:anchorId="44F2E16C" wp14:editId="34BEBA63">
          <wp:extent cx="1440000" cy="317401"/>
          <wp:effectExtent l="0" t="0" r="0" b="6985"/>
          <wp:docPr id="312715928" name="Picture 312715928"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31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584"/>
    <w:multiLevelType w:val="hybridMultilevel"/>
    <w:tmpl w:val="E84C3AF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4754A"/>
    <w:multiLevelType w:val="hybridMultilevel"/>
    <w:tmpl w:val="D46E0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C31DA"/>
    <w:multiLevelType w:val="hybridMultilevel"/>
    <w:tmpl w:val="83B42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068264674">
    <w:abstractNumId w:val="1"/>
  </w:num>
  <w:num w:numId="2" w16cid:durableId="764182230">
    <w:abstractNumId w:val="0"/>
  </w:num>
  <w:num w:numId="3" w16cid:durableId="536818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AD"/>
    <w:rsid w:val="000470A2"/>
    <w:rsid w:val="0005386E"/>
    <w:rsid w:val="00065475"/>
    <w:rsid w:val="0009209E"/>
    <w:rsid w:val="000B5C2D"/>
    <w:rsid w:val="000C27A0"/>
    <w:rsid w:val="000D4EE3"/>
    <w:rsid w:val="000E480F"/>
    <w:rsid w:val="000F611B"/>
    <w:rsid w:val="00143CA2"/>
    <w:rsid w:val="00146826"/>
    <w:rsid w:val="00151BE6"/>
    <w:rsid w:val="001879D8"/>
    <w:rsid w:val="001E583F"/>
    <w:rsid w:val="001F352F"/>
    <w:rsid w:val="00203E9D"/>
    <w:rsid w:val="002077E7"/>
    <w:rsid w:val="00241446"/>
    <w:rsid w:val="002734BA"/>
    <w:rsid w:val="002A0711"/>
    <w:rsid w:val="002E12D9"/>
    <w:rsid w:val="00307D83"/>
    <w:rsid w:val="003255CD"/>
    <w:rsid w:val="00330087"/>
    <w:rsid w:val="00345A89"/>
    <w:rsid w:val="00397B4E"/>
    <w:rsid w:val="003C0788"/>
    <w:rsid w:val="003C3B23"/>
    <w:rsid w:val="003C7BC2"/>
    <w:rsid w:val="003D549D"/>
    <w:rsid w:val="003E399F"/>
    <w:rsid w:val="003F2D3A"/>
    <w:rsid w:val="00402326"/>
    <w:rsid w:val="00403BB6"/>
    <w:rsid w:val="00421A33"/>
    <w:rsid w:val="004A3588"/>
    <w:rsid w:val="00505D5D"/>
    <w:rsid w:val="00524193"/>
    <w:rsid w:val="0053703A"/>
    <w:rsid w:val="005836F4"/>
    <w:rsid w:val="0058722C"/>
    <w:rsid w:val="005C11D7"/>
    <w:rsid w:val="005C3C66"/>
    <w:rsid w:val="00604AFF"/>
    <w:rsid w:val="006168BF"/>
    <w:rsid w:val="0064655E"/>
    <w:rsid w:val="00674949"/>
    <w:rsid w:val="00691283"/>
    <w:rsid w:val="006D4FA6"/>
    <w:rsid w:val="00704B5D"/>
    <w:rsid w:val="007606E7"/>
    <w:rsid w:val="00762CAC"/>
    <w:rsid w:val="0078393F"/>
    <w:rsid w:val="00787071"/>
    <w:rsid w:val="007C1012"/>
    <w:rsid w:val="007F58F3"/>
    <w:rsid w:val="008132BE"/>
    <w:rsid w:val="008224FF"/>
    <w:rsid w:val="00823313"/>
    <w:rsid w:val="008362B2"/>
    <w:rsid w:val="00850F77"/>
    <w:rsid w:val="00865BA0"/>
    <w:rsid w:val="008F5B96"/>
    <w:rsid w:val="0093578B"/>
    <w:rsid w:val="00937CBA"/>
    <w:rsid w:val="00954FCB"/>
    <w:rsid w:val="00956AE4"/>
    <w:rsid w:val="009764B5"/>
    <w:rsid w:val="009B0CAA"/>
    <w:rsid w:val="009B7A04"/>
    <w:rsid w:val="009C4E76"/>
    <w:rsid w:val="009C511A"/>
    <w:rsid w:val="00A02B98"/>
    <w:rsid w:val="00A038C6"/>
    <w:rsid w:val="00A31186"/>
    <w:rsid w:val="00A46136"/>
    <w:rsid w:val="00A6351B"/>
    <w:rsid w:val="00A76342"/>
    <w:rsid w:val="00AA52DA"/>
    <w:rsid w:val="00AC3B83"/>
    <w:rsid w:val="00AC3C61"/>
    <w:rsid w:val="00AD2364"/>
    <w:rsid w:val="00AD5297"/>
    <w:rsid w:val="00B212B0"/>
    <w:rsid w:val="00B353C8"/>
    <w:rsid w:val="00B55D55"/>
    <w:rsid w:val="00B91A48"/>
    <w:rsid w:val="00BA724A"/>
    <w:rsid w:val="00C16257"/>
    <w:rsid w:val="00C37378"/>
    <w:rsid w:val="00C80C3C"/>
    <w:rsid w:val="00C96FC4"/>
    <w:rsid w:val="00CB6A24"/>
    <w:rsid w:val="00CD0A7E"/>
    <w:rsid w:val="00D0375D"/>
    <w:rsid w:val="00D14BCA"/>
    <w:rsid w:val="00D261D9"/>
    <w:rsid w:val="00D7084A"/>
    <w:rsid w:val="00D75289"/>
    <w:rsid w:val="00D82D9F"/>
    <w:rsid w:val="00DA67C6"/>
    <w:rsid w:val="00E1180D"/>
    <w:rsid w:val="00E24157"/>
    <w:rsid w:val="00E34E13"/>
    <w:rsid w:val="00E3585E"/>
    <w:rsid w:val="00E45D9F"/>
    <w:rsid w:val="00E93B10"/>
    <w:rsid w:val="00EA482D"/>
    <w:rsid w:val="00EB1DBD"/>
    <w:rsid w:val="00EC206C"/>
    <w:rsid w:val="00ED1B3A"/>
    <w:rsid w:val="00ED459E"/>
    <w:rsid w:val="00EF4B8A"/>
    <w:rsid w:val="00F1244E"/>
    <w:rsid w:val="00F12B9A"/>
    <w:rsid w:val="00F53DAD"/>
    <w:rsid w:val="00F54CB7"/>
    <w:rsid w:val="00FB6097"/>
    <w:rsid w:val="00FC00FA"/>
    <w:rsid w:val="00FC2D09"/>
    <w:rsid w:val="00FC615C"/>
    <w:rsid w:val="00FE39C6"/>
    <w:rsid w:val="00FE49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B19E"/>
  <w15:chartTrackingRefBased/>
  <w15:docId w15:val="{E09D5806-DFA2-4E00-B318-9482F31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DAD"/>
    <w:pPr>
      <w:spacing w:line="264" w:lineRule="auto"/>
    </w:pPr>
    <w:rPr>
      <w:rFonts w:eastAsia="Times New Roman" w:cstheme="minorHAnsi"/>
      <w:kern w:val="22"/>
    </w:rPr>
  </w:style>
  <w:style w:type="paragraph" w:styleId="Heading1">
    <w:name w:val="heading 1"/>
    <w:basedOn w:val="Normal"/>
    <w:next w:val="Normal"/>
    <w:link w:val="Heading1Char"/>
    <w:autoRedefine/>
    <w:uiPriority w:val="9"/>
    <w:qFormat/>
    <w:rsid w:val="0058722C"/>
    <w:pPr>
      <w:keepNext/>
      <w:keepLines/>
      <w:tabs>
        <w:tab w:val="center" w:pos="4876"/>
      </w:tabs>
      <w:spacing w:before="200" w:after="360"/>
      <w:outlineLvl w:val="0"/>
    </w:pPr>
    <w:rPr>
      <w:rFonts w:ascii="Arial" w:eastAsiaTheme="majorEastAsia" w:hAnsi="Arial" w:cs="Arial"/>
      <w:b/>
      <w:color w:val="0C818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2C"/>
    <w:rPr>
      <w:rFonts w:ascii="Arial" w:eastAsiaTheme="majorEastAsia" w:hAnsi="Arial" w:cs="Arial"/>
      <w:b/>
      <w:color w:val="0C818F"/>
      <w:kern w:val="22"/>
      <w:sz w:val="36"/>
      <w:szCs w:val="36"/>
    </w:rPr>
  </w:style>
  <w:style w:type="paragraph" w:styleId="Footer">
    <w:name w:val="footer"/>
    <w:basedOn w:val="Normal"/>
    <w:link w:val="FooterChar"/>
    <w:uiPriority w:val="99"/>
    <w:unhideWhenUsed/>
    <w:qFormat/>
    <w:rsid w:val="00F53DAD"/>
    <w:pPr>
      <w:tabs>
        <w:tab w:val="center" w:pos="4513"/>
        <w:tab w:val="right" w:pos="9026"/>
      </w:tabs>
      <w:spacing w:after="0"/>
    </w:pPr>
  </w:style>
  <w:style w:type="character" w:customStyle="1" w:styleId="FooterChar">
    <w:name w:val="Footer Char"/>
    <w:basedOn w:val="DefaultParagraphFont"/>
    <w:link w:val="Footer"/>
    <w:uiPriority w:val="99"/>
    <w:rsid w:val="00F53DAD"/>
    <w:rPr>
      <w:rFonts w:eastAsia="Times New Roman" w:cstheme="minorHAnsi"/>
      <w:kern w:val="22"/>
    </w:rPr>
  </w:style>
  <w:style w:type="character" w:styleId="Hyperlink">
    <w:name w:val="Hyperlink"/>
    <w:uiPriority w:val="99"/>
    <w:rsid w:val="00F53DAD"/>
    <w:rPr>
      <w:b/>
      <w:color w:val="595959" w:themeColor="text1" w:themeTint="A6"/>
      <w:u w:val="none"/>
    </w:rPr>
  </w:style>
  <w:style w:type="paragraph" w:styleId="NoSpacing">
    <w:name w:val="No Spacing"/>
    <w:basedOn w:val="Normal"/>
    <w:link w:val="NoSpacingChar"/>
    <w:uiPriority w:val="1"/>
    <w:qFormat/>
    <w:rsid w:val="00F53DAD"/>
    <w:pPr>
      <w:overflowPunct w:val="0"/>
      <w:autoSpaceDE w:val="0"/>
      <w:autoSpaceDN w:val="0"/>
      <w:adjustRightInd w:val="0"/>
      <w:spacing w:before="120" w:after="60" w:line="240" w:lineRule="auto"/>
      <w:jc w:val="both"/>
      <w:textAlignment w:val="baseline"/>
    </w:pPr>
    <w:rPr>
      <w:rFonts w:ascii="Franklin Gothic Book" w:eastAsia="Franklin Gothic Book" w:hAnsi="Franklin Gothic Book" w:cs="Franklin Gothic Book"/>
      <w:kern w:val="0"/>
      <w:szCs w:val="20"/>
      <w:lang w:val="en-GB"/>
    </w:rPr>
  </w:style>
  <w:style w:type="character" w:customStyle="1" w:styleId="NoSpacingChar">
    <w:name w:val="No Spacing Char"/>
    <w:link w:val="NoSpacing"/>
    <w:uiPriority w:val="1"/>
    <w:rsid w:val="00F53DAD"/>
    <w:rPr>
      <w:rFonts w:ascii="Franklin Gothic Book" w:eastAsia="Franklin Gothic Book" w:hAnsi="Franklin Gothic Book" w:cs="Franklin Gothic Book"/>
      <w:szCs w:val="20"/>
      <w:lang w:val="en-GB"/>
    </w:rPr>
  </w:style>
  <w:style w:type="character" w:customStyle="1" w:styleId="kssattr-atuid-9b41c6c8aa1341ee9870c4f2216458ac">
    <w:name w:val="kssattr-atuid-9b41c6c8aa1341ee9870c4f2216458ac"/>
    <w:rsid w:val="00F53DAD"/>
  </w:style>
  <w:style w:type="paragraph" w:styleId="Header">
    <w:name w:val="header"/>
    <w:basedOn w:val="Normal"/>
    <w:link w:val="HeaderChar"/>
    <w:uiPriority w:val="99"/>
    <w:unhideWhenUsed/>
    <w:rsid w:val="00F5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DAD"/>
    <w:rPr>
      <w:rFonts w:eastAsia="Times New Roman" w:cstheme="minorHAnsi"/>
      <w:kern w:val="22"/>
    </w:rPr>
  </w:style>
  <w:style w:type="paragraph" w:styleId="Revision">
    <w:name w:val="Revision"/>
    <w:hidden/>
    <w:uiPriority w:val="99"/>
    <w:semiHidden/>
    <w:rsid w:val="00FC615C"/>
    <w:pPr>
      <w:spacing w:after="0" w:line="240" w:lineRule="auto"/>
    </w:pPr>
    <w:rPr>
      <w:rFonts w:eastAsia="Times New Roman" w:cstheme="minorHAnsi"/>
      <w:kern w:val="22"/>
    </w:rPr>
  </w:style>
  <w:style w:type="character" w:styleId="CommentReference">
    <w:name w:val="annotation reference"/>
    <w:basedOn w:val="DefaultParagraphFont"/>
    <w:uiPriority w:val="99"/>
    <w:semiHidden/>
    <w:unhideWhenUsed/>
    <w:rsid w:val="004A3588"/>
    <w:rPr>
      <w:sz w:val="16"/>
      <w:szCs w:val="16"/>
    </w:rPr>
  </w:style>
  <w:style w:type="paragraph" w:styleId="CommentText">
    <w:name w:val="annotation text"/>
    <w:basedOn w:val="Normal"/>
    <w:link w:val="CommentTextChar"/>
    <w:uiPriority w:val="99"/>
    <w:unhideWhenUsed/>
    <w:rsid w:val="004A3588"/>
    <w:pPr>
      <w:spacing w:line="240" w:lineRule="auto"/>
    </w:pPr>
    <w:rPr>
      <w:sz w:val="20"/>
      <w:szCs w:val="20"/>
    </w:rPr>
  </w:style>
  <w:style w:type="character" w:customStyle="1" w:styleId="CommentTextChar">
    <w:name w:val="Comment Text Char"/>
    <w:basedOn w:val="DefaultParagraphFont"/>
    <w:link w:val="CommentText"/>
    <w:uiPriority w:val="99"/>
    <w:rsid w:val="004A3588"/>
    <w:rPr>
      <w:rFonts w:eastAsia="Times New Roman" w:cstheme="minorHAnsi"/>
      <w:kern w:val="22"/>
      <w:sz w:val="20"/>
      <w:szCs w:val="20"/>
    </w:rPr>
  </w:style>
  <w:style w:type="paragraph" w:styleId="CommentSubject">
    <w:name w:val="annotation subject"/>
    <w:basedOn w:val="CommentText"/>
    <w:next w:val="CommentText"/>
    <w:link w:val="CommentSubjectChar"/>
    <w:uiPriority w:val="99"/>
    <w:semiHidden/>
    <w:unhideWhenUsed/>
    <w:rsid w:val="00A31186"/>
    <w:rPr>
      <w:b/>
      <w:bCs/>
    </w:rPr>
  </w:style>
  <w:style w:type="character" w:customStyle="1" w:styleId="CommentSubjectChar">
    <w:name w:val="Comment Subject Char"/>
    <w:basedOn w:val="CommentTextChar"/>
    <w:link w:val="CommentSubject"/>
    <w:uiPriority w:val="99"/>
    <w:semiHidden/>
    <w:rsid w:val="00A31186"/>
    <w:rPr>
      <w:rFonts w:eastAsia="Times New Roman" w:cstheme="minorHAnsi"/>
      <w:b/>
      <w:bCs/>
      <w:kern w:val="22"/>
      <w:sz w:val="20"/>
      <w:szCs w:val="20"/>
    </w:rPr>
  </w:style>
  <w:style w:type="character" w:styleId="UnresolvedMention">
    <w:name w:val="Unresolved Mention"/>
    <w:basedOn w:val="DefaultParagraphFont"/>
    <w:uiPriority w:val="99"/>
    <w:semiHidden/>
    <w:unhideWhenUsed/>
    <w:rsid w:val="00207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tifyenvhealth@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safe.govt.nz/topic-and-industry/excavation/excavation-safety-g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fyenvhealth@health.govt.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20" ma:contentTypeDescription="Create a new document." ma:contentTypeScope="" ma:versionID="0b3f304e1a2c98419d7bfcd274cd0572">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3785bf6e13fc2f3f404d290dc01658e7"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dexed="true"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Project xmlns="ea7a09f2-b8a1-4fbf-adfd-e286ce2b53cb">no</ArchiveProject>
    <Date xmlns="5f5abf06-34ba-4fcf-8754-5b64340556e4" xsi:nil="true"/>
    <lcf76f155ced4ddcb4097134ff3c332f xmlns="5f5abf06-34ba-4fcf-8754-5b64340556e4">
      <Terms xmlns="http://schemas.microsoft.com/office/infopath/2007/PartnerControls"/>
    </lcf76f155ced4ddcb4097134ff3c332f>
    <TaxCatchAll xmlns="ea7a09f2-b8a1-4fbf-adfd-e286ce2b53c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647CF-36A4-445E-867E-4098B348D5FD}">
  <ds:schemaRefs>
    <ds:schemaRef ds:uri="http://schemas.openxmlformats.org/officeDocument/2006/bibliography"/>
  </ds:schemaRefs>
</ds:datastoreItem>
</file>

<file path=customXml/itemProps2.xml><?xml version="1.0" encoding="utf-8"?>
<ds:datastoreItem xmlns:ds="http://schemas.openxmlformats.org/officeDocument/2006/customXml" ds:itemID="{1E43D60E-819B-4365-8C10-84EBCBC30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1B2ED4-4FB3-4AB7-A03D-596BD9FEE4EA}">
  <ds:schemaRefs>
    <ds:schemaRef ds:uri="http://schemas.microsoft.com/office/2006/metadata/properties"/>
    <ds:schemaRef ds:uri="http://schemas.microsoft.com/office/infopath/2007/PartnerControls"/>
    <ds:schemaRef ds:uri="ea7a09f2-b8a1-4fbf-adfd-e286ce2b53cb"/>
    <ds:schemaRef ds:uri="5f5abf06-34ba-4fcf-8754-5b64340556e4"/>
  </ds:schemaRefs>
</ds:datastoreItem>
</file>

<file path=customXml/itemProps4.xml><?xml version="1.0" encoding="utf-8"?>
<ds:datastoreItem xmlns:ds="http://schemas.openxmlformats.org/officeDocument/2006/customXml" ds:itemID="{56BBB265-5934-46D0-84BA-D5AD0E635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1362</Words>
  <Characters>7769</Characters>
  <Application>Microsoft Office Word</Application>
  <DocSecurity>0</DocSecurity>
  <Lines>64</Lines>
  <Paragraphs>18</Paragraphs>
  <ScaleCrop>false</ScaleCrop>
  <Company>Ministry of Health</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Gilbert</dc:creator>
  <cp:keywords/>
  <dc:description/>
  <cp:lastModifiedBy>Rob Smith</cp:lastModifiedBy>
  <cp:revision>120</cp:revision>
  <dcterms:created xsi:type="dcterms:W3CDTF">2023-07-10T01:39:00Z</dcterms:created>
  <dcterms:modified xsi:type="dcterms:W3CDTF">2023-10-20T00:46:00Z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ies>
</file>