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4331" w14:textId="77777777" w:rsidR="002D1EDD" w:rsidRDefault="002D1EDD" w:rsidP="00831371">
      <w:pPr>
        <w:spacing w:after="0" w:line="240" w:lineRule="auto"/>
        <w:rPr>
          <w:rFonts w:ascii="Arial" w:hAnsi="Arial" w:cs="Arial"/>
          <w:b/>
          <w:bCs/>
        </w:rPr>
      </w:pPr>
    </w:p>
    <w:p w14:paraId="6E3A31E1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Integrated Community Pharmacy Services Agreement</w:t>
      </w:r>
    </w:p>
    <w:p w14:paraId="499884B7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National Annual Agreement Review 2023</w:t>
      </w:r>
    </w:p>
    <w:p w14:paraId="1485E106" w14:textId="1D5544A0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 xml:space="preserve">Meeting </w:t>
      </w:r>
      <w:r w:rsidR="00C06B0D">
        <w:rPr>
          <w:rFonts w:ascii="Arial" w:hAnsi="Arial" w:cs="Arial"/>
          <w:b/>
          <w:bCs/>
          <w:color w:val="007582"/>
          <w:sz w:val="28"/>
          <w:szCs w:val="28"/>
        </w:rPr>
        <w:t>5</w:t>
      </w:r>
      <w:r w:rsidR="00E61090">
        <w:rPr>
          <w:rFonts w:ascii="Arial" w:hAnsi="Arial" w:cs="Arial"/>
          <w:b/>
          <w:bCs/>
          <w:color w:val="007582"/>
          <w:sz w:val="28"/>
          <w:szCs w:val="28"/>
        </w:rPr>
        <w:t>,</w:t>
      </w: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 xml:space="preserve"> </w:t>
      </w:r>
      <w:r w:rsidR="00C06B0D">
        <w:rPr>
          <w:rFonts w:ascii="Arial" w:hAnsi="Arial" w:cs="Arial"/>
          <w:b/>
          <w:bCs/>
          <w:color w:val="007582"/>
          <w:sz w:val="28"/>
          <w:szCs w:val="28"/>
        </w:rPr>
        <w:t xml:space="preserve">21 August </w:t>
      </w: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2023</w:t>
      </w:r>
    </w:p>
    <w:p w14:paraId="034C7F21" w14:textId="28B5BFD9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</w:p>
    <w:p w14:paraId="5F8DBDC7" w14:textId="5E2BE6D9" w:rsidR="002D1EDD" w:rsidRPr="00A74FEC" w:rsidRDefault="00422498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Statement</w:t>
      </w:r>
    </w:p>
    <w:p w14:paraId="48774327" w14:textId="77777777" w:rsidR="002D1EDD" w:rsidRPr="007D7202" w:rsidRDefault="002D1EDD" w:rsidP="00831371">
      <w:pPr>
        <w:spacing w:after="0" w:line="240" w:lineRule="auto"/>
        <w:rPr>
          <w:rFonts w:ascii="Arial" w:hAnsi="Arial" w:cs="Arial"/>
        </w:rPr>
      </w:pPr>
    </w:p>
    <w:p w14:paraId="2A8324A9" w14:textId="3AD20C98" w:rsidR="0041644F" w:rsidRDefault="0041644F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</w:t>
      </w:r>
      <w:r w:rsidR="004D47B3">
        <w:rPr>
          <w:rFonts w:ascii="Arial" w:hAnsi="Arial" w:cs="Arial"/>
          <w:color w:val="000000"/>
          <w:shd w:val="clear" w:color="auto" w:fill="FFFFFF"/>
          <w:lang w:eastAsia="en-NZ"/>
        </w:rPr>
        <w:t>f</w:t>
      </w:r>
      <w:r w:rsidR="00C06B0D">
        <w:rPr>
          <w:rFonts w:ascii="Arial" w:hAnsi="Arial" w:cs="Arial"/>
          <w:color w:val="000000"/>
          <w:shd w:val="clear" w:color="auto" w:fill="FFFFFF"/>
          <w:lang w:eastAsia="en-NZ"/>
        </w:rPr>
        <w:t xml:space="preserve">ifth 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meeting of the 2023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I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ntegrated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C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ommunity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P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>harmacy Service</w:t>
      </w:r>
      <w:r w:rsidR="004477DD">
        <w:rPr>
          <w:rFonts w:ascii="Arial" w:hAnsi="Arial" w:cs="Arial"/>
          <w:color w:val="000000"/>
          <w:shd w:val="clear" w:color="auto" w:fill="FFFFFF"/>
          <w:lang w:eastAsia="en-NZ"/>
        </w:rPr>
        <w:t>s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greement (ICPSA) National 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nnual 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greement Review (NAAR) took place on </w:t>
      </w:r>
      <w:r w:rsidR="004D47B3">
        <w:rPr>
          <w:rFonts w:ascii="Arial" w:hAnsi="Arial" w:cs="Arial"/>
          <w:color w:val="000000"/>
          <w:shd w:val="clear" w:color="auto" w:fill="FFFFFF"/>
          <w:lang w:eastAsia="en-NZ"/>
        </w:rPr>
        <w:t xml:space="preserve">Monday </w:t>
      </w:r>
      <w:r w:rsidR="007D7202">
        <w:rPr>
          <w:rFonts w:ascii="Arial" w:hAnsi="Arial" w:cs="Arial"/>
          <w:color w:val="000000"/>
          <w:shd w:val="clear" w:color="auto" w:fill="FFFFFF"/>
          <w:lang w:eastAsia="en-NZ"/>
        </w:rPr>
        <w:t xml:space="preserve">21 </w:t>
      </w:r>
      <w:r w:rsidR="004D47B3">
        <w:rPr>
          <w:rFonts w:ascii="Arial" w:hAnsi="Arial" w:cs="Arial"/>
          <w:color w:val="000000"/>
          <w:shd w:val="clear" w:color="auto" w:fill="FFFFFF"/>
          <w:lang w:eastAsia="en-NZ"/>
        </w:rPr>
        <w:t>August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 xml:space="preserve">2023 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>between Te</w:t>
      </w:r>
      <w:r w:rsidR="00A67B73" w:rsidRPr="007D7202">
        <w:rPr>
          <w:rFonts w:ascii="Poppins" w:hAnsi="Poppins" w:cs="Poppins"/>
          <w:color w:val="000000" w:themeColor="text1"/>
          <w:sz w:val="16"/>
          <w:szCs w:val="16"/>
        </w:rPr>
        <w:t> 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>Whatu Ora and the Pharmacy sector representatives.</w:t>
      </w:r>
      <w:r w:rsidR="0069629A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4D47B3">
        <w:rPr>
          <w:rFonts w:ascii="Arial" w:hAnsi="Arial" w:cs="Arial"/>
          <w:color w:val="000000"/>
          <w:shd w:val="clear" w:color="auto" w:fill="FFFFFF"/>
          <w:lang w:eastAsia="en-NZ"/>
        </w:rPr>
        <w:t xml:space="preserve">This </w:t>
      </w:r>
      <w:r w:rsidR="00C06B0D">
        <w:rPr>
          <w:rFonts w:ascii="Arial" w:hAnsi="Arial" w:cs="Arial"/>
          <w:color w:val="000000"/>
          <w:shd w:val="clear" w:color="auto" w:fill="FFFFFF"/>
          <w:lang w:eastAsia="en-NZ"/>
        </w:rPr>
        <w:t>is</w:t>
      </w:r>
      <w:r w:rsidR="004D47B3">
        <w:rPr>
          <w:rFonts w:ascii="Arial" w:hAnsi="Arial" w:cs="Arial"/>
          <w:color w:val="000000"/>
          <w:shd w:val="clear" w:color="auto" w:fill="FFFFFF"/>
          <w:lang w:eastAsia="en-NZ"/>
        </w:rPr>
        <w:t xml:space="preserve"> likely to be the last meeting prior to the deadline for sending out the letter of offer.</w:t>
      </w:r>
    </w:p>
    <w:p w14:paraId="550E0515" w14:textId="77777777" w:rsidR="0041644F" w:rsidRPr="0041644F" w:rsidRDefault="0041644F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61F407AB" w14:textId="5943A0D0" w:rsidR="0041644F" w:rsidRDefault="004D47B3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The benefit to all </w:t>
      </w:r>
      <w:r w:rsidR="009F72A0">
        <w:rPr>
          <w:rFonts w:ascii="Arial" w:hAnsi="Arial" w:cs="Arial"/>
          <w:color w:val="000000"/>
          <w:shd w:val="clear" w:color="auto" w:fill="FFFFFF"/>
          <w:lang w:eastAsia="en-NZ"/>
        </w:rPr>
        <w:t xml:space="preserve">providers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of </w:t>
      </w:r>
      <w:r w:rsidR="0041644F"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a move to a new contract period starting </w:t>
      </w:r>
      <w:r w:rsidR="00E61090">
        <w:rPr>
          <w:rFonts w:ascii="Arial" w:hAnsi="Arial" w:cs="Arial"/>
          <w:color w:val="000000"/>
          <w:shd w:val="clear" w:color="auto" w:fill="FFFFFF"/>
          <w:lang w:eastAsia="en-NZ"/>
        </w:rPr>
        <w:t>1</w:t>
      </w:r>
      <w:r w:rsidR="0041644F"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 July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was once again articulated. Te Whatu Ora is willing to make this change, but this cannot happen unless every </w:t>
      </w:r>
      <w:r w:rsidR="007D7202">
        <w:rPr>
          <w:rFonts w:ascii="Arial" w:hAnsi="Arial" w:cs="Arial"/>
          <w:color w:val="000000"/>
          <w:shd w:val="clear" w:color="auto" w:fill="FFFFFF"/>
          <w:lang w:eastAsia="en-NZ"/>
        </w:rPr>
        <w:t>pharmacy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with a</w:t>
      </w:r>
      <w:r w:rsidR="007D7202">
        <w:rPr>
          <w:rFonts w:ascii="Arial" w:hAnsi="Arial" w:cs="Arial"/>
          <w:color w:val="000000"/>
          <w:shd w:val="clear" w:color="auto" w:fill="FFFFFF"/>
          <w:lang w:eastAsia="en-NZ"/>
        </w:rPr>
        <w:t>n ICPSA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agrees to and signs acceptance of this change. Te Whatu Ora was asked to consider </w:t>
      </w:r>
      <w:r w:rsidR="00A50736">
        <w:rPr>
          <w:rFonts w:ascii="Arial" w:hAnsi="Arial" w:cs="Arial"/>
          <w:color w:val="000000"/>
          <w:shd w:val="clear" w:color="auto" w:fill="FFFFFF"/>
          <w:lang w:eastAsia="en-NZ"/>
        </w:rPr>
        <w:t>whether it is possible for legal drafting of a conditional letter of offer and voluntary variation that enables the alignment change to a 1 July to 30 June contract year that will only apply if there is 100% provider acceptance, otherwise the contract year and same offer terms will apply from 1 October</w:t>
      </w:r>
      <w:r w:rsidR="00A02418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Te Whatu Ora will clarify this within the next few days</w:t>
      </w:r>
      <w:r w:rsidRPr="00406457">
        <w:rPr>
          <w:rFonts w:ascii="Arial" w:hAnsi="Arial" w:cs="Arial"/>
          <w:color w:val="000000"/>
          <w:shd w:val="clear" w:color="auto" w:fill="FFFFFF"/>
          <w:lang w:eastAsia="en-NZ"/>
        </w:rPr>
        <w:t xml:space="preserve">. </w:t>
      </w:r>
    </w:p>
    <w:p w14:paraId="77206FB1" w14:textId="77777777" w:rsidR="004D47B3" w:rsidRDefault="004D47B3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224B55B8" w14:textId="48816280" w:rsidR="004D47B3" w:rsidRDefault="004D47B3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The draft letter of offer was discussed. 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>The providers supported the refresh of the E</w:t>
      </w:r>
      <w:r w:rsidR="005765B1">
        <w:rPr>
          <w:rFonts w:ascii="Arial" w:hAnsi="Arial" w:cs="Arial"/>
          <w:color w:val="000000"/>
          <w:shd w:val="clear" w:color="auto" w:fill="FFFFFF"/>
          <w:lang w:eastAsia="en-NZ"/>
        </w:rPr>
        <w:t xml:space="preserve">xpert 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="005765B1">
        <w:rPr>
          <w:rFonts w:ascii="Arial" w:hAnsi="Arial" w:cs="Arial"/>
          <w:color w:val="000000"/>
          <w:shd w:val="clear" w:color="auto" w:fill="FFFFFF"/>
          <w:lang w:eastAsia="en-NZ"/>
        </w:rPr>
        <w:t xml:space="preserve">dvisory 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>G</w:t>
      </w:r>
      <w:r w:rsidR="005765B1">
        <w:rPr>
          <w:rFonts w:ascii="Arial" w:hAnsi="Arial" w:cs="Arial"/>
          <w:color w:val="000000"/>
          <w:shd w:val="clear" w:color="auto" w:fill="FFFFFF"/>
          <w:lang w:eastAsia="en-NZ"/>
        </w:rPr>
        <w:t>roup (EAG)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 xml:space="preserve"> and requested that the establishment of this group start quickly. The </w:t>
      </w:r>
      <w:r w:rsidR="007D7202">
        <w:rPr>
          <w:rFonts w:ascii="Arial" w:hAnsi="Arial" w:cs="Arial"/>
          <w:color w:val="000000"/>
          <w:shd w:val="clear" w:color="auto" w:fill="FFFFFF"/>
          <w:lang w:eastAsia="en-NZ"/>
        </w:rPr>
        <w:t>pharmacy representatives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 xml:space="preserve"> accentuated that the pharmacy sector must be fully involved in the ongoing work beyond NAAR </w:t>
      </w:r>
      <w:r w:rsidR="00C06B0D">
        <w:rPr>
          <w:rFonts w:ascii="Arial" w:hAnsi="Arial" w:cs="Arial"/>
          <w:color w:val="000000"/>
          <w:shd w:val="clear" w:color="auto" w:fill="FFFFFF"/>
          <w:lang w:eastAsia="en-NZ"/>
        </w:rPr>
        <w:t xml:space="preserve">into 2024 and 2025 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 xml:space="preserve">where sustainable funding models for community </w:t>
      </w:r>
      <w:r w:rsidR="007D7202">
        <w:rPr>
          <w:rFonts w:ascii="Arial" w:hAnsi="Arial" w:cs="Arial"/>
          <w:color w:val="000000"/>
          <w:shd w:val="clear" w:color="auto" w:fill="FFFFFF"/>
          <w:lang w:eastAsia="en-NZ"/>
        </w:rPr>
        <w:t xml:space="preserve">pharmacy 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 xml:space="preserve">services are discussed and enacted. They asked </w:t>
      </w:r>
      <w:r w:rsidR="00C06B0D">
        <w:rPr>
          <w:rFonts w:ascii="Arial" w:hAnsi="Arial" w:cs="Arial"/>
          <w:color w:val="000000"/>
          <w:shd w:val="clear" w:color="auto" w:fill="FFFFFF"/>
          <w:lang w:eastAsia="en-NZ"/>
        </w:rPr>
        <w:t xml:space="preserve">that 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 xml:space="preserve">communication in the letter of offer about this be clearly stated, with the commitments as specific as is </w:t>
      </w:r>
      <w:r w:rsidR="00C06B0D">
        <w:rPr>
          <w:rFonts w:ascii="Arial" w:hAnsi="Arial" w:cs="Arial"/>
          <w:color w:val="000000"/>
          <w:shd w:val="clear" w:color="auto" w:fill="FFFFFF"/>
          <w:lang w:eastAsia="en-NZ"/>
        </w:rPr>
        <w:t>feasible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 xml:space="preserve"> at this time. </w:t>
      </w:r>
      <w:r w:rsidR="00C06B0D">
        <w:rPr>
          <w:rFonts w:ascii="Arial" w:hAnsi="Arial" w:cs="Arial"/>
          <w:color w:val="000000"/>
          <w:shd w:val="clear" w:color="auto" w:fill="FFFFFF"/>
          <w:lang w:eastAsia="en-NZ"/>
        </w:rPr>
        <w:t>The group was seeking to reassure</w:t>
      </w:r>
      <w:r w:rsidR="00834563">
        <w:rPr>
          <w:rFonts w:ascii="Arial" w:hAnsi="Arial" w:cs="Arial"/>
          <w:color w:val="000000"/>
          <w:shd w:val="clear" w:color="auto" w:fill="FFFFFF"/>
          <w:lang w:eastAsia="en-NZ"/>
        </w:rPr>
        <w:t xml:space="preserve"> pharmacists that their contribution to the health reforms is valued by Te Whatu Ora.</w:t>
      </w:r>
    </w:p>
    <w:p w14:paraId="2FD116DB" w14:textId="77777777" w:rsidR="0041644F" w:rsidRPr="0041644F" w:rsidRDefault="0041644F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23E9A9CB" w14:textId="77C27F16" w:rsidR="00952059" w:rsidRPr="00952059" w:rsidRDefault="00023643" w:rsidP="00952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__________</w:t>
      </w:r>
    </w:p>
    <w:p w14:paraId="2CF5E079" w14:textId="6FB1532D" w:rsidR="00952059" w:rsidRDefault="00952059" w:rsidP="00952059">
      <w:pPr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00D0E1A8" w14:textId="77777777" w:rsidR="00952059" w:rsidRPr="00952059" w:rsidRDefault="00952059" w:rsidP="00952059">
      <w:pPr>
        <w:rPr>
          <w:rFonts w:ascii="Arial" w:hAnsi="Arial" w:cs="Arial"/>
        </w:rPr>
      </w:pPr>
    </w:p>
    <w:sectPr w:rsidR="00952059" w:rsidRPr="00952059" w:rsidSect="003465C5">
      <w:footerReference w:type="default" r:id="rId11"/>
      <w:headerReference w:type="first" r:id="rId12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4FC6" w14:textId="77777777" w:rsidR="007D3B75" w:rsidRDefault="007D3B75" w:rsidP="0017723D">
      <w:r>
        <w:separator/>
      </w:r>
    </w:p>
  </w:endnote>
  <w:endnote w:type="continuationSeparator" w:id="0">
    <w:p w14:paraId="090A0D64" w14:textId="77777777" w:rsidR="007D3B75" w:rsidRDefault="007D3B75" w:rsidP="0017723D">
      <w:r>
        <w:continuationSeparator/>
      </w:r>
    </w:p>
  </w:endnote>
  <w:endnote w:type="continuationNotice" w:id="1">
    <w:p w14:paraId="48D0EB93" w14:textId="77777777" w:rsidR="007D3B75" w:rsidRDefault="007D3B75" w:rsidP="00177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5F7C3" w14:textId="77777777" w:rsidR="00181ED6" w:rsidRDefault="00181ED6" w:rsidP="00181ED6">
        <w:pPr>
          <w:pStyle w:val="Footer"/>
          <w:jc w:val="right"/>
        </w:pPr>
      </w:p>
      <w:p w14:paraId="60C2E033" w14:textId="54777471" w:rsidR="00762785" w:rsidRPr="00ED44DB" w:rsidRDefault="00240AA0" w:rsidP="00181ED6">
        <w:pPr>
          <w:pStyle w:val="Footer"/>
          <w:spacing w:after="120" w:line="240" w:lineRule="auto"/>
          <w:jc w:val="right"/>
        </w:pPr>
        <w:r w:rsidRPr="00240AA0">
          <w:t>Removal of the standard $5 prescription co-payment</w:t>
        </w:r>
        <w:r w:rsidR="00D7481C">
          <w:tab/>
        </w:r>
        <w:sdt>
          <w:sdtPr>
            <w:id w:val="-124995261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181ED6">
                  <w:t xml:space="preserve">Page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PAGE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181ED6">
                  <w:t xml:space="preserve"> of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NUMPAGES 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2F1FE39D" w14:textId="1E9BB8EF" w:rsidR="00762785" w:rsidRDefault="007D3B75" w:rsidP="00240AA0">
    <w:pPr>
      <w:contextualSpacing/>
      <w:jc w:val="center"/>
    </w:pPr>
    <w:sdt>
      <w:sdtPr>
        <w:rPr>
          <w:rStyle w:val="BodyTextChar"/>
          <w:rFonts w:eastAsiaTheme="majorEastAsia"/>
          <w:b/>
          <w:sz w:val="20"/>
          <w:szCs w:val="20"/>
        </w:rPr>
        <w:alias w:val="Click here to choose Security classification"/>
        <w:tag w:val="Security classfication"/>
        <w:id w:val="-1342932224"/>
        <w:dropDownList>
          <w:listItem w:value="Choose an item."/>
          <w:listItem w:displayText="Unclassified" w:value="Unclassified"/>
          <w:listItem w:displayText="In Confidence" w:value="In Confidence"/>
          <w:listItem w:displayText="Sensitive" w:value="Sensitive"/>
          <w:listItem w:displayText="Restricted" w:value="Restricted"/>
          <w:listItem w:displayText="Confidential" w:value="Confidential"/>
          <w:listItem w:displayText="Secret" w:value="Secret"/>
          <w:listItem w:displayText="Top Secret" w:value="Top Secret"/>
          <w:listItem w:displayText="Budget - Sensitive" w:value="Budget - Sensitive"/>
        </w:dropDownList>
      </w:sdtPr>
      <w:sdtEndPr>
        <w:rPr>
          <w:rStyle w:val="BodyTextChar"/>
        </w:rPr>
      </w:sdtEndPr>
      <w:sdtContent>
        <w:r w:rsidR="008E6666">
          <w:rPr>
            <w:rStyle w:val="BodyTextChar"/>
            <w:rFonts w:eastAsiaTheme="majorEastAsia"/>
            <w:b/>
            <w:sz w:val="20"/>
            <w:szCs w:val="20"/>
          </w:rPr>
          <w:t>In Confidence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C2C4" w14:textId="77777777" w:rsidR="007D3B75" w:rsidRDefault="007D3B75" w:rsidP="0017723D">
      <w:r>
        <w:separator/>
      </w:r>
    </w:p>
  </w:footnote>
  <w:footnote w:type="continuationSeparator" w:id="0">
    <w:p w14:paraId="39EC3308" w14:textId="77777777" w:rsidR="007D3B75" w:rsidRDefault="007D3B75" w:rsidP="0017723D">
      <w:r>
        <w:continuationSeparator/>
      </w:r>
    </w:p>
  </w:footnote>
  <w:footnote w:type="continuationNotice" w:id="1">
    <w:p w14:paraId="6A3E8510" w14:textId="77777777" w:rsidR="007D3B75" w:rsidRDefault="007D3B75" w:rsidP="00177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3E0" w14:textId="7ED6CA0A" w:rsidR="00416876" w:rsidRPr="007D7202" w:rsidRDefault="00041702" w:rsidP="00416876">
    <w:pPr>
      <w:pStyle w:val="Header"/>
      <w:jc w:val="right"/>
      <w:rPr>
        <w:color w:val="000000" w:themeColor="text1"/>
      </w:rPr>
    </w:pPr>
    <w:r w:rsidRPr="007A454E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759B69B6" wp14:editId="244DC20C">
          <wp:simplePos x="0" y="0"/>
          <wp:positionH relativeFrom="column">
            <wp:posOffset>2952750</wp:posOffset>
          </wp:positionH>
          <wp:positionV relativeFrom="paragraph">
            <wp:posOffset>-590</wp:posOffset>
          </wp:positionV>
          <wp:extent cx="1440000" cy="292783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9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876" w:rsidRPr="007D7202">
      <w:rPr>
        <w:color w:val="000000" w:themeColor="text1"/>
      </w:rPr>
      <w:tab/>
    </w:r>
    <w:r w:rsidR="00416876" w:rsidRPr="007D7202">
      <w:rPr>
        <w:color w:val="000000" w:themeColor="text1"/>
      </w:rPr>
      <w:tab/>
    </w:r>
    <w:r w:rsidR="00416876" w:rsidRPr="007D7202">
      <w:rPr>
        <w:noProof/>
        <w:color w:val="000000" w:themeColor="text1"/>
      </w:rPr>
      <w:drawing>
        <wp:inline distT="0" distB="0" distL="0" distR="0" wp14:anchorId="504122C8" wp14:editId="6DE02C7E">
          <wp:extent cx="1440000" cy="317401"/>
          <wp:effectExtent l="0" t="0" r="0" b="6985"/>
          <wp:docPr id="1" name="Picture 1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87F06" w14:textId="559E3B25" w:rsidR="00872070" w:rsidRPr="007D7202" w:rsidRDefault="00872070" w:rsidP="005131F3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4A"/>
    <w:multiLevelType w:val="multilevel"/>
    <w:tmpl w:val="EB06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0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" w:hAnsi="a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4D785E"/>
    <w:multiLevelType w:val="hybridMultilevel"/>
    <w:tmpl w:val="057CC54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E1FDC"/>
    <w:multiLevelType w:val="hybridMultilevel"/>
    <w:tmpl w:val="78D2B13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61E76"/>
    <w:multiLevelType w:val="hybridMultilevel"/>
    <w:tmpl w:val="B99654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923F3"/>
    <w:multiLevelType w:val="hybridMultilevel"/>
    <w:tmpl w:val="ADFAF2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B78B8"/>
    <w:multiLevelType w:val="multilevel"/>
    <w:tmpl w:val="98428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157ED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4597C"/>
    <w:multiLevelType w:val="multilevel"/>
    <w:tmpl w:val="CC66E496"/>
    <w:lvl w:ilvl="0">
      <w:start w:val="1"/>
      <w:numFmt w:val="decimal"/>
      <w:pStyle w:val="ReportBody-MOH"/>
      <w:lvlText w:val="%1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</w:lvl>
  </w:abstractNum>
  <w:abstractNum w:abstractNumId="8" w15:restartNumberingAfterBreak="0">
    <w:nsid w:val="31AC5BCC"/>
    <w:multiLevelType w:val="multilevel"/>
    <w:tmpl w:val="2E54A098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9" w15:restartNumberingAfterBreak="0">
    <w:nsid w:val="33DF3892"/>
    <w:multiLevelType w:val="hybridMultilevel"/>
    <w:tmpl w:val="5CC8E5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8AE4A6A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26E35"/>
    <w:multiLevelType w:val="hybridMultilevel"/>
    <w:tmpl w:val="7892D4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C17C1"/>
    <w:multiLevelType w:val="hybridMultilevel"/>
    <w:tmpl w:val="E9D2A0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12702"/>
    <w:multiLevelType w:val="multilevel"/>
    <w:tmpl w:val="3FCA8AC0"/>
    <w:styleLink w:val="ReportNumber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3" w15:restartNumberingAfterBreak="0">
    <w:nsid w:val="56D3297F"/>
    <w:multiLevelType w:val="hybridMultilevel"/>
    <w:tmpl w:val="511C36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21B31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0450F"/>
    <w:multiLevelType w:val="hybridMultilevel"/>
    <w:tmpl w:val="333847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61DC6"/>
    <w:multiLevelType w:val="hybridMultilevel"/>
    <w:tmpl w:val="ED94FC7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65C53"/>
    <w:multiLevelType w:val="hybridMultilevel"/>
    <w:tmpl w:val="63701A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FC7690"/>
    <w:multiLevelType w:val="multilevel"/>
    <w:tmpl w:val="000C1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Heading2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0F0C22"/>
    <w:multiLevelType w:val="hybridMultilevel"/>
    <w:tmpl w:val="F56CE9F2"/>
    <w:lvl w:ilvl="0" w:tplc="028041F0">
      <w:start w:val="1"/>
      <w:numFmt w:val="decimal"/>
      <w:pStyle w:val="Numberedlist"/>
      <w:lvlText w:val="%1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lvl w:ilvl="0">
        <w:start w:val="1"/>
        <w:numFmt w:val="decimal"/>
        <w:pStyle w:val="ReportBody-MOH"/>
        <w:lvlText w:val="%1."/>
        <w:lvlJc w:val="left"/>
        <w:pPr>
          <w:ind w:left="851" w:hanging="851"/>
        </w:pPr>
        <w:rPr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15"/>
  </w:num>
  <w:num w:numId="17">
    <w:abstractNumId w:val="16"/>
  </w:num>
  <w:num w:numId="18">
    <w:abstractNumId w:val="11"/>
  </w:num>
  <w:num w:numId="19">
    <w:abstractNumId w:val="5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E7"/>
    <w:rsid w:val="00001568"/>
    <w:rsid w:val="00004BE6"/>
    <w:rsid w:val="00006544"/>
    <w:rsid w:val="00013E61"/>
    <w:rsid w:val="0001518F"/>
    <w:rsid w:val="00017CAD"/>
    <w:rsid w:val="00023643"/>
    <w:rsid w:val="00023DEA"/>
    <w:rsid w:val="000275C1"/>
    <w:rsid w:val="00035752"/>
    <w:rsid w:val="00040A0A"/>
    <w:rsid w:val="00041702"/>
    <w:rsid w:val="000442EE"/>
    <w:rsid w:val="00046CB8"/>
    <w:rsid w:val="00047430"/>
    <w:rsid w:val="00050252"/>
    <w:rsid w:val="00053211"/>
    <w:rsid w:val="00055C05"/>
    <w:rsid w:val="000656D9"/>
    <w:rsid w:val="00065AB6"/>
    <w:rsid w:val="00072B48"/>
    <w:rsid w:val="00073451"/>
    <w:rsid w:val="0007387C"/>
    <w:rsid w:val="000760F0"/>
    <w:rsid w:val="0008558A"/>
    <w:rsid w:val="00087E42"/>
    <w:rsid w:val="00096831"/>
    <w:rsid w:val="00096E35"/>
    <w:rsid w:val="000A11CD"/>
    <w:rsid w:val="000B3FDC"/>
    <w:rsid w:val="000B75CA"/>
    <w:rsid w:val="000C3B6E"/>
    <w:rsid w:val="000C5938"/>
    <w:rsid w:val="000C7EA3"/>
    <w:rsid w:val="000D0B7A"/>
    <w:rsid w:val="000D350F"/>
    <w:rsid w:val="000D438B"/>
    <w:rsid w:val="000D4AB5"/>
    <w:rsid w:val="000D7EBD"/>
    <w:rsid w:val="000E1CE6"/>
    <w:rsid w:val="000E42F8"/>
    <w:rsid w:val="000E5C82"/>
    <w:rsid w:val="000F0495"/>
    <w:rsid w:val="000F12FA"/>
    <w:rsid w:val="000F14A7"/>
    <w:rsid w:val="000F6025"/>
    <w:rsid w:val="001068FD"/>
    <w:rsid w:val="00110A07"/>
    <w:rsid w:val="00113467"/>
    <w:rsid w:val="001154A6"/>
    <w:rsid w:val="00120B7A"/>
    <w:rsid w:val="001256AD"/>
    <w:rsid w:val="00125DD7"/>
    <w:rsid w:val="00131AF8"/>
    <w:rsid w:val="00131B10"/>
    <w:rsid w:val="00132054"/>
    <w:rsid w:val="0014152E"/>
    <w:rsid w:val="001446E2"/>
    <w:rsid w:val="001500FA"/>
    <w:rsid w:val="00150B27"/>
    <w:rsid w:val="00151FE1"/>
    <w:rsid w:val="00152801"/>
    <w:rsid w:val="0015370B"/>
    <w:rsid w:val="00157128"/>
    <w:rsid w:val="00157EA6"/>
    <w:rsid w:val="00161FD4"/>
    <w:rsid w:val="00171D4A"/>
    <w:rsid w:val="00172799"/>
    <w:rsid w:val="001766E7"/>
    <w:rsid w:val="001769D7"/>
    <w:rsid w:val="0017723D"/>
    <w:rsid w:val="0018177A"/>
    <w:rsid w:val="00181ED6"/>
    <w:rsid w:val="00182902"/>
    <w:rsid w:val="00186A05"/>
    <w:rsid w:val="00193E8F"/>
    <w:rsid w:val="0019481E"/>
    <w:rsid w:val="001951BA"/>
    <w:rsid w:val="00195697"/>
    <w:rsid w:val="00195BA4"/>
    <w:rsid w:val="001A071B"/>
    <w:rsid w:val="001B01AA"/>
    <w:rsid w:val="001B5D3E"/>
    <w:rsid w:val="001B7321"/>
    <w:rsid w:val="001C4800"/>
    <w:rsid w:val="001C49B2"/>
    <w:rsid w:val="001D36EA"/>
    <w:rsid w:val="001D6812"/>
    <w:rsid w:val="001E2066"/>
    <w:rsid w:val="001E28ED"/>
    <w:rsid w:val="001F302B"/>
    <w:rsid w:val="001F3807"/>
    <w:rsid w:val="001F4749"/>
    <w:rsid w:val="00202406"/>
    <w:rsid w:val="00205B25"/>
    <w:rsid w:val="002143FF"/>
    <w:rsid w:val="00214FE3"/>
    <w:rsid w:val="002162F0"/>
    <w:rsid w:val="00220F1C"/>
    <w:rsid w:val="00221ADA"/>
    <w:rsid w:val="00221B98"/>
    <w:rsid w:val="00223CBE"/>
    <w:rsid w:val="00230152"/>
    <w:rsid w:val="002327A9"/>
    <w:rsid w:val="002327CD"/>
    <w:rsid w:val="00235125"/>
    <w:rsid w:val="00237232"/>
    <w:rsid w:val="00240AA0"/>
    <w:rsid w:val="002435AB"/>
    <w:rsid w:val="00253262"/>
    <w:rsid w:val="002562F0"/>
    <w:rsid w:val="0025727C"/>
    <w:rsid w:val="00260A9A"/>
    <w:rsid w:val="00263C32"/>
    <w:rsid w:val="002716B3"/>
    <w:rsid w:val="002726F6"/>
    <w:rsid w:val="00272BF5"/>
    <w:rsid w:val="00275F8E"/>
    <w:rsid w:val="00281DDC"/>
    <w:rsid w:val="00283E06"/>
    <w:rsid w:val="00284EDE"/>
    <w:rsid w:val="002872D5"/>
    <w:rsid w:val="002900BC"/>
    <w:rsid w:val="00296B2F"/>
    <w:rsid w:val="002A3817"/>
    <w:rsid w:val="002B01DD"/>
    <w:rsid w:val="002B3C8A"/>
    <w:rsid w:val="002B3D5B"/>
    <w:rsid w:val="002B4DEC"/>
    <w:rsid w:val="002B6C81"/>
    <w:rsid w:val="002B6FCE"/>
    <w:rsid w:val="002C01F4"/>
    <w:rsid w:val="002C0C52"/>
    <w:rsid w:val="002C2288"/>
    <w:rsid w:val="002C2BCC"/>
    <w:rsid w:val="002C4284"/>
    <w:rsid w:val="002C45FF"/>
    <w:rsid w:val="002C6BF6"/>
    <w:rsid w:val="002D16BD"/>
    <w:rsid w:val="002D1EDD"/>
    <w:rsid w:val="002D2947"/>
    <w:rsid w:val="002D4E08"/>
    <w:rsid w:val="002E7DBC"/>
    <w:rsid w:val="002F0225"/>
    <w:rsid w:val="002F3391"/>
    <w:rsid w:val="002F583E"/>
    <w:rsid w:val="002F66FE"/>
    <w:rsid w:val="00305ACB"/>
    <w:rsid w:val="00310208"/>
    <w:rsid w:val="00314E62"/>
    <w:rsid w:val="00315114"/>
    <w:rsid w:val="003159F7"/>
    <w:rsid w:val="003200A2"/>
    <w:rsid w:val="0032330F"/>
    <w:rsid w:val="0032472E"/>
    <w:rsid w:val="003339CA"/>
    <w:rsid w:val="00334F46"/>
    <w:rsid w:val="00335EE4"/>
    <w:rsid w:val="003428DB"/>
    <w:rsid w:val="00345B4E"/>
    <w:rsid w:val="003465C5"/>
    <w:rsid w:val="00350500"/>
    <w:rsid w:val="00351C69"/>
    <w:rsid w:val="00352F71"/>
    <w:rsid w:val="00355CBE"/>
    <w:rsid w:val="00357EAC"/>
    <w:rsid w:val="003605FF"/>
    <w:rsid w:val="00363E65"/>
    <w:rsid w:val="003649ED"/>
    <w:rsid w:val="00365765"/>
    <w:rsid w:val="00366F55"/>
    <w:rsid w:val="00371921"/>
    <w:rsid w:val="003770A2"/>
    <w:rsid w:val="00380AB7"/>
    <w:rsid w:val="00386128"/>
    <w:rsid w:val="0039277E"/>
    <w:rsid w:val="003928F1"/>
    <w:rsid w:val="00393737"/>
    <w:rsid w:val="003A32BC"/>
    <w:rsid w:val="003A41B8"/>
    <w:rsid w:val="003A594E"/>
    <w:rsid w:val="003A6571"/>
    <w:rsid w:val="003A7C1C"/>
    <w:rsid w:val="003B364E"/>
    <w:rsid w:val="003B57E4"/>
    <w:rsid w:val="003B6CDA"/>
    <w:rsid w:val="003C200C"/>
    <w:rsid w:val="003C2B28"/>
    <w:rsid w:val="003C78B3"/>
    <w:rsid w:val="003D32A9"/>
    <w:rsid w:val="003D358E"/>
    <w:rsid w:val="003D61BF"/>
    <w:rsid w:val="003D69CC"/>
    <w:rsid w:val="003D6E16"/>
    <w:rsid w:val="003E006A"/>
    <w:rsid w:val="003E36AA"/>
    <w:rsid w:val="003E7C38"/>
    <w:rsid w:val="003F7620"/>
    <w:rsid w:val="004049A0"/>
    <w:rsid w:val="00406457"/>
    <w:rsid w:val="00413C5A"/>
    <w:rsid w:val="00414329"/>
    <w:rsid w:val="0041644F"/>
    <w:rsid w:val="00416876"/>
    <w:rsid w:val="00420683"/>
    <w:rsid w:val="0042192E"/>
    <w:rsid w:val="00422498"/>
    <w:rsid w:val="004239F2"/>
    <w:rsid w:val="00425EC8"/>
    <w:rsid w:val="00433065"/>
    <w:rsid w:val="00434B92"/>
    <w:rsid w:val="00437531"/>
    <w:rsid w:val="004409E1"/>
    <w:rsid w:val="004438D9"/>
    <w:rsid w:val="00444A54"/>
    <w:rsid w:val="00445FEE"/>
    <w:rsid w:val="004477DD"/>
    <w:rsid w:val="00450D2B"/>
    <w:rsid w:val="004540A4"/>
    <w:rsid w:val="0045557B"/>
    <w:rsid w:val="0046324D"/>
    <w:rsid w:val="00467606"/>
    <w:rsid w:val="004711F4"/>
    <w:rsid w:val="00476EAA"/>
    <w:rsid w:val="00477C30"/>
    <w:rsid w:val="00484012"/>
    <w:rsid w:val="00487ACB"/>
    <w:rsid w:val="00492731"/>
    <w:rsid w:val="00493633"/>
    <w:rsid w:val="0049647B"/>
    <w:rsid w:val="004A17A4"/>
    <w:rsid w:val="004A311D"/>
    <w:rsid w:val="004A3225"/>
    <w:rsid w:val="004A4F87"/>
    <w:rsid w:val="004B07B6"/>
    <w:rsid w:val="004B33A5"/>
    <w:rsid w:val="004B4B02"/>
    <w:rsid w:val="004B650A"/>
    <w:rsid w:val="004C0DB4"/>
    <w:rsid w:val="004D1BAE"/>
    <w:rsid w:val="004D3E22"/>
    <w:rsid w:val="004D47B3"/>
    <w:rsid w:val="004D5431"/>
    <w:rsid w:val="004D6F6B"/>
    <w:rsid w:val="004E20F5"/>
    <w:rsid w:val="004E3F40"/>
    <w:rsid w:val="004F3229"/>
    <w:rsid w:val="004F4D4B"/>
    <w:rsid w:val="004F6BD0"/>
    <w:rsid w:val="005019C8"/>
    <w:rsid w:val="00501ADE"/>
    <w:rsid w:val="00504D91"/>
    <w:rsid w:val="00505A42"/>
    <w:rsid w:val="00507AB9"/>
    <w:rsid w:val="005112C3"/>
    <w:rsid w:val="005131F3"/>
    <w:rsid w:val="00516317"/>
    <w:rsid w:val="00522986"/>
    <w:rsid w:val="00524535"/>
    <w:rsid w:val="00525F06"/>
    <w:rsid w:val="005265D7"/>
    <w:rsid w:val="00534225"/>
    <w:rsid w:val="00536DDF"/>
    <w:rsid w:val="00537C8F"/>
    <w:rsid w:val="0054217D"/>
    <w:rsid w:val="005539B3"/>
    <w:rsid w:val="00557DA0"/>
    <w:rsid w:val="00567A94"/>
    <w:rsid w:val="00570EAC"/>
    <w:rsid w:val="005712CB"/>
    <w:rsid w:val="00573DD6"/>
    <w:rsid w:val="0057416F"/>
    <w:rsid w:val="005763B9"/>
    <w:rsid w:val="005765B1"/>
    <w:rsid w:val="00580014"/>
    <w:rsid w:val="00580A24"/>
    <w:rsid w:val="00580F82"/>
    <w:rsid w:val="00584AC3"/>
    <w:rsid w:val="005910A7"/>
    <w:rsid w:val="00592512"/>
    <w:rsid w:val="005A2FCB"/>
    <w:rsid w:val="005A3672"/>
    <w:rsid w:val="005A41CF"/>
    <w:rsid w:val="005A5896"/>
    <w:rsid w:val="005B1D4F"/>
    <w:rsid w:val="005B50D4"/>
    <w:rsid w:val="005B53A6"/>
    <w:rsid w:val="005C6AAA"/>
    <w:rsid w:val="005D22F4"/>
    <w:rsid w:val="005E197B"/>
    <w:rsid w:val="005E3075"/>
    <w:rsid w:val="005E3939"/>
    <w:rsid w:val="005E668E"/>
    <w:rsid w:val="005F017F"/>
    <w:rsid w:val="005F1F6A"/>
    <w:rsid w:val="005F25BA"/>
    <w:rsid w:val="00603128"/>
    <w:rsid w:val="006070D5"/>
    <w:rsid w:val="00610546"/>
    <w:rsid w:val="00610E79"/>
    <w:rsid w:val="0061157B"/>
    <w:rsid w:val="00611C46"/>
    <w:rsid w:val="006144A3"/>
    <w:rsid w:val="0061450F"/>
    <w:rsid w:val="0061471B"/>
    <w:rsid w:val="00616FED"/>
    <w:rsid w:val="00621854"/>
    <w:rsid w:val="00622071"/>
    <w:rsid w:val="00624E31"/>
    <w:rsid w:val="00626B04"/>
    <w:rsid w:val="006306AA"/>
    <w:rsid w:val="00630EB3"/>
    <w:rsid w:val="00631ADB"/>
    <w:rsid w:val="00633C36"/>
    <w:rsid w:val="00643B46"/>
    <w:rsid w:val="0064575B"/>
    <w:rsid w:val="006471A5"/>
    <w:rsid w:val="00647682"/>
    <w:rsid w:val="006506B5"/>
    <w:rsid w:val="006545CD"/>
    <w:rsid w:val="006548CA"/>
    <w:rsid w:val="00656D97"/>
    <w:rsid w:val="0065723A"/>
    <w:rsid w:val="00661157"/>
    <w:rsid w:val="00662057"/>
    <w:rsid w:val="00662F49"/>
    <w:rsid w:val="006631C6"/>
    <w:rsid w:val="00664345"/>
    <w:rsid w:val="0066479B"/>
    <w:rsid w:val="00665402"/>
    <w:rsid w:val="006726EE"/>
    <w:rsid w:val="00683E1A"/>
    <w:rsid w:val="006851D7"/>
    <w:rsid w:val="00686924"/>
    <w:rsid w:val="00693295"/>
    <w:rsid w:val="00693988"/>
    <w:rsid w:val="00693BC1"/>
    <w:rsid w:val="00695421"/>
    <w:rsid w:val="00695C01"/>
    <w:rsid w:val="0069629A"/>
    <w:rsid w:val="00697A3F"/>
    <w:rsid w:val="006A2A9F"/>
    <w:rsid w:val="006A38C9"/>
    <w:rsid w:val="006A69EB"/>
    <w:rsid w:val="006B14DE"/>
    <w:rsid w:val="006B6263"/>
    <w:rsid w:val="006C1E41"/>
    <w:rsid w:val="006C3029"/>
    <w:rsid w:val="006C5264"/>
    <w:rsid w:val="006C58AF"/>
    <w:rsid w:val="006D2286"/>
    <w:rsid w:val="006D54E3"/>
    <w:rsid w:val="006E142D"/>
    <w:rsid w:val="006E6E83"/>
    <w:rsid w:val="006F279D"/>
    <w:rsid w:val="007028B3"/>
    <w:rsid w:val="007039DF"/>
    <w:rsid w:val="00703EE7"/>
    <w:rsid w:val="00710093"/>
    <w:rsid w:val="00712584"/>
    <w:rsid w:val="0071674D"/>
    <w:rsid w:val="00724A1D"/>
    <w:rsid w:val="00725CEA"/>
    <w:rsid w:val="00725ED0"/>
    <w:rsid w:val="00726E36"/>
    <w:rsid w:val="00726EF6"/>
    <w:rsid w:val="007302F0"/>
    <w:rsid w:val="00731DA1"/>
    <w:rsid w:val="00734F9C"/>
    <w:rsid w:val="00735E8C"/>
    <w:rsid w:val="00740850"/>
    <w:rsid w:val="00742768"/>
    <w:rsid w:val="00743E3E"/>
    <w:rsid w:val="0074593D"/>
    <w:rsid w:val="00754299"/>
    <w:rsid w:val="007545BD"/>
    <w:rsid w:val="00762785"/>
    <w:rsid w:val="00764690"/>
    <w:rsid w:val="007707E7"/>
    <w:rsid w:val="00776553"/>
    <w:rsid w:val="00780731"/>
    <w:rsid w:val="00781DA9"/>
    <w:rsid w:val="007820E9"/>
    <w:rsid w:val="0078486C"/>
    <w:rsid w:val="0078674D"/>
    <w:rsid w:val="00792708"/>
    <w:rsid w:val="007A6E5A"/>
    <w:rsid w:val="007B0045"/>
    <w:rsid w:val="007B01C3"/>
    <w:rsid w:val="007B11B1"/>
    <w:rsid w:val="007B325C"/>
    <w:rsid w:val="007B3594"/>
    <w:rsid w:val="007B7DB6"/>
    <w:rsid w:val="007C3144"/>
    <w:rsid w:val="007C70E1"/>
    <w:rsid w:val="007C7533"/>
    <w:rsid w:val="007D305E"/>
    <w:rsid w:val="007D39F3"/>
    <w:rsid w:val="007D3B75"/>
    <w:rsid w:val="007D5470"/>
    <w:rsid w:val="007D7202"/>
    <w:rsid w:val="007E0908"/>
    <w:rsid w:val="007E4C71"/>
    <w:rsid w:val="007F03A4"/>
    <w:rsid w:val="007F0ECA"/>
    <w:rsid w:val="007F2536"/>
    <w:rsid w:val="007F5BD5"/>
    <w:rsid w:val="007F6C3F"/>
    <w:rsid w:val="007F7394"/>
    <w:rsid w:val="00804BC1"/>
    <w:rsid w:val="0081159C"/>
    <w:rsid w:val="008117CB"/>
    <w:rsid w:val="00811944"/>
    <w:rsid w:val="00811B82"/>
    <w:rsid w:val="00814EF0"/>
    <w:rsid w:val="00820F8F"/>
    <w:rsid w:val="00822945"/>
    <w:rsid w:val="00824981"/>
    <w:rsid w:val="00827C0F"/>
    <w:rsid w:val="00831371"/>
    <w:rsid w:val="00833AA4"/>
    <w:rsid w:val="00834563"/>
    <w:rsid w:val="00835C9E"/>
    <w:rsid w:val="0083635B"/>
    <w:rsid w:val="0084111A"/>
    <w:rsid w:val="0084124A"/>
    <w:rsid w:val="00844C3B"/>
    <w:rsid w:val="008457DF"/>
    <w:rsid w:val="008502AA"/>
    <w:rsid w:val="00855607"/>
    <w:rsid w:val="008570A2"/>
    <w:rsid w:val="00860FE7"/>
    <w:rsid w:val="00861A3B"/>
    <w:rsid w:val="008620EA"/>
    <w:rsid w:val="008628B7"/>
    <w:rsid w:val="00864A3D"/>
    <w:rsid w:val="008664D4"/>
    <w:rsid w:val="00872070"/>
    <w:rsid w:val="008722FE"/>
    <w:rsid w:val="0087789D"/>
    <w:rsid w:val="0089081E"/>
    <w:rsid w:val="00890A0F"/>
    <w:rsid w:val="00893EFD"/>
    <w:rsid w:val="00894824"/>
    <w:rsid w:val="00894B9A"/>
    <w:rsid w:val="008950FA"/>
    <w:rsid w:val="008978BA"/>
    <w:rsid w:val="008979BA"/>
    <w:rsid w:val="008A00CF"/>
    <w:rsid w:val="008A6195"/>
    <w:rsid w:val="008B2F7E"/>
    <w:rsid w:val="008B4C83"/>
    <w:rsid w:val="008B6407"/>
    <w:rsid w:val="008C279C"/>
    <w:rsid w:val="008C700F"/>
    <w:rsid w:val="008C7946"/>
    <w:rsid w:val="008D1B1C"/>
    <w:rsid w:val="008D2105"/>
    <w:rsid w:val="008D54B8"/>
    <w:rsid w:val="008D5FF5"/>
    <w:rsid w:val="008E0411"/>
    <w:rsid w:val="008E2480"/>
    <w:rsid w:val="008E3EA2"/>
    <w:rsid w:val="008E6666"/>
    <w:rsid w:val="008F36AF"/>
    <w:rsid w:val="008F3FBF"/>
    <w:rsid w:val="008F4D3C"/>
    <w:rsid w:val="008F4DA2"/>
    <w:rsid w:val="008F5D21"/>
    <w:rsid w:val="00900050"/>
    <w:rsid w:val="0090018B"/>
    <w:rsid w:val="00901BD1"/>
    <w:rsid w:val="00901FDA"/>
    <w:rsid w:val="00910CA3"/>
    <w:rsid w:val="009144D0"/>
    <w:rsid w:val="00915560"/>
    <w:rsid w:val="009175EF"/>
    <w:rsid w:val="00917B90"/>
    <w:rsid w:val="00920FC9"/>
    <w:rsid w:val="00922CC6"/>
    <w:rsid w:val="00924E37"/>
    <w:rsid w:val="00925BA2"/>
    <w:rsid w:val="00926F82"/>
    <w:rsid w:val="00930C27"/>
    <w:rsid w:val="00934085"/>
    <w:rsid w:val="009357C7"/>
    <w:rsid w:val="009365D9"/>
    <w:rsid w:val="009409B1"/>
    <w:rsid w:val="009411BB"/>
    <w:rsid w:val="009445BC"/>
    <w:rsid w:val="0094620E"/>
    <w:rsid w:val="00947513"/>
    <w:rsid w:val="00952059"/>
    <w:rsid w:val="00953562"/>
    <w:rsid w:val="0095456E"/>
    <w:rsid w:val="009644E0"/>
    <w:rsid w:val="009705F9"/>
    <w:rsid w:val="00971253"/>
    <w:rsid w:val="0097180A"/>
    <w:rsid w:val="009725AC"/>
    <w:rsid w:val="00972F3D"/>
    <w:rsid w:val="0097345F"/>
    <w:rsid w:val="00973F04"/>
    <w:rsid w:val="009757EB"/>
    <w:rsid w:val="009768AD"/>
    <w:rsid w:val="00977889"/>
    <w:rsid w:val="00977C24"/>
    <w:rsid w:val="00982522"/>
    <w:rsid w:val="00984F77"/>
    <w:rsid w:val="009900F4"/>
    <w:rsid w:val="00991315"/>
    <w:rsid w:val="00991DFB"/>
    <w:rsid w:val="009A031F"/>
    <w:rsid w:val="009A43AA"/>
    <w:rsid w:val="009A72DD"/>
    <w:rsid w:val="009C17F8"/>
    <w:rsid w:val="009D095B"/>
    <w:rsid w:val="009D673B"/>
    <w:rsid w:val="009D7420"/>
    <w:rsid w:val="009E0719"/>
    <w:rsid w:val="009E2E49"/>
    <w:rsid w:val="009E39ED"/>
    <w:rsid w:val="009F4FD2"/>
    <w:rsid w:val="009F72A0"/>
    <w:rsid w:val="009F7FC3"/>
    <w:rsid w:val="00A0099E"/>
    <w:rsid w:val="00A0169F"/>
    <w:rsid w:val="00A02418"/>
    <w:rsid w:val="00A02B7D"/>
    <w:rsid w:val="00A0776C"/>
    <w:rsid w:val="00A077F2"/>
    <w:rsid w:val="00A138C5"/>
    <w:rsid w:val="00A15FFB"/>
    <w:rsid w:val="00A164AE"/>
    <w:rsid w:val="00A166F0"/>
    <w:rsid w:val="00A16D50"/>
    <w:rsid w:val="00A21D82"/>
    <w:rsid w:val="00A230EA"/>
    <w:rsid w:val="00A2366D"/>
    <w:rsid w:val="00A32B74"/>
    <w:rsid w:val="00A33C96"/>
    <w:rsid w:val="00A33E53"/>
    <w:rsid w:val="00A355EE"/>
    <w:rsid w:val="00A35987"/>
    <w:rsid w:val="00A35D45"/>
    <w:rsid w:val="00A373E9"/>
    <w:rsid w:val="00A37899"/>
    <w:rsid w:val="00A43F4F"/>
    <w:rsid w:val="00A47A56"/>
    <w:rsid w:val="00A47FB6"/>
    <w:rsid w:val="00A50736"/>
    <w:rsid w:val="00A50ACD"/>
    <w:rsid w:val="00A54776"/>
    <w:rsid w:val="00A677F0"/>
    <w:rsid w:val="00A67B73"/>
    <w:rsid w:val="00A704F3"/>
    <w:rsid w:val="00A74FEC"/>
    <w:rsid w:val="00A774D8"/>
    <w:rsid w:val="00A80116"/>
    <w:rsid w:val="00A93DAF"/>
    <w:rsid w:val="00AA0A88"/>
    <w:rsid w:val="00AA5961"/>
    <w:rsid w:val="00AA5A2E"/>
    <w:rsid w:val="00AA6DCF"/>
    <w:rsid w:val="00AA75AA"/>
    <w:rsid w:val="00AB041A"/>
    <w:rsid w:val="00AB3096"/>
    <w:rsid w:val="00AB49DC"/>
    <w:rsid w:val="00AB4AD2"/>
    <w:rsid w:val="00AB5AF7"/>
    <w:rsid w:val="00AB64C9"/>
    <w:rsid w:val="00AC2F0C"/>
    <w:rsid w:val="00AC41D7"/>
    <w:rsid w:val="00AC45F6"/>
    <w:rsid w:val="00AD078A"/>
    <w:rsid w:val="00AD50A2"/>
    <w:rsid w:val="00AD7142"/>
    <w:rsid w:val="00AE2136"/>
    <w:rsid w:val="00AE2224"/>
    <w:rsid w:val="00AE23F0"/>
    <w:rsid w:val="00AE250C"/>
    <w:rsid w:val="00AE2D11"/>
    <w:rsid w:val="00AE7E2A"/>
    <w:rsid w:val="00AF1350"/>
    <w:rsid w:val="00AF5114"/>
    <w:rsid w:val="00AF61A9"/>
    <w:rsid w:val="00AF7B60"/>
    <w:rsid w:val="00B020A6"/>
    <w:rsid w:val="00B02F5C"/>
    <w:rsid w:val="00B05E7B"/>
    <w:rsid w:val="00B10E9D"/>
    <w:rsid w:val="00B112ED"/>
    <w:rsid w:val="00B15212"/>
    <w:rsid w:val="00B17B53"/>
    <w:rsid w:val="00B229E1"/>
    <w:rsid w:val="00B22EBE"/>
    <w:rsid w:val="00B2339B"/>
    <w:rsid w:val="00B23699"/>
    <w:rsid w:val="00B26717"/>
    <w:rsid w:val="00B32829"/>
    <w:rsid w:val="00B35829"/>
    <w:rsid w:val="00B36E89"/>
    <w:rsid w:val="00B406DD"/>
    <w:rsid w:val="00B40E1F"/>
    <w:rsid w:val="00B41110"/>
    <w:rsid w:val="00B43537"/>
    <w:rsid w:val="00B52964"/>
    <w:rsid w:val="00B53C51"/>
    <w:rsid w:val="00B548D3"/>
    <w:rsid w:val="00B65EF3"/>
    <w:rsid w:val="00B835B7"/>
    <w:rsid w:val="00B8480D"/>
    <w:rsid w:val="00B9039F"/>
    <w:rsid w:val="00B90D63"/>
    <w:rsid w:val="00B92608"/>
    <w:rsid w:val="00B95159"/>
    <w:rsid w:val="00BB0F88"/>
    <w:rsid w:val="00BB1CDB"/>
    <w:rsid w:val="00BB23D3"/>
    <w:rsid w:val="00BB5AE3"/>
    <w:rsid w:val="00BB6504"/>
    <w:rsid w:val="00BC0764"/>
    <w:rsid w:val="00BC6378"/>
    <w:rsid w:val="00BD13AC"/>
    <w:rsid w:val="00BD30B3"/>
    <w:rsid w:val="00BE306E"/>
    <w:rsid w:val="00BE4528"/>
    <w:rsid w:val="00BE4C7E"/>
    <w:rsid w:val="00BE789A"/>
    <w:rsid w:val="00BF05E1"/>
    <w:rsid w:val="00BF14A6"/>
    <w:rsid w:val="00BF1CE6"/>
    <w:rsid w:val="00BF213E"/>
    <w:rsid w:val="00BF5682"/>
    <w:rsid w:val="00BF77FA"/>
    <w:rsid w:val="00C028DF"/>
    <w:rsid w:val="00C0570C"/>
    <w:rsid w:val="00C06A5F"/>
    <w:rsid w:val="00C06B0D"/>
    <w:rsid w:val="00C07077"/>
    <w:rsid w:val="00C115D1"/>
    <w:rsid w:val="00C276E2"/>
    <w:rsid w:val="00C328BC"/>
    <w:rsid w:val="00C32E3F"/>
    <w:rsid w:val="00C334D6"/>
    <w:rsid w:val="00C33D34"/>
    <w:rsid w:val="00C35313"/>
    <w:rsid w:val="00C37F49"/>
    <w:rsid w:val="00C43268"/>
    <w:rsid w:val="00C451F1"/>
    <w:rsid w:val="00C45332"/>
    <w:rsid w:val="00C46734"/>
    <w:rsid w:val="00C46A18"/>
    <w:rsid w:val="00C51A94"/>
    <w:rsid w:val="00C565D9"/>
    <w:rsid w:val="00C57E3D"/>
    <w:rsid w:val="00C6165A"/>
    <w:rsid w:val="00C64D7F"/>
    <w:rsid w:val="00C67DD1"/>
    <w:rsid w:val="00C711BB"/>
    <w:rsid w:val="00C72B92"/>
    <w:rsid w:val="00C7763B"/>
    <w:rsid w:val="00C77E8D"/>
    <w:rsid w:val="00C82E85"/>
    <w:rsid w:val="00C84133"/>
    <w:rsid w:val="00C87B8D"/>
    <w:rsid w:val="00C90CC0"/>
    <w:rsid w:val="00C91EAF"/>
    <w:rsid w:val="00C92B4D"/>
    <w:rsid w:val="00C92E42"/>
    <w:rsid w:val="00C935A8"/>
    <w:rsid w:val="00C96135"/>
    <w:rsid w:val="00C96AA3"/>
    <w:rsid w:val="00CA5863"/>
    <w:rsid w:val="00CA6D79"/>
    <w:rsid w:val="00CB6E25"/>
    <w:rsid w:val="00CC06DA"/>
    <w:rsid w:val="00CC2035"/>
    <w:rsid w:val="00CD0243"/>
    <w:rsid w:val="00CD068A"/>
    <w:rsid w:val="00CD52DC"/>
    <w:rsid w:val="00CD6994"/>
    <w:rsid w:val="00CD79CF"/>
    <w:rsid w:val="00CE295E"/>
    <w:rsid w:val="00CE5302"/>
    <w:rsid w:val="00CF6174"/>
    <w:rsid w:val="00D046B4"/>
    <w:rsid w:val="00D056EC"/>
    <w:rsid w:val="00D06448"/>
    <w:rsid w:val="00D1006B"/>
    <w:rsid w:val="00D10575"/>
    <w:rsid w:val="00D16DAE"/>
    <w:rsid w:val="00D22296"/>
    <w:rsid w:val="00D237CB"/>
    <w:rsid w:val="00D2439D"/>
    <w:rsid w:val="00D249D7"/>
    <w:rsid w:val="00D2717F"/>
    <w:rsid w:val="00D348FF"/>
    <w:rsid w:val="00D357B8"/>
    <w:rsid w:val="00D35945"/>
    <w:rsid w:val="00D35A00"/>
    <w:rsid w:val="00D3779F"/>
    <w:rsid w:val="00D40DDF"/>
    <w:rsid w:val="00D410C2"/>
    <w:rsid w:val="00D41265"/>
    <w:rsid w:val="00D4315A"/>
    <w:rsid w:val="00D47BC7"/>
    <w:rsid w:val="00D50FD1"/>
    <w:rsid w:val="00D50FEB"/>
    <w:rsid w:val="00D51082"/>
    <w:rsid w:val="00D511D4"/>
    <w:rsid w:val="00D54D6A"/>
    <w:rsid w:val="00D62E75"/>
    <w:rsid w:val="00D63DC9"/>
    <w:rsid w:val="00D67895"/>
    <w:rsid w:val="00D7481C"/>
    <w:rsid w:val="00D761D2"/>
    <w:rsid w:val="00D77E09"/>
    <w:rsid w:val="00D804E4"/>
    <w:rsid w:val="00D8459C"/>
    <w:rsid w:val="00D91920"/>
    <w:rsid w:val="00D93D6C"/>
    <w:rsid w:val="00DA7F1E"/>
    <w:rsid w:val="00DB116E"/>
    <w:rsid w:val="00DB33CA"/>
    <w:rsid w:val="00DB4CCF"/>
    <w:rsid w:val="00DB7AC6"/>
    <w:rsid w:val="00DC46AF"/>
    <w:rsid w:val="00DC46F5"/>
    <w:rsid w:val="00DC6081"/>
    <w:rsid w:val="00DD0789"/>
    <w:rsid w:val="00DD0AEB"/>
    <w:rsid w:val="00DD30F8"/>
    <w:rsid w:val="00DD4610"/>
    <w:rsid w:val="00DE07DE"/>
    <w:rsid w:val="00DE0A79"/>
    <w:rsid w:val="00DE2D4A"/>
    <w:rsid w:val="00DF1D15"/>
    <w:rsid w:val="00DF3071"/>
    <w:rsid w:val="00DF392C"/>
    <w:rsid w:val="00DF516B"/>
    <w:rsid w:val="00DF63EA"/>
    <w:rsid w:val="00E0070E"/>
    <w:rsid w:val="00E00F1C"/>
    <w:rsid w:val="00E07358"/>
    <w:rsid w:val="00E10CFC"/>
    <w:rsid w:val="00E12DB4"/>
    <w:rsid w:val="00E13703"/>
    <w:rsid w:val="00E16E3F"/>
    <w:rsid w:val="00E2157E"/>
    <w:rsid w:val="00E36820"/>
    <w:rsid w:val="00E372F6"/>
    <w:rsid w:val="00E42699"/>
    <w:rsid w:val="00E42F35"/>
    <w:rsid w:val="00E43B67"/>
    <w:rsid w:val="00E47AB6"/>
    <w:rsid w:val="00E565FF"/>
    <w:rsid w:val="00E61090"/>
    <w:rsid w:val="00E6727B"/>
    <w:rsid w:val="00E7176D"/>
    <w:rsid w:val="00E71F57"/>
    <w:rsid w:val="00E73836"/>
    <w:rsid w:val="00E74776"/>
    <w:rsid w:val="00E7553F"/>
    <w:rsid w:val="00E75A16"/>
    <w:rsid w:val="00E75C1D"/>
    <w:rsid w:val="00E836F1"/>
    <w:rsid w:val="00E83C2E"/>
    <w:rsid w:val="00E93911"/>
    <w:rsid w:val="00E95E56"/>
    <w:rsid w:val="00EA2601"/>
    <w:rsid w:val="00EC02D7"/>
    <w:rsid w:val="00EC2080"/>
    <w:rsid w:val="00EC60E2"/>
    <w:rsid w:val="00EC793A"/>
    <w:rsid w:val="00ED1A41"/>
    <w:rsid w:val="00ED3D9F"/>
    <w:rsid w:val="00ED44DB"/>
    <w:rsid w:val="00EE6208"/>
    <w:rsid w:val="00EF0CF6"/>
    <w:rsid w:val="00EF29FB"/>
    <w:rsid w:val="00EF5A9D"/>
    <w:rsid w:val="00EF68F1"/>
    <w:rsid w:val="00EF742B"/>
    <w:rsid w:val="00F0424A"/>
    <w:rsid w:val="00F0546C"/>
    <w:rsid w:val="00F23E56"/>
    <w:rsid w:val="00F245F7"/>
    <w:rsid w:val="00F3053D"/>
    <w:rsid w:val="00F3308E"/>
    <w:rsid w:val="00F337BD"/>
    <w:rsid w:val="00F35088"/>
    <w:rsid w:val="00F40222"/>
    <w:rsid w:val="00F40D6B"/>
    <w:rsid w:val="00F4143C"/>
    <w:rsid w:val="00F42FD1"/>
    <w:rsid w:val="00F44F30"/>
    <w:rsid w:val="00F44F48"/>
    <w:rsid w:val="00F50126"/>
    <w:rsid w:val="00F513F4"/>
    <w:rsid w:val="00F559C0"/>
    <w:rsid w:val="00F6027F"/>
    <w:rsid w:val="00F609CB"/>
    <w:rsid w:val="00F64CC0"/>
    <w:rsid w:val="00F70ECD"/>
    <w:rsid w:val="00F71B9E"/>
    <w:rsid w:val="00F73F25"/>
    <w:rsid w:val="00F749B6"/>
    <w:rsid w:val="00F74DFC"/>
    <w:rsid w:val="00F76580"/>
    <w:rsid w:val="00F7676A"/>
    <w:rsid w:val="00F813AD"/>
    <w:rsid w:val="00F87175"/>
    <w:rsid w:val="00F94F67"/>
    <w:rsid w:val="00FA24A4"/>
    <w:rsid w:val="00FA7934"/>
    <w:rsid w:val="00FA7D5F"/>
    <w:rsid w:val="00FB3196"/>
    <w:rsid w:val="00FB3DF6"/>
    <w:rsid w:val="00FB494E"/>
    <w:rsid w:val="00FC1EC0"/>
    <w:rsid w:val="00FC5D1E"/>
    <w:rsid w:val="00FC5D9D"/>
    <w:rsid w:val="00FC66E2"/>
    <w:rsid w:val="00FC7897"/>
    <w:rsid w:val="00FD55B7"/>
    <w:rsid w:val="00FD5C4D"/>
    <w:rsid w:val="00FE0C52"/>
    <w:rsid w:val="00FE4228"/>
    <w:rsid w:val="00FE63E3"/>
    <w:rsid w:val="00FF608D"/>
    <w:rsid w:val="013723D3"/>
    <w:rsid w:val="0211523A"/>
    <w:rsid w:val="06E4C35D"/>
    <w:rsid w:val="15178472"/>
    <w:rsid w:val="249AE6D7"/>
    <w:rsid w:val="27D27D2A"/>
    <w:rsid w:val="2FDD8F0F"/>
    <w:rsid w:val="37409386"/>
    <w:rsid w:val="44B5E925"/>
    <w:rsid w:val="453A3B24"/>
    <w:rsid w:val="4E570725"/>
    <w:rsid w:val="61464A88"/>
    <w:rsid w:val="636C5CC9"/>
    <w:rsid w:val="6A015761"/>
    <w:rsid w:val="77202CA7"/>
    <w:rsid w:val="7F98F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2BCBF"/>
  <w15:chartTrackingRefBased/>
  <w15:docId w15:val="{C53CDC52-988A-4AFB-9ECC-ABB2787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3D"/>
    <w:pPr>
      <w:spacing w:line="264" w:lineRule="auto"/>
    </w:pPr>
    <w:rPr>
      <w:rFonts w:eastAsia="Times New Roman" w:cstheme="minorHAnsi"/>
      <w:kern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4D6A"/>
    <w:pPr>
      <w:keepNext/>
      <w:keepLines/>
      <w:tabs>
        <w:tab w:val="center" w:pos="4876"/>
      </w:tabs>
      <w:spacing w:before="200" w:after="360"/>
      <w:outlineLvl w:val="0"/>
    </w:pPr>
    <w:rPr>
      <w:rFonts w:ascii="Arial" w:eastAsiaTheme="majorEastAsia" w:hAnsi="Arial" w:cs="Arial"/>
      <w:b/>
      <w:color w:val="0C818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94E"/>
    <w:pPr>
      <w:keepNext/>
      <w:keepLines/>
      <w:numPr>
        <w:ilvl w:val="3"/>
        <w:numId w:val="5"/>
      </w:numPr>
      <w:spacing w:before="240" w:after="120"/>
      <w:outlineLvl w:val="1"/>
    </w:pPr>
    <w:rPr>
      <w:rFonts w:ascii="Arial" w:eastAsiaTheme="majorEastAsia" w:hAnsi="Arial" w:cs="Arial"/>
      <w:color w:val="0C818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10C2"/>
    <w:pPr>
      <w:keepNext/>
      <w:keepLines/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410C2"/>
    <w:pPr>
      <w:keepNext/>
      <w:keepLines/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C2080"/>
    <w:pPr>
      <w:keepNext/>
      <w:keepLines/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basedOn w:val="DefaultParagraphFont"/>
    <w:link w:val="Heading1"/>
    <w:uiPriority w:val="9"/>
    <w:rsid w:val="00D54D6A"/>
    <w:rPr>
      <w:rFonts w:ascii="Arial" w:eastAsiaTheme="majorEastAsia" w:hAnsi="Arial" w:cs="Arial"/>
      <w:b/>
      <w:color w:val="0C818F"/>
      <w:kern w:val="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94E"/>
    <w:rPr>
      <w:rFonts w:ascii="Arial" w:eastAsiaTheme="majorEastAsia" w:hAnsi="Arial" w:cs="Arial"/>
      <w:color w:val="0C818F"/>
      <w:kern w:val="2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0C2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Bullet Normal,Normal text,List Paragraph1,Level 3,List Paragraph numbered,List Bullet indent,Rec para,FooterText,numbered,Paragraphe de liste1,Bulletr List Paragraph,列出段落,列出段落1,Listeafsnit1,Parágrafo da Lista1,Bullet List"/>
    <w:basedOn w:val="Normal"/>
    <w:uiPriority w:val="34"/>
    <w:qFormat/>
    <w:rsid w:val="00DC46AF"/>
    <w:pPr>
      <w:ind w:left="720"/>
      <w:contextualSpacing/>
    </w:pPr>
  </w:style>
  <w:style w:type="table" w:styleId="TableGrid">
    <w:name w:val="Table Grid"/>
    <w:basedOn w:val="TableNormal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F74DFC"/>
    <w:rPr>
      <w:b/>
      <w:bCs/>
      <w:color w:val="0C818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4DFC"/>
    <w:rPr>
      <w:rFonts w:eastAsia="Times New Roman" w:cstheme="minorHAnsi"/>
      <w:b/>
      <w:bCs/>
      <w:color w:val="0C818F"/>
      <w:kern w:val="22"/>
      <w:sz w:val="48"/>
      <w:szCs w:val="48"/>
    </w:rPr>
  </w:style>
  <w:style w:type="paragraph" w:customStyle="1" w:styleId="ReportBody">
    <w:name w:val="Report Body"/>
    <w:basedOn w:val="Normal"/>
    <w:rsid w:val="00087E42"/>
    <w:pPr>
      <w:spacing w:before="240" w:after="0" w:line="260" w:lineRule="exact"/>
      <w:jc w:val="both"/>
    </w:pPr>
    <w:rPr>
      <w:rFonts w:ascii="Arial Mäori" w:hAnsi="Arial Mäori" w:cs="Times New Roman"/>
    </w:rPr>
  </w:style>
  <w:style w:type="numbering" w:customStyle="1" w:styleId="ReportNumber">
    <w:name w:val="Report Number"/>
    <w:basedOn w:val="NoList"/>
    <w:rsid w:val="00087E42"/>
    <w:pPr>
      <w:numPr>
        <w:numId w:val="1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hAnsi="Arial" w:cs="Arial"/>
      <w:szCs w:val="20"/>
    </w:rPr>
  </w:style>
  <w:style w:type="paragraph" w:styleId="BodyText">
    <w:name w:val="Body Text"/>
    <w:basedOn w:val="Normal"/>
    <w:link w:val="BodyTextChar"/>
    <w:semiHidden/>
    <w:rsid w:val="00087E42"/>
    <w:pPr>
      <w:spacing w:after="120" w:line="240" w:lineRule="atLeast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57"/>
    <w:rPr>
      <w:b/>
      <w:bCs/>
      <w:sz w:val="20"/>
      <w:szCs w:val="20"/>
    </w:rPr>
  </w:style>
  <w:style w:type="paragraph" w:customStyle="1" w:styleId="ReportBody-MOH">
    <w:name w:val="Report Body - MOH"/>
    <w:basedOn w:val="Normal"/>
    <w:link w:val="ReportBody-MOHChar"/>
    <w:qFormat/>
    <w:rsid w:val="00BC0764"/>
    <w:pPr>
      <w:numPr>
        <w:numId w:val="2"/>
      </w:numPr>
      <w:spacing w:before="120" w:after="120" w:line="240" w:lineRule="auto"/>
      <w:ind w:right="284"/>
    </w:pPr>
    <w:rPr>
      <w:rFonts w:ascii="Segoe UI" w:eastAsiaTheme="minorHAnsi" w:hAnsi="Segoe UI" w:cs="Segoe UI"/>
      <w:kern w:val="0"/>
      <w:lang w:eastAsia="en-NZ"/>
    </w:rPr>
  </w:style>
  <w:style w:type="paragraph" w:customStyle="1" w:styleId="ReportBody2-MOH">
    <w:name w:val="Report Body 2 - MOH"/>
    <w:basedOn w:val="Normal"/>
    <w:qFormat/>
    <w:rsid w:val="00BC0764"/>
    <w:pPr>
      <w:numPr>
        <w:ilvl w:val="1"/>
        <w:numId w:val="2"/>
      </w:numPr>
      <w:spacing w:before="120" w:after="120" w:line="240" w:lineRule="auto"/>
      <w:ind w:left="1440" w:right="284" w:hanging="360"/>
    </w:pPr>
    <w:rPr>
      <w:rFonts w:ascii="Segoe UI" w:eastAsiaTheme="minorHAnsi" w:hAnsi="Segoe UI" w:cs="Segoe UI"/>
      <w:kern w:val="0"/>
      <w:lang w:eastAsia="en-NZ"/>
    </w:rPr>
  </w:style>
  <w:style w:type="character" w:customStyle="1" w:styleId="ReportBody-MOHChar">
    <w:name w:val="Report Body - MOH Char"/>
    <w:basedOn w:val="DefaultParagraphFont"/>
    <w:link w:val="ReportBody-MOH"/>
    <w:rsid w:val="00BC0764"/>
    <w:rPr>
      <w:rFonts w:ascii="Segoe UI" w:hAnsi="Segoe UI" w:cs="Segoe UI"/>
      <w:lang w:eastAsia="en-NZ"/>
    </w:rPr>
  </w:style>
  <w:style w:type="paragraph" w:customStyle="1" w:styleId="CabStandard">
    <w:name w:val="CabStandard"/>
    <w:basedOn w:val="Normal"/>
    <w:rsid w:val="001154A6"/>
    <w:pPr>
      <w:numPr>
        <w:numId w:val="3"/>
      </w:numPr>
      <w:spacing w:after="240" w:line="240" w:lineRule="auto"/>
    </w:pPr>
    <w:rPr>
      <w:rFonts w:ascii="Times New Roman" w:hAnsi="Times New Roman" w:cs="Times New Roman"/>
      <w:kern w:val="0"/>
      <w:sz w:val="24"/>
      <w:szCs w:val="20"/>
      <w:lang w:val="en-GB" w:eastAsia="ja-JP"/>
    </w:rPr>
  </w:style>
  <w:style w:type="table" w:styleId="GridTable1Light">
    <w:name w:val="Grid Table 1 Light"/>
    <w:basedOn w:val="TableNormal"/>
    <w:uiPriority w:val="46"/>
    <w:rsid w:val="00525F0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uidance-MOH">
    <w:name w:val="Guidance - MOH"/>
    <w:basedOn w:val="Heading1"/>
    <w:qFormat/>
    <w:rsid w:val="00525F06"/>
    <w:pPr>
      <w:keepLines w:val="0"/>
      <w:spacing w:before="120" w:after="120" w:line="259" w:lineRule="auto"/>
      <w:jc w:val="both"/>
    </w:pPr>
    <w:rPr>
      <w:rFonts w:ascii="Segoe UI" w:hAnsi="Segoe UI"/>
      <w:b w:val="0"/>
      <w:bCs/>
      <w:i/>
      <w:color w:val="FF0000"/>
      <w:kern w:val="32"/>
      <w:sz w:val="20"/>
      <w:szCs w:val="24"/>
      <w:lang w:eastAsia="en-NZ"/>
    </w:rPr>
  </w:style>
  <w:style w:type="paragraph" w:customStyle="1" w:styleId="TableHeading2">
    <w:name w:val="Table Heading 2"/>
    <w:basedOn w:val="Normal"/>
    <w:uiPriority w:val="2"/>
    <w:rsid w:val="00B8480D"/>
    <w:pPr>
      <w:spacing w:before="60" w:after="60" w:line="240" w:lineRule="atLeast"/>
    </w:pPr>
    <w:rPr>
      <w:rFonts w:ascii="Arial" w:hAnsi="Arial" w:cs="Arial"/>
      <w:b/>
      <w:bCs/>
      <w:color w:val="000000" w:themeColor="text1"/>
      <w:kern w:val="0"/>
      <w:sz w:val="20"/>
      <w:szCs w:val="14"/>
      <w:lang w:val="en-GB" w:eastAsia="en-GB"/>
    </w:rPr>
  </w:style>
  <w:style w:type="paragraph" w:customStyle="1" w:styleId="TableText">
    <w:name w:val="Table Text"/>
    <w:link w:val="TableTextChar"/>
    <w:uiPriority w:val="2"/>
    <w:qFormat/>
    <w:rsid w:val="00B8480D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Numberedlist">
    <w:name w:val="Numbered list"/>
    <w:basedOn w:val="Normal"/>
    <w:rsid w:val="00B8480D"/>
    <w:pPr>
      <w:numPr>
        <w:numId w:val="4"/>
      </w:numPr>
      <w:spacing w:after="120" w:line="280" w:lineRule="atLeast"/>
    </w:pPr>
    <w:rPr>
      <w:rFonts w:ascii="Arial" w:hAnsi="Arial" w:cs="Times New Roman"/>
      <w:kern w:val="0"/>
      <w:szCs w:val="20"/>
      <w:lang w:val="en-AU" w:eastAsia="en-AU"/>
    </w:rPr>
  </w:style>
  <w:style w:type="paragraph" w:customStyle="1" w:styleId="TableHeading1">
    <w:name w:val="Table Heading 1"/>
    <w:next w:val="Normal"/>
    <w:uiPriority w:val="2"/>
    <w:rsid w:val="000C3B6E"/>
    <w:pPr>
      <w:spacing w:before="60" w:after="60" w:line="240" w:lineRule="atLeast"/>
    </w:pPr>
    <w:rPr>
      <w:rFonts w:ascii="Arial" w:eastAsia="Times New Roman" w:hAnsi="Arial" w:cs="Arial"/>
      <w:b/>
      <w:bCs/>
      <w:color w:val="FFFFFF" w:themeColor="background1"/>
      <w:sz w:val="20"/>
      <w:szCs w:val="1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019C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65723A"/>
    <w:pPr>
      <w:spacing w:after="0" w:line="240" w:lineRule="auto"/>
    </w:pPr>
    <w:rPr>
      <w:rFonts w:eastAsia="Times New Roman" w:cstheme="minorHAnsi"/>
      <w:kern w:val="22"/>
    </w:rPr>
  </w:style>
  <w:style w:type="character" w:customStyle="1" w:styleId="NumberedParagraphs-MOHChar">
    <w:name w:val="Numbered Paragraphs - MOH Char"/>
    <w:basedOn w:val="DefaultParagraphFont"/>
    <w:link w:val="NumberedParagraphs-MOH"/>
    <w:locked/>
    <w:rsid w:val="0065723A"/>
    <w:rPr>
      <w:rFonts w:ascii="Segoe UI" w:eastAsia="Times New Roman" w:hAnsi="Segoe UI" w:cs="Segoe UI"/>
      <w:kern w:val="22"/>
      <w:lang w:eastAsia="en-NZ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65723A"/>
    <w:pPr>
      <w:spacing w:before="120" w:after="0" w:line="240" w:lineRule="auto"/>
      <w:ind w:left="851" w:right="284" w:hanging="851"/>
    </w:pPr>
    <w:rPr>
      <w:rFonts w:ascii="Segoe UI" w:hAnsi="Segoe UI" w:cs="Segoe UI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3A594E"/>
  </w:style>
  <w:style w:type="paragraph" w:customStyle="1" w:styleId="TableBold">
    <w:name w:val="Table Bold"/>
    <w:basedOn w:val="Normal"/>
    <w:link w:val="TableBoldChar"/>
    <w:uiPriority w:val="2"/>
    <w:qFormat/>
    <w:rsid w:val="003A594E"/>
    <w:pPr>
      <w:spacing w:before="60" w:after="60" w:line="240" w:lineRule="auto"/>
    </w:pPr>
    <w:rPr>
      <w:rFonts w:ascii="Arial" w:hAnsi="Arial" w:cs="Arial"/>
      <w:b/>
      <w:kern w:val="0"/>
      <w:szCs w:val="20"/>
    </w:rPr>
  </w:style>
  <w:style w:type="character" w:customStyle="1" w:styleId="TableBoldChar">
    <w:name w:val="Table Bold Char"/>
    <w:basedOn w:val="DefaultParagraphFont"/>
    <w:link w:val="TableBold"/>
    <w:uiPriority w:val="2"/>
    <w:rsid w:val="003A594E"/>
    <w:rPr>
      <w:rFonts w:ascii="Arial" w:eastAsia="Times New Roman" w:hAnsi="Arial" w:cs="Arial"/>
      <w:b/>
      <w:szCs w:val="20"/>
    </w:rPr>
  </w:style>
  <w:style w:type="character" w:customStyle="1" w:styleId="TableTextChar">
    <w:name w:val="Table Text Char"/>
    <w:basedOn w:val="DefaultParagraphFont"/>
    <w:link w:val="TableText"/>
    <w:uiPriority w:val="2"/>
    <w:rsid w:val="003A594E"/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Signatureplain">
    <w:name w:val="Signature plain"/>
    <w:basedOn w:val="Normal"/>
    <w:link w:val="SignatureplainChar"/>
    <w:uiPriority w:val="4"/>
    <w:qFormat/>
    <w:rsid w:val="003A594E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paragraph" w:customStyle="1" w:styleId="Signaturebold">
    <w:name w:val="Signature bold"/>
    <w:basedOn w:val="Textnospacing"/>
    <w:link w:val="SignatureboldChar"/>
    <w:uiPriority w:val="4"/>
    <w:qFormat/>
    <w:rsid w:val="003A594E"/>
    <w:pPr>
      <w:keepNext w:val="0"/>
      <w:spacing w:line="240" w:lineRule="auto"/>
    </w:pPr>
    <w:rPr>
      <w:b/>
      <w:kern w:val="0"/>
    </w:rPr>
  </w:style>
  <w:style w:type="character" w:customStyle="1" w:styleId="SignatureplainChar">
    <w:name w:val="Signature plain Char"/>
    <w:basedOn w:val="DefaultParagraphFont"/>
    <w:link w:val="Signatureplain"/>
    <w:uiPriority w:val="4"/>
    <w:rsid w:val="003A594E"/>
    <w:rPr>
      <w:rFonts w:ascii="Arial" w:eastAsia="Times New Roman" w:hAnsi="Arial" w:cs="Arial"/>
      <w:szCs w:val="20"/>
    </w:rPr>
  </w:style>
  <w:style w:type="character" w:customStyle="1" w:styleId="SignatureboldChar">
    <w:name w:val="Signature bold Char"/>
    <w:basedOn w:val="DefaultParagraphFont"/>
    <w:link w:val="Signaturebold"/>
    <w:uiPriority w:val="4"/>
    <w:rsid w:val="003A594E"/>
    <w:rPr>
      <w:rFonts w:ascii="Arial" w:eastAsia="Times New Roman" w:hAnsi="Arial" w:cs="Arial"/>
      <w:b/>
      <w:szCs w:val="20"/>
    </w:rPr>
  </w:style>
  <w:style w:type="paragraph" w:customStyle="1" w:styleId="Signatures">
    <w:name w:val="Signatures"/>
    <w:basedOn w:val="Normal"/>
    <w:link w:val="SignaturesChar"/>
    <w:uiPriority w:val="4"/>
    <w:rsid w:val="0097180A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character" w:customStyle="1" w:styleId="SignaturesChar">
    <w:name w:val="Signatures Char"/>
    <w:basedOn w:val="DefaultParagraphFont"/>
    <w:link w:val="Signatures"/>
    <w:uiPriority w:val="4"/>
    <w:rsid w:val="0097180A"/>
    <w:rPr>
      <w:rFonts w:ascii="Arial" w:eastAsia="Times New Roman" w:hAnsi="Arial" w:cs="Arial"/>
      <w:szCs w:val="20"/>
    </w:rPr>
  </w:style>
  <w:style w:type="paragraph" w:customStyle="1" w:styleId="font8">
    <w:name w:val="font_8"/>
    <w:basedOn w:val="Normal"/>
    <w:rsid w:val="00FF608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character" w:customStyle="1" w:styleId="color15">
    <w:name w:val="color_15"/>
    <w:basedOn w:val="DefaultParagraphFont"/>
    <w:rsid w:val="00FF608D"/>
  </w:style>
  <w:style w:type="character" w:styleId="Hyperlink">
    <w:name w:val="Hyperlink"/>
    <w:basedOn w:val="DefaultParagraphFont"/>
    <w:uiPriority w:val="99"/>
    <w:unhideWhenUsed/>
    <w:rsid w:val="00FF608D"/>
    <w:rPr>
      <w:color w:val="0000FF"/>
      <w:u w:val="single"/>
    </w:rPr>
  </w:style>
  <w:style w:type="character" w:customStyle="1" w:styleId="wixguard">
    <w:name w:val="wixguard"/>
    <w:basedOn w:val="DefaultParagraphFont"/>
    <w:rsid w:val="00FF608D"/>
  </w:style>
  <w:style w:type="character" w:styleId="FollowedHyperlink">
    <w:name w:val="FollowedHyperlink"/>
    <w:basedOn w:val="DefaultParagraphFont"/>
    <w:uiPriority w:val="99"/>
    <w:semiHidden/>
    <w:unhideWhenUsed/>
    <w:rsid w:val="00E16E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1D82"/>
    <w:pPr>
      <w:widowControl w:val="0"/>
      <w:autoSpaceDE w:val="0"/>
      <w:autoSpaceDN w:val="0"/>
      <w:spacing w:after="0" w:line="229" w:lineRule="exact"/>
      <w:ind w:left="107"/>
    </w:pPr>
    <w:rPr>
      <w:rFonts w:ascii="Arial" w:eastAsia="Arial" w:hAnsi="Arial" w:cs="Arial"/>
      <w:kern w:val="0"/>
    </w:rPr>
  </w:style>
  <w:style w:type="character" w:styleId="Emphasis">
    <w:name w:val="Emphasis"/>
    <w:basedOn w:val="DefaultParagraphFont"/>
    <w:uiPriority w:val="20"/>
    <w:qFormat/>
    <w:rsid w:val="00580A24"/>
    <w:rPr>
      <w:i/>
      <w:iCs/>
    </w:rPr>
  </w:style>
  <w:style w:type="paragraph" w:customStyle="1" w:styleId="Default">
    <w:name w:val="Default"/>
    <w:rsid w:val="0074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2">
    <w:name w:val="Grid Table 2"/>
    <w:basedOn w:val="TableNormal"/>
    <w:uiPriority w:val="47"/>
    <w:rsid w:val="004E3F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llan\OneDrive%20-%20The%20Ministry%20of%20Health\Documents\2022%20post%20Global%20Health\iHNZ%20Ministerial%20Services\Templates%20Day%201\HNZ%20Aide%20Memoire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06329-9bbb-49eb-b32b-6355cff7f379" xsi:nil="true"/>
    <lcf76f155ced4ddcb4097134ff3c332f xmlns="481b176e-4748-40e6-b4c2-5c78c09fb5f8">
      <Terms xmlns="http://schemas.microsoft.com/office/infopath/2007/PartnerControls"/>
    </lcf76f155ced4ddcb4097134ff3c332f>
    <Date xmlns="481b176e-4748-40e6-b4c2-5c78c09fb5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08744A2AC848B695886D527F4BAE" ma:contentTypeVersion="17" ma:contentTypeDescription="Create a new document." ma:contentTypeScope="" ma:versionID="3aecb72b65a23491e3c9a63630736010">
  <xsd:schema xmlns:xsd="http://www.w3.org/2001/XMLSchema" xmlns:xs="http://www.w3.org/2001/XMLSchema" xmlns:p="http://schemas.microsoft.com/office/2006/metadata/properties" xmlns:ns2="481b176e-4748-40e6-b4c2-5c78c09fb5f8" xmlns:ns3="94106329-9bbb-49eb-b32b-6355cff7f379" targetNamespace="http://schemas.microsoft.com/office/2006/metadata/properties" ma:root="true" ma:fieldsID="4d537cddcd0bddcd4b5e0223ff8e03c7" ns2:_="" ns3:_="">
    <xsd:import namespace="481b176e-4748-40e6-b4c2-5c78c09fb5f8"/>
    <xsd:import namespace="94106329-9bbb-49eb-b32b-6355cff7f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176e-4748-40e6-b4c2-5c78c09f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329-9bbb-49eb-b32b-6355cff7f3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44b221-4103-46a6-a546-3cfc99e09a8c}" ma:internalName="TaxCatchAll" ma:showField="CatchAllData" ma:web="94106329-9bbb-49eb-b32b-6355cff7f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CDA70-2D37-484A-8829-1147C6BDB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94106329-9bbb-49eb-b32b-6355cff7f379"/>
    <ds:schemaRef ds:uri="481b176e-4748-40e6-b4c2-5c78c09fb5f8"/>
  </ds:schemaRefs>
</ds:datastoreItem>
</file>

<file path=customXml/itemProps4.xml><?xml version="1.0" encoding="utf-8"?>
<ds:datastoreItem xmlns:ds="http://schemas.openxmlformats.org/officeDocument/2006/customXml" ds:itemID="{5172666F-C383-4D0F-8926-CCF7D8357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b176e-4748-40e6-b4c2-5c78c09fb5f8"/>
    <ds:schemaRef ds:uri="94106329-9bbb-49eb-b32b-6355cff7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HNZ Aide Memoire template final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Allan</dc:creator>
  <cp:keywords/>
  <dc:description/>
  <cp:lastModifiedBy>Billy Allan</cp:lastModifiedBy>
  <cp:revision>8</cp:revision>
  <cp:lastPrinted>2023-08-23T06:34:00Z</cp:lastPrinted>
  <dcterms:created xsi:type="dcterms:W3CDTF">2023-08-23T06:27:00Z</dcterms:created>
  <dcterms:modified xsi:type="dcterms:W3CDTF">2023-08-23T06:34:00Z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0x01010006B508744A2AC848B695886D527F4BAE</vt:lpwstr>
  </property>
  <property fmtid="{D5CDD505-2E9C-101B-9397-08002B2CF9AE}" pid="3" name="MediaServiceImageTags">
    <vt:lpwstr/>
  </property>
</Properties>
</file>