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A375D" w14:textId="77777777" w:rsidR="00191E33" w:rsidRDefault="00191E33" w:rsidP="00191E33"/>
    <w:p w14:paraId="4F1ACD17" w14:textId="77777777" w:rsidR="00191E33" w:rsidRDefault="00191E33" w:rsidP="00191E33"/>
    <w:tbl>
      <w:tblPr>
        <w:bidiVisual/>
        <w:tblW w:w="9923" w:type="dxa"/>
        <w:tblBorders>
          <w:bottom w:val="single" w:sz="12" w:space="0" w:color="auto"/>
        </w:tblBorders>
        <w:tblLayout w:type="fixed"/>
        <w:tblCellMar>
          <w:left w:w="0" w:type="dxa"/>
          <w:right w:w="0" w:type="dxa"/>
        </w:tblCellMar>
        <w:tblLook w:val="01E0" w:firstRow="1" w:lastRow="1" w:firstColumn="1" w:lastColumn="1" w:noHBand="0" w:noVBand="0"/>
      </w:tblPr>
      <w:tblGrid>
        <w:gridCol w:w="7088"/>
        <w:gridCol w:w="2835"/>
      </w:tblGrid>
      <w:tr w:rsidR="00191E33" w:rsidRPr="00DD748F" w14:paraId="4B4A4605" w14:textId="77777777" w:rsidTr="00F03AB2">
        <w:trPr>
          <w:cantSplit/>
        </w:trPr>
        <w:tc>
          <w:tcPr>
            <w:tcW w:w="7088" w:type="dxa"/>
            <w:shd w:val="clear" w:color="auto" w:fill="auto"/>
            <w:vAlign w:val="bottom"/>
          </w:tcPr>
          <w:p w14:paraId="523AD12F" w14:textId="660BE2F2" w:rsidR="00191E33" w:rsidRPr="00DD748F" w:rsidRDefault="00191E33" w:rsidP="0013608D">
            <w:pPr>
              <w:bidi/>
              <w:spacing w:line="315" w:lineRule="atLeast"/>
              <w:textAlignment w:val="center"/>
            </w:pPr>
            <w:r w:rsidRPr="0013608D">
              <w:rPr>
                <w:bCs/>
                <w:color w:val="404040" w:themeColor="text1" w:themeTint="BF"/>
                <w:spacing w:val="-5"/>
                <w:sz w:val="56"/>
                <w:szCs w:val="56"/>
                <w:rtl/>
              </w:rPr>
              <w:t xml:space="preserve">حول خدمة الموت الرحيم </w:t>
            </w:r>
            <w:r w:rsidRPr="00692AE0">
              <w:rPr>
                <w:bCs/>
                <w:color w:val="404040" w:themeColor="text1" w:themeTint="BF"/>
                <w:spacing w:val="-5"/>
                <w:sz w:val="52"/>
                <w:szCs w:val="52"/>
                <w:rtl/>
              </w:rPr>
              <w:t>Assisted Dying Service</w:t>
            </w:r>
            <w:r w:rsidR="00692AE0" w:rsidRPr="00692AE0">
              <w:rPr>
                <w:bCs/>
                <w:color w:val="404040" w:themeColor="text1" w:themeTint="BF"/>
                <w:spacing w:val="-5"/>
                <w:sz w:val="52"/>
                <w:szCs w:val="52"/>
                <w:rtl/>
              </w:rPr>
              <w:t>ˮ‟</w:t>
            </w:r>
            <w:r w:rsidRPr="0013608D">
              <w:rPr>
                <w:bCs/>
                <w:color w:val="404040" w:themeColor="text1" w:themeTint="BF"/>
                <w:spacing w:val="-5"/>
                <w:sz w:val="56"/>
                <w:szCs w:val="56"/>
                <w:rtl/>
              </w:rPr>
              <w:br/>
              <w:t>معلومات عامة</w:t>
            </w:r>
            <w:r>
              <w:rPr>
                <w:rtl/>
              </w:rPr>
              <w:t xml:space="preserve"> </w:t>
            </w:r>
          </w:p>
        </w:tc>
        <w:tc>
          <w:tcPr>
            <w:tcW w:w="2835" w:type="dxa"/>
            <w:shd w:val="clear" w:color="auto" w:fill="auto"/>
            <w:vAlign w:val="bottom"/>
          </w:tcPr>
          <w:p w14:paraId="3577CC25" w14:textId="77777777" w:rsidR="00191E33" w:rsidRPr="00DD748F" w:rsidRDefault="00191E33" w:rsidP="00F03AB2">
            <w:pPr>
              <w:spacing w:after="120"/>
              <w:jc w:val="right"/>
            </w:pPr>
          </w:p>
          <w:p w14:paraId="4FDF79A3" w14:textId="1B2EE41A" w:rsidR="00191E33" w:rsidRPr="00242284" w:rsidRDefault="004E5E75" w:rsidP="00F03AB2">
            <w:pPr>
              <w:bidi/>
              <w:spacing w:after="120"/>
              <w:jc w:val="right"/>
              <w:rPr>
                <w:color w:val="002B7F"/>
                <w:sz w:val="28"/>
                <w:szCs w:val="28"/>
              </w:rPr>
            </w:pPr>
            <w:r>
              <w:rPr>
                <w:sz w:val="28"/>
                <w:szCs w:val="28"/>
                <w:rtl/>
              </w:rPr>
              <w:t>نوفمبر 2021</w:t>
            </w:r>
          </w:p>
        </w:tc>
      </w:tr>
    </w:tbl>
    <w:p w14:paraId="7B6D058E" w14:textId="77777777" w:rsidR="00191E33" w:rsidRDefault="00191E33" w:rsidP="00191E33">
      <w:pPr>
        <w:spacing w:after="360"/>
      </w:pPr>
    </w:p>
    <w:p w14:paraId="207B0D54" w14:textId="569B5CE0" w:rsidR="00191E33" w:rsidRPr="0013608D" w:rsidRDefault="00191E33" w:rsidP="00191E33">
      <w:pPr>
        <w:pStyle w:val="Introductoryparagraph"/>
        <w:bidi/>
        <w:rPr>
          <w:sz w:val="48"/>
          <w:szCs w:val="48"/>
        </w:rPr>
      </w:pPr>
      <w:r w:rsidRPr="0013608D">
        <w:rPr>
          <w:sz w:val="48"/>
          <w:szCs w:val="48"/>
          <w:rtl/>
        </w:rPr>
        <w:t>تقدم صفحة المعلومات هذه نظرة عامة على خدمة الموت الرحيم المتوفرة في نيوزيلندا اعتباراً من</w:t>
      </w:r>
      <w:r w:rsidR="0013608D">
        <w:rPr>
          <w:sz w:val="48"/>
          <w:szCs w:val="48"/>
        </w:rPr>
        <w:t xml:space="preserve"> </w:t>
      </w:r>
      <w:r w:rsidR="0013608D">
        <w:rPr>
          <w:sz w:val="48"/>
          <w:szCs w:val="48"/>
        </w:rPr>
        <w:br/>
      </w:r>
      <w:r w:rsidRPr="0013608D">
        <w:rPr>
          <w:sz w:val="48"/>
          <w:szCs w:val="48"/>
          <w:rtl/>
        </w:rPr>
        <w:t xml:space="preserve">7 نوفمبر 2021. </w:t>
      </w:r>
    </w:p>
    <w:p w14:paraId="2BBB02FE" w14:textId="1363473F" w:rsidR="00191E33" w:rsidRPr="000145F1" w:rsidRDefault="00191E33" w:rsidP="0013608D">
      <w:pPr>
        <w:pStyle w:val="Box"/>
        <w:bidi/>
        <w:spacing w:line="276" w:lineRule="auto"/>
      </w:pPr>
      <w:r w:rsidRPr="0013608D">
        <w:rPr>
          <w:sz w:val="24"/>
          <w:szCs w:val="24"/>
          <w:shd w:val="clear" w:color="auto" w:fill="FFFFFF"/>
          <w:rtl/>
        </w:rPr>
        <w:t xml:space="preserve">الموت الرحيم موضوع حساس وقد يكون صعباً على بعض الأشخاص. إذا كانت قراءة هذه المعلومات تثير بعض المشاعر المحزنة بالنسبة لك، فهناك دعم متاح لهذا الغرض. يمكنك الاتصال أو إرسال رسالة نصية </w:t>
      </w:r>
      <w:hyperlink r:id="rId8" w:history="1">
        <w:r w:rsidRPr="0013608D">
          <w:rPr>
            <w:b/>
            <w:sz w:val="24"/>
            <w:szCs w:val="24"/>
            <w:rtl/>
          </w:rPr>
          <w:t xml:space="preserve">إلى </w:t>
        </w:r>
        <w:r w:rsidRPr="0013608D">
          <w:rPr>
            <w:rStyle w:val="Hyperlink"/>
            <w:rFonts w:ascii="Segoe" w:hAnsi="Segoe" w:cs="Segoe"/>
            <w:bCs/>
            <w:color w:val="005D85"/>
            <w:shd w:val="clear" w:color="auto" w:fill="FFFFFF"/>
            <w:rtl/>
          </w:rPr>
          <w:t>1737</w:t>
        </w:r>
      </w:hyperlink>
      <w:r w:rsidRPr="0013608D">
        <w:rPr>
          <w:sz w:val="24"/>
          <w:szCs w:val="24"/>
          <w:shd w:val="clear" w:color="auto" w:fill="FFFFFF"/>
          <w:rtl/>
        </w:rPr>
        <w:t xml:space="preserve"> مجانا للتحدث إلى مستشار محترف في أي وقت.</w:t>
      </w:r>
    </w:p>
    <w:p w14:paraId="406E9BF2" w14:textId="77777777" w:rsidR="00191E33" w:rsidRPr="000145F1" w:rsidRDefault="00191E33" w:rsidP="00191E33">
      <w:pPr>
        <w:rPr>
          <w:rFonts w:ascii="Segoe" w:hAnsi="Segoe" w:cs="Segoe"/>
          <w:szCs w:val="22"/>
        </w:rPr>
      </w:pPr>
    </w:p>
    <w:p w14:paraId="18DDFCFF" w14:textId="78B68BE5" w:rsidR="00191E33" w:rsidRPr="0013608D" w:rsidRDefault="00857263" w:rsidP="0013608D">
      <w:pPr>
        <w:bidi/>
        <w:spacing w:line="276" w:lineRule="auto"/>
        <w:textAlignment w:val="center"/>
        <w:rPr>
          <w:sz w:val="24"/>
          <w:szCs w:val="24"/>
        </w:rPr>
      </w:pPr>
      <w:r w:rsidRPr="0013608D">
        <w:rPr>
          <w:sz w:val="24"/>
          <w:szCs w:val="24"/>
          <w:rtl/>
        </w:rPr>
        <w:t xml:space="preserve">وكلمة </w:t>
      </w:r>
      <w:r w:rsidR="00692AE0">
        <w:rPr>
          <w:sz w:val="24"/>
          <w:szCs w:val="24"/>
          <w:rtl/>
        </w:rPr>
        <w:t>ˮ</w:t>
      </w:r>
      <w:r w:rsidRPr="0013608D">
        <w:rPr>
          <w:sz w:val="24"/>
          <w:szCs w:val="24"/>
          <w:rtl/>
        </w:rPr>
        <w:t>شخص</w:t>
      </w:r>
      <w:r w:rsidR="00692AE0">
        <w:rPr>
          <w:sz w:val="24"/>
          <w:szCs w:val="24"/>
          <w:rtl/>
        </w:rPr>
        <w:t>‟</w:t>
      </w:r>
      <w:r w:rsidRPr="0013608D">
        <w:rPr>
          <w:sz w:val="24"/>
          <w:szCs w:val="24"/>
          <w:rtl/>
        </w:rPr>
        <w:t xml:space="preserve"> الواردة في صفحة المعلومات هذه، تعني شخصاً قد يطلب مساعدة على الموت الرحيم. توجد معايير صارمة للمساعدة على الموت الرحيم، وليس كل من يعاني من مرض عضال سيكون مؤهلاً لهذه الخدمة. الموت الرحيم هو أحد الخيارات المتاحة للأشخاص في نهاية حياتهم. ولا تحل محل أي رعاية أخرى مقدمة في نهاية الحياة end of lif</w:t>
      </w:r>
      <w:r w:rsidR="00692AE0">
        <w:rPr>
          <w:rFonts w:hint="cs"/>
          <w:sz w:val="24"/>
          <w:szCs w:val="24"/>
          <w:rtl/>
        </w:rPr>
        <w:t>e</w:t>
      </w:r>
      <w:r w:rsidR="00692AE0">
        <w:rPr>
          <w:sz w:val="24"/>
          <w:szCs w:val="24"/>
          <w:rtl/>
        </w:rPr>
        <w:t>ˮ‟</w:t>
      </w:r>
      <w:r w:rsidRPr="0013608D">
        <w:rPr>
          <w:sz w:val="24"/>
          <w:szCs w:val="24"/>
          <w:rtl/>
        </w:rPr>
        <w:t xml:space="preserve">. </w:t>
      </w:r>
    </w:p>
    <w:p w14:paraId="2BAD8DE2" w14:textId="77777777" w:rsidR="00191E33" w:rsidRPr="0013608D" w:rsidRDefault="00191E33" w:rsidP="0013608D">
      <w:pPr>
        <w:bidi/>
        <w:spacing w:line="276" w:lineRule="auto"/>
        <w:textAlignment w:val="center"/>
        <w:rPr>
          <w:sz w:val="24"/>
          <w:szCs w:val="24"/>
        </w:rPr>
      </w:pPr>
    </w:p>
    <w:p w14:paraId="6E616C4D" w14:textId="6CF257E9" w:rsidR="00191E33" w:rsidRPr="0013608D" w:rsidRDefault="00191E33" w:rsidP="0013608D">
      <w:pPr>
        <w:bidi/>
        <w:spacing w:line="276" w:lineRule="auto"/>
        <w:textAlignment w:val="center"/>
        <w:rPr>
          <w:sz w:val="24"/>
          <w:szCs w:val="24"/>
        </w:rPr>
      </w:pPr>
      <w:r w:rsidRPr="0013608D">
        <w:rPr>
          <w:sz w:val="24"/>
          <w:szCs w:val="24"/>
          <w:rtl/>
        </w:rPr>
        <w:t xml:space="preserve">الموت الرحيم هو خيار فردي وشخصي للنظر فيه واعتماده. يجب أن يتم طلب هذه الخدمة من قبل </w:t>
      </w:r>
      <w:r w:rsidR="00692AE0">
        <w:rPr>
          <w:sz w:val="24"/>
          <w:szCs w:val="24"/>
          <w:rtl/>
        </w:rPr>
        <w:t>ˮ</w:t>
      </w:r>
      <w:r w:rsidRPr="0013608D">
        <w:rPr>
          <w:sz w:val="24"/>
          <w:szCs w:val="24"/>
          <w:rtl/>
        </w:rPr>
        <w:t>الشخص</w:t>
      </w:r>
      <w:r w:rsidR="00692AE0">
        <w:rPr>
          <w:sz w:val="24"/>
          <w:szCs w:val="24"/>
          <w:rtl/>
        </w:rPr>
        <w:t>‟</w:t>
      </w:r>
      <w:r w:rsidRPr="0013608D">
        <w:rPr>
          <w:sz w:val="24"/>
          <w:szCs w:val="24"/>
          <w:rtl/>
        </w:rPr>
        <w:t xml:space="preserve"> المعني دون ضغط من أي طرف آخر. </w:t>
      </w:r>
    </w:p>
    <w:p w14:paraId="4F0C9382" w14:textId="38E19EAB" w:rsidR="00191E33" w:rsidRPr="0013608D" w:rsidRDefault="00191E33" w:rsidP="0013608D">
      <w:pPr>
        <w:spacing w:line="276" w:lineRule="auto"/>
        <w:textAlignment w:val="center"/>
        <w:rPr>
          <w:rStyle w:val="Hyperlink"/>
          <w:bCs/>
          <w:color w:val="005D85"/>
          <w:shd w:val="clear" w:color="auto" w:fill="FFFFFF"/>
        </w:rPr>
      </w:pPr>
    </w:p>
    <w:p w14:paraId="4290E7D4" w14:textId="6403C362" w:rsidR="00191E33" w:rsidRPr="0013608D" w:rsidRDefault="00191E33" w:rsidP="0013608D">
      <w:pPr>
        <w:bidi/>
        <w:spacing w:line="276" w:lineRule="auto"/>
        <w:textAlignment w:val="center"/>
        <w:rPr>
          <w:b/>
          <w:sz w:val="24"/>
          <w:szCs w:val="24"/>
        </w:rPr>
      </w:pPr>
      <w:r w:rsidRPr="0013608D">
        <w:rPr>
          <w:b/>
          <w:sz w:val="24"/>
          <w:szCs w:val="24"/>
          <w:rtl/>
        </w:rPr>
        <w:t xml:space="preserve">تتوفر المزيد من المعلومات حول خدمة الموت الرحيم على </w:t>
      </w:r>
      <w:hyperlink r:id="rId9" w:history="1">
        <w:r w:rsidRPr="00B85CB8">
          <w:rPr>
            <w:bCs/>
            <w:sz w:val="24"/>
            <w:szCs w:val="24"/>
            <w:rtl/>
          </w:rPr>
          <w:t>موقع وزارة الصحة</w:t>
        </w:r>
        <w:r w:rsidRPr="0013608D">
          <w:rPr>
            <w:b/>
            <w:sz w:val="24"/>
            <w:szCs w:val="24"/>
            <w:rtl/>
          </w:rPr>
          <w:t>.</w:t>
        </w:r>
      </w:hyperlink>
      <w:r w:rsidRPr="0013608D">
        <w:rPr>
          <w:b/>
          <w:sz w:val="24"/>
          <w:szCs w:val="24"/>
          <w:rtl/>
        </w:rPr>
        <w:t xml:space="preserve"> </w:t>
      </w:r>
    </w:p>
    <w:p w14:paraId="3907A64E" w14:textId="7583DB8B" w:rsidR="008C3876" w:rsidRDefault="008C3876" w:rsidP="00191E33">
      <w:pPr>
        <w:spacing w:line="315" w:lineRule="atLeast"/>
        <w:textAlignment w:val="center"/>
        <w:rPr>
          <w:rFonts w:ascii="Segoe" w:hAnsi="Segoe" w:cs="Segoe"/>
          <w:szCs w:val="22"/>
        </w:rPr>
      </w:pPr>
    </w:p>
    <w:p w14:paraId="5E8A6233" w14:textId="7DE61E5B" w:rsidR="008C3876" w:rsidRDefault="008C3876" w:rsidP="00191E33">
      <w:pPr>
        <w:spacing w:line="315" w:lineRule="atLeast"/>
        <w:textAlignment w:val="center"/>
        <w:rPr>
          <w:rFonts w:ascii="Segoe" w:hAnsi="Segoe" w:cs="Segoe"/>
          <w:szCs w:val="22"/>
        </w:rPr>
      </w:pPr>
    </w:p>
    <w:p w14:paraId="0027957A" w14:textId="099E2C16" w:rsidR="008C3876" w:rsidRDefault="008C3876" w:rsidP="00191E33">
      <w:pPr>
        <w:spacing w:line="315" w:lineRule="atLeast"/>
        <w:textAlignment w:val="center"/>
        <w:rPr>
          <w:rFonts w:ascii="Segoe" w:hAnsi="Segoe" w:cs="Segoe"/>
          <w:szCs w:val="22"/>
        </w:rPr>
      </w:pPr>
    </w:p>
    <w:p w14:paraId="140DF567" w14:textId="77777777" w:rsidR="008C3876" w:rsidRPr="00191E33" w:rsidRDefault="008C3876" w:rsidP="00191E33">
      <w:pPr>
        <w:spacing w:line="315" w:lineRule="atLeast"/>
        <w:textAlignment w:val="center"/>
        <w:rPr>
          <w:rFonts w:ascii="Segoe" w:hAnsi="Segoe" w:cs="Segoe"/>
          <w:szCs w:val="22"/>
        </w:rPr>
      </w:pPr>
    </w:p>
    <w:p w14:paraId="667F7793" w14:textId="288B2337" w:rsidR="00191E33" w:rsidRPr="0013608D" w:rsidRDefault="00C0558B" w:rsidP="008C3876">
      <w:pPr>
        <w:pStyle w:val="Heading2"/>
        <w:bidi/>
        <w:rPr>
          <w:sz w:val="44"/>
          <w:szCs w:val="44"/>
          <w:lang w:bidi="fa-IR"/>
        </w:rPr>
      </w:pPr>
      <w:r w:rsidRPr="0013608D">
        <w:rPr>
          <w:sz w:val="44"/>
          <w:szCs w:val="44"/>
          <w:rtl/>
        </w:rPr>
        <w:lastRenderedPageBreak/>
        <w:t xml:space="preserve">حول الموت الرحيم </w:t>
      </w:r>
      <w:r w:rsidRPr="00692AE0">
        <w:rPr>
          <w:szCs w:val="40"/>
          <w:rtl/>
        </w:rPr>
        <w:t>assisted dyin</w:t>
      </w:r>
      <w:r w:rsidR="00692AE0" w:rsidRPr="00692AE0">
        <w:rPr>
          <w:rFonts w:hint="cs"/>
          <w:szCs w:val="40"/>
          <w:rtl/>
        </w:rPr>
        <w:t>g</w:t>
      </w:r>
      <w:r w:rsidR="00692AE0" w:rsidRPr="00692AE0">
        <w:rPr>
          <w:szCs w:val="40"/>
          <w:rtl/>
        </w:rPr>
        <w:t>ˮ‟</w:t>
      </w:r>
    </w:p>
    <w:p w14:paraId="50E054EE" w14:textId="53279B8B" w:rsidR="00C0558B" w:rsidRPr="0013608D" w:rsidRDefault="00C0558B" w:rsidP="00C0558B">
      <w:pPr>
        <w:pStyle w:val="Heading3"/>
        <w:bidi/>
        <w:rPr>
          <w:szCs w:val="28"/>
        </w:rPr>
      </w:pPr>
      <w:r w:rsidRPr="0013608D">
        <w:rPr>
          <w:szCs w:val="28"/>
          <w:rtl/>
        </w:rPr>
        <w:t>خلفية عن الموضوع</w:t>
      </w:r>
    </w:p>
    <w:p w14:paraId="431B36FE" w14:textId="36D908C1" w:rsidR="00191E33" w:rsidRPr="0013608D" w:rsidRDefault="00191E33" w:rsidP="0013608D">
      <w:pPr>
        <w:bidi/>
        <w:spacing w:before="240" w:line="276" w:lineRule="auto"/>
        <w:textAlignment w:val="center"/>
        <w:rPr>
          <w:rFonts w:ascii="Segoe" w:hAnsi="Segoe" w:cs="Segoe"/>
          <w:color w:val="000000"/>
          <w:position w:val="17"/>
          <w:sz w:val="24"/>
          <w:szCs w:val="24"/>
        </w:rPr>
      </w:pPr>
      <w:r w:rsidRPr="0013608D">
        <w:rPr>
          <w:rFonts w:ascii="Segoe" w:hAnsi="Segoe" w:cs="Segoe"/>
          <w:color w:val="000000"/>
          <w:position w:val="17"/>
          <w:sz w:val="24"/>
          <w:szCs w:val="24"/>
          <w:rtl/>
        </w:rPr>
        <w:t>الموت الرحيم هي خدمة صحية جديدة في نيوزيلندا، وقد أدخلت بعد تأييد الجمهور في استفتاء أجري في الانتخابات العامة لعام 2020.</w:t>
      </w:r>
    </w:p>
    <w:p w14:paraId="78912170" w14:textId="0677A52B" w:rsidR="00191E33" w:rsidRPr="0013608D" w:rsidRDefault="00191E33" w:rsidP="0013608D">
      <w:pPr>
        <w:bidi/>
        <w:spacing w:before="240" w:line="276" w:lineRule="auto"/>
        <w:textAlignment w:val="center"/>
        <w:rPr>
          <w:rFonts w:ascii="Segoe" w:hAnsi="Segoe" w:cs="Segoe"/>
          <w:color w:val="000000"/>
          <w:position w:val="17"/>
          <w:sz w:val="24"/>
          <w:szCs w:val="24"/>
        </w:rPr>
      </w:pPr>
      <w:r w:rsidRPr="0013608D">
        <w:rPr>
          <w:rFonts w:ascii="Segoe" w:hAnsi="Segoe" w:cs="Segoe"/>
          <w:color w:val="000000"/>
          <w:position w:val="17"/>
          <w:sz w:val="24"/>
          <w:szCs w:val="24"/>
          <w:rtl/>
        </w:rPr>
        <w:t>تم تحديد عملية الوصول إلى خدمة الموت الرحيم في قانون يسمى قانون اختيار نهاية الحياة لعام 2019 End of Life Choice Act 201</w:t>
      </w:r>
      <w:r w:rsidR="00692AE0">
        <w:rPr>
          <w:rFonts w:ascii="Segoe" w:hAnsi="Segoe" w:cs="Segoe" w:hint="cs"/>
          <w:color w:val="000000"/>
          <w:position w:val="17"/>
          <w:sz w:val="24"/>
          <w:szCs w:val="24"/>
          <w:rtl/>
        </w:rPr>
        <w:t>9</w:t>
      </w:r>
      <w:r w:rsidR="00692AE0">
        <w:rPr>
          <w:color w:val="000000"/>
          <w:position w:val="17"/>
          <w:sz w:val="24"/>
          <w:szCs w:val="24"/>
          <w:rtl/>
        </w:rPr>
        <w:t>ˮ‟</w:t>
      </w:r>
      <w:r w:rsidRPr="0013608D">
        <w:rPr>
          <w:rFonts w:ascii="Segoe" w:hAnsi="Segoe" w:cs="Segoe"/>
          <w:color w:val="000000"/>
          <w:position w:val="17"/>
          <w:sz w:val="24"/>
          <w:szCs w:val="24"/>
          <w:rtl/>
        </w:rPr>
        <w:t xml:space="preserve"> (القانون) يحدد القانون معايير الأهلية وعملية التقييم والضمانات لخدمة الموت الرحيم.</w:t>
      </w:r>
      <w:r w:rsidR="002B1365">
        <w:rPr>
          <w:rFonts w:ascii="Segoe" w:hAnsi="Segoe" w:cs="Segoe" w:hint="cs"/>
          <w:color w:val="000000"/>
          <w:position w:val="17"/>
          <w:sz w:val="24"/>
          <w:szCs w:val="24"/>
          <w:rtl/>
        </w:rPr>
        <w:t xml:space="preserve"> </w:t>
      </w:r>
      <w:r w:rsidRPr="0013608D">
        <w:rPr>
          <w:rFonts w:ascii="Segoe" w:hAnsi="Segoe" w:cs="Segoe"/>
          <w:color w:val="000000"/>
          <w:position w:val="17"/>
          <w:sz w:val="24"/>
          <w:szCs w:val="24"/>
          <w:rtl/>
        </w:rPr>
        <w:t xml:space="preserve">الموت الرحيم هو أمر يقره القانون في نيوزيلندا اعتباراً من 7 نوفمبر 2021. </w:t>
      </w:r>
    </w:p>
    <w:p w14:paraId="72BCC609" w14:textId="2963AECB" w:rsidR="00191E33" w:rsidRPr="0013608D" w:rsidRDefault="00C0558B" w:rsidP="00191E33">
      <w:pPr>
        <w:pStyle w:val="Heading3"/>
        <w:bidi/>
        <w:rPr>
          <w:szCs w:val="28"/>
        </w:rPr>
      </w:pPr>
      <w:r w:rsidRPr="0013608D">
        <w:rPr>
          <w:szCs w:val="28"/>
          <w:rtl/>
        </w:rPr>
        <w:t>الموت الرحيم هو أحد الخيارات المتاحة للشخص في نهاية حياته</w:t>
      </w:r>
    </w:p>
    <w:p w14:paraId="4F064D51" w14:textId="1F6217EA" w:rsidR="00191E33" w:rsidRPr="0013608D" w:rsidRDefault="00191E33" w:rsidP="0013608D">
      <w:pPr>
        <w:bidi/>
        <w:spacing w:line="276" w:lineRule="auto"/>
        <w:rPr>
          <w:sz w:val="24"/>
          <w:szCs w:val="24"/>
        </w:rPr>
      </w:pPr>
      <w:r w:rsidRPr="0013608D">
        <w:rPr>
          <w:sz w:val="24"/>
          <w:szCs w:val="24"/>
          <w:rtl/>
        </w:rPr>
        <w:t>ويعني الموت الرحيم أن الشخص المصاب بمرض عضال والذي يستوفي معايير الأهلية يمكنه طلب عقار لإنهاء حياته.</w:t>
      </w:r>
    </w:p>
    <w:p w14:paraId="08C55343" w14:textId="77777777" w:rsidR="00C0558B" w:rsidRPr="0013608D" w:rsidRDefault="00C0558B" w:rsidP="0013608D">
      <w:pPr>
        <w:spacing w:line="276" w:lineRule="auto"/>
        <w:textAlignment w:val="center"/>
        <w:rPr>
          <w:rFonts w:ascii="Segoe" w:hAnsi="Segoe" w:cs="Segoe"/>
          <w:sz w:val="24"/>
          <w:szCs w:val="24"/>
        </w:rPr>
      </w:pPr>
    </w:p>
    <w:p w14:paraId="3477C334" w14:textId="576DD5B9" w:rsidR="006C1D8A" w:rsidRPr="0013608D" w:rsidRDefault="00F4710F" w:rsidP="00692AE0">
      <w:pPr>
        <w:bidi/>
        <w:spacing w:line="276" w:lineRule="auto"/>
        <w:textAlignment w:val="center"/>
        <w:rPr>
          <w:rFonts w:ascii="Segoe" w:hAnsi="Segoe" w:cs="Segoe"/>
          <w:sz w:val="24"/>
          <w:szCs w:val="24"/>
          <w:shd w:val="clear" w:color="auto" w:fill="FFFFFF"/>
        </w:rPr>
      </w:pPr>
      <w:r w:rsidRPr="0013608D">
        <w:rPr>
          <w:rFonts w:ascii="Segoe" w:hAnsi="Segoe" w:cs="Segoe"/>
          <w:sz w:val="24"/>
          <w:szCs w:val="24"/>
          <w:shd w:val="clear" w:color="auto" w:fill="FFFFFF"/>
          <w:rtl/>
        </w:rPr>
        <w:t>ولا تحل خدمة الموت الرحيم محل خيارات الرعاية الحالية في نهاية الحياة، مثل الرعاية التسكينية</w:t>
      </w:r>
      <w:r w:rsidR="00692AE0">
        <w:rPr>
          <w:rFonts w:ascii="Segoe" w:hAnsi="Segoe" w:cs="Segoe" w:hint="cs"/>
          <w:sz w:val="24"/>
          <w:szCs w:val="24"/>
          <w:shd w:val="clear" w:color="auto" w:fill="FFFFFF"/>
          <w:rtl/>
        </w:rPr>
        <w:t xml:space="preserve"> </w:t>
      </w:r>
      <w:r w:rsidR="00692AE0">
        <w:rPr>
          <w:rFonts w:ascii="Segoe" w:hAnsi="Segoe" w:cs="Segoe"/>
          <w:sz w:val="24"/>
          <w:szCs w:val="24"/>
          <w:shd w:val="clear" w:color="auto" w:fill="FFFFFF"/>
          <w:rtl/>
        </w:rPr>
        <w:br/>
      </w:r>
      <w:r w:rsidRPr="0013608D">
        <w:rPr>
          <w:rFonts w:ascii="Segoe" w:hAnsi="Segoe" w:cs="Segoe"/>
          <w:sz w:val="24"/>
          <w:szCs w:val="24"/>
          <w:shd w:val="clear" w:color="auto" w:fill="FFFFFF"/>
          <w:rtl/>
        </w:rPr>
        <w:t>palliativ</w:t>
      </w:r>
      <w:r w:rsidR="00692AE0">
        <w:rPr>
          <w:rFonts w:ascii="Segoe" w:hAnsi="Segoe" w:cs="Segoe" w:hint="cs"/>
          <w:sz w:val="24"/>
          <w:szCs w:val="24"/>
          <w:shd w:val="clear" w:color="auto" w:fill="FFFFFF"/>
          <w:rtl/>
        </w:rPr>
        <w:t>e</w:t>
      </w:r>
      <w:r w:rsidRPr="0013608D">
        <w:rPr>
          <w:rFonts w:ascii="Segoe" w:hAnsi="Segoe" w:cs="Segoe"/>
          <w:sz w:val="24"/>
          <w:szCs w:val="24"/>
          <w:shd w:val="clear" w:color="auto" w:fill="FFFFFF"/>
          <w:rtl/>
        </w:rPr>
        <w:t xml:space="preserve"> car</w:t>
      </w:r>
      <w:r w:rsidR="00692AE0">
        <w:rPr>
          <w:rFonts w:ascii="Segoe" w:hAnsi="Segoe" w:cs="Segoe" w:hint="cs"/>
          <w:sz w:val="24"/>
          <w:szCs w:val="24"/>
          <w:shd w:val="clear" w:color="auto" w:fill="FFFFFF"/>
          <w:rtl/>
        </w:rPr>
        <w:t>e</w:t>
      </w:r>
      <w:r w:rsidR="00692AE0">
        <w:rPr>
          <w:sz w:val="24"/>
          <w:szCs w:val="24"/>
          <w:shd w:val="clear" w:color="auto" w:fill="FFFFFF"/>
          <w:rtl/>
        </w:rPr>
        <w:t>ˮ‟</w:t>
      </w:r>
      <w:r w:rsidRPr="0013608D">
        <w:rPr>
          <w:rFonts w:ascii="Segoe" w:hAnsi="Segoe" w:cs="Segoe"/>
          <w:sz w:val="24"/>
          <w:szCs w:val="24"/>
          <w:shd w:val="clear" w:color="auto" w:fill="FFFFFF"/>
          <w:rtl/>
        </w:rPr>
        <w:t>.</w:t>
      </w:r>
      <w:r w:rsidR="002B1365">
        <w:rPr>
          <w:rFonts w:ascii="Segoe" w:hAnsi="Segoe" w:cs="Segoe" w:hint="cs"/>
          <w:sz w:val="24"/>
          <w:szCs w:val="24"/>
          <w:shd w:val="clear" w:color="auto" w:fill="FFFFFF"/>
          <w:rtl/>
        </w:rPr>
        <w:t xml:space="preserve"> </w:t>
      </w:r>
      <w:r w:rsidRPr="0013608D">
        <w:rPr>
          <w:rFonts w:ascii="Segoe" w:hAnsi="Segoe" w:cs="Segoe"/>
          <w:sz w:val="24"/>
          <w:szCs w:val="24"/>
          <w:shd w:val="clear" w:color="auto" w:fill="FFFFFF"/>
          <w:rtl/>
        </w:rPr>
        <w:t>بل توفر خياراً آخراً للشخص الذي يعاني من مرض عضال في ظروف محددة.</w:t>
      </w:r>
      <w:bookmarkStart w:id="0" w:name="_Hlk80707411"/>
      <w:r w:rsidRPr="0013608D">
        <w:rPr>
          <w:rFonts w:ascii="Segoe" w:hAnsi="Segoe" w:cs="Segoe"/>
          <w:sz w:val="24"/>
          <w:szCs w:val="24"/>
          <w:shd w:val="clear" w:color="auto" w:fill="FFFFFF"/>
          <w:rtl/>
        </w:rPr>
        <w:t xml:space="preserve"> </w:t>
      </w:r>
    </w:p>
    <w:p w14:paraId="791948A5" w14:textId="6141FEB3" w:rsidR="008C3876" w:rsidRPr="0013608D" w:rsidRDefault="008C3876" w:rsidP="0013608D">
      <w:pPr>
        <w:spacing w:line="276" w:lineRule="auto"/>
        <w:textAlignment w:val="center"/>
        <w:rPr>
          <w:rFonts w:ascii="Segoe" w:hAnsi="Segoe" w:cs="Segoe"/>
          <w:sz w:val="24"/>
          <w:szCs w:val="24"/>
          <w:shd w:val="clear" w:color="auto" w:fill="FFFFFF"/>
        </w:rPr>
      </w:pPr>
    </w:p>
    <w:p w14:paraId="3BD50DEB" w14:textId="2C3B0C18" w:rsidR="008C3876" w:rsidRPr="0013608D" w:rsidRDefault="008C3876" w:rsidP="0013608D">
      <w:pPr>
        <w:bidi/>
        <w:spacing w:line="276" w:lineRule="auto"/>
        <w:rPr>
          <w:sz w:val="24"/>
          <w:szCs w:val="24"/>
        </w:rPr>
      </w:pPr>
      <w:r w:rsidRPr="0013608D">
        <w:rPr>
          <w:sz w:val="24"/>
          <w:szCs w:val="24"/>
          <w:rtl/>
        </w:rPr>
        <w:t>الرعاية التسكينية هي رعاية تعنى بكيفية التغلب على الألم والأعراض للأشخاص الذين يعانون من أمراض مستعصية لا يمكن علاجها. ويمكن توفيرها في المنزل أو في أحد المرافق الاجتماعية، مثل دار العجزة. ويمكن الاطلاع على مزيد من المعلومات على</w:t>
      </w:r>
      <w:hyperlink r:id="rId10" w:history="1">
        <w:r w:rsidRPr="0013608D">
          <w:rPr>
            <w:rStyle w:val="Hyperlink"/>
            <w:sz w:val="24"/>
            <w:szCs w:val="24"/>
            <w:rtl/>
          </w:rPr>
          <w:t xml:space="preserve"> </w:t>
        </w:r>
        <w:r w:rsidRPr="002B1365">
          <w:rPr>
            <w:rStyle w:val="Hyperlink"/>
            <w:b w:val="0"/>
            <w:bCs/>
            <w:sz w:val="24"/>
            <w:szCs w:val="24"/>
            <w:rtl/>
          </w:rPr>
          <w:t>موقع الوزارة</w:t>
        </w:r>
        <w:r w:rsidRPr="0013608D">
          <w:rPr>
            <w:rStyle w:val="Hyperlink"/>
            <w:sz w:val="24"/>
            <w:szCs w:val="24"/>
            <w:rtl/>
          </w:rPr>
          <w:t>.</w:t>
        </w:r>
      </w:hyperlink>
      <w:r w:rsidRPr="0013608D">
        <w:rPr>
          <w:sz w:val="24"/>
          <w:szCs w:val="24"/>
          <w:rtl/>
        </w:rPr>
        <w:t xml:space="preserve"> </w:t>
      </w:r>
    </w:p>
    <w:p w14:paraId="3F7359B2" w14:textId="4744D5CF" w:rsidR="005A395C" w:rsidRPr="0013608D" w:rsidRDefault="005A395C" w:rsidP="0013608D">
      <w:pPr>
        <w:spacing w:line="276" w:lineRule="auto"/>
        <w:textAlignment w:val="center"/>
        <w:rPr>
          <w:sz w:val="24"/>
          <w:szCs w:val="24"/>
        </w:rPr>
      </w:pPr>
    </w:p>
    <w:p w14:paraId="5ADF996E" w14:textId="6F37554A" w:rsidR="00F02B3F" w:rsidRPr="0013608D" w:rsidRDefault="005A395C" w:rsidP="0013608D">
      <w:pPr>
        <w:bidi/>
        <w:spacing w:line="276" w:lineRule="auto"/>
        <w:textAlignment w:val="center"/>
        <w:rPr>
          <w:rFonts w:ascii="Segoe" w:hAnsi="Segoe" w:cs="Segoe"/>
          <w:sz w:val="24"/>
          <w:szCs w:val="24"/>
          <w:shd w:val="clear" w:color="auto" w:fill="FFFFFF"/>
        </w:rPr>
      </w:pPr>
      <w:r w:rsidRPr="0013608D">
        <w:rPr>
          <w:rFonts w:ascii="Segoe" w:hAnsi="Segoe" w:cs="Segoe"/>
          <w:sz w:val="24"/>
          <w:szCs w:val="24"/>
          <w:shd w:val="clear" w:color="auto" w:fill="FFFFFF"/>
          <w:rtl/>
        </w:rPr>
        <w:t>قد يتلقى الشخص في نهاية حياته أيضاً</w:t>
      </w:r>
      <w:r w:rsidR="000023FB">
        <w:rPr>
          <w:rFonts w:ascii="Segoe" w:hAnsi="Segoe" w:cs="Segoe"/>
          <w:sz w:val="24"/>
          <w:szCs w:val="24"/>
          <w:shd w:val="clear" w:color="auto" w:fill="FFFFFF"/>
          <w:rtl/>
        </w:rPr>
        <w:t xml:space="preserve"> </w:t>
      </w:r>
      <w:r w:rsidRPr="0013608D">
        <w:rPr>
          <w:sz w:val="24"/>
          <w:szCs w:val="24"/>
          <w:rtl/>
        </w:rPr>
        <w:t>نوعا آخر من رعاية نهاية الحياة، مثل الرعاية التسكينية، ويمكنه الاستمرار في تلقي هذه الرعاية مع الحصول كذلك على خدمة الموت الرحيم.</w:t>
      </w:r>
      <w:r w:rsidR="000023FB">
        <w:rPr>
          <w:sz w:val="24"/>
          <w:szCs w:val="24"/>
          <w:rtl/>
        </w:rPr>
        <w:t xml:space="preserve"> </w:t>
      </w:r>
      <w:r w:rsidRPr="0013608D">
        <w:rPr>
          <w:rFonts w:ascii="Segoe" w:hAnsi="Segoe" w:cs="Segoe"/>
          <w:sz w:val="24"/>
          <w:szCs w:val="24"/>
          <w:shd w:val="clear" w:color="auto" w:fill="FFFFFF"/>
          <w:rtl/>
        </w:rPr>
        <w:t>كجزء من عملية الموت الرحيم، يتأكد طبيب الشخص المعني من</w:t>
      </w:r>
      <w:r w:rsidRPr="0013608D">
        <w:rPr>
          <w:sz w:val="24"/>
          <w:szCs w:val="24"/>
          <w:rtl/>
        </w:rPr>
        <w:t xml:space="preserve"> فهم الشخص خياراته الأخرى لرعاية نهاية الحياة.</w:t>
      </w:r>
      <w:bookmarkEnd w:id="0"/>
    </w:p>
    <w:p w14:paraId="1844AFAE" w14:textId="74811E8B" w:rsidR="00511828" w:rsidRPr="0013608D" w:rsidRDefault="00CF5BAC" w:rsidP="00511828">
      <w:pPr>
        <w:pStyle w:val="Heading3"/>
        <w:bidi/>
        <w:rPr>
          <w:szCs w:val="28"/>
        </w:rPr>
      </w:pPr>
      <w:r w:rsidRPr="0013608D">
        <w:rPr>
          <w:szCs w:val="28"/>
          <w:rtl/>
        </w:rPr>
        <w:t>يوجد إجراء محدد للوصول إلى خدمة الموت الرحيم</w:t>
      </w:r>
    </w:p>
    <w:p w14:paraId="55B89495" w14:textId="2365FAF2" w:rsidR="00CF5BAC" w:rsidRPr="0013608D" w:rsidRDefault="00CF5BAC" w:rsidP="0013608D">
      <w:pPr>
        <w:bidi/>
        <w:spacing w:line="276" w:lineRule="auto"/>
        <w:rPr>
          <w:sz w:val="24"/>
          <w:szCs w:val="24"/>
        </w:rPr>
      </w:pPr>
      <w:r w:rsidRPr="0013608D">
        <w:rPr>
          <w:sz w:val="24"/>
          <w:szCs w:val="24"/>
          <w:rtl/>
        </w:rPr>
        <w:t xml:space="preserve">تم تحديد إجراءات الوصول إلى خدمة الموت الرحيم في القانون. والتي تتضمن الخطوات التالية: </w:t>
      </w:r>
    </w:p>
    <w:p w14:paraId="78D74539" w14:textId="54CA7CE5" w:rsidR="00511828" w:rsidRPr="0013608D" w:rsidRDefault="000B4CA4" w:rsidP="0013608D">
      <w:pPr>
        <w:pStyle w:val="ListParagraph"/>
        <w:numPr>
          <w:ilvl w:val="0"/>
          <w:numId w:val="40"/>
        </w:numPr>
        <w:bidi/>
        <w:spacing w:before="90" w:line="276" w:lineRule="auto"/>
        <w:ind w:left="567" w:hanging="567"/>
        <w:rPr>
          <w:sz w:val="24"/>
        </w:rPr>
      </w:pPr>
      <w:r w:rsidRPr="0013608D">
        <w:rPr>
          <w:sz w:val="24"/>
          <w:rtl/>
        </w:rPr>
        <w:t xml:space="preserve">تقييم من طبيب يؤكد أن الشخصَ مؤهلٌ </w:t>
      </w:r>
    </w:p>
    <w:p w14:paraId="7587A63F" w14:textId="6EB5FB07" w:rsidR="00511828" w:rsidRPr="0013608D" w:rsidRDefault="00511828" w:rsidP="0013608D">
      <w:pPr>
        <w:pStyle w:val="ListParagraph"/>
        <w:numPr>
          <w:ilvl w:val="0"/>
          <w:numId w:val="40"/>
        </w:numPr>
        <w:bidi/>
        <w:spacing w:line="276" w:lineRule="auto"/>
        <w:ind w:left="567" w:hanging="567"/>
        <w:rPr>
          <w:sz w:val="24"/>
        </w:rPr>
      </w:pPr>
      <w:r w:rsidRPr="0013608D">
        <w:rPr>
          <w:sz w:val="24"/>
          <w:rtl/>
        </w:rPr>
        <w:t>تقييم من طبيب مستقل آخر، يؤكد كذلك أهلية الشخص</w:t>
      </w:r>
    </w:p>
    <w:p w14:paraId="7001B98B" w14:textId="0F515759" w:rsidR="00511828" w:rsidRPr="0013608D" w:rsidRDefault="00491324" w:rsidP="0013608D">
      <w:pPr>
        <w:pStyle w:val="ListParagraph"/>
        <w:numPr>
          <w:ilvl w:val="0"/>
          <w:numId w:val="40"/>
        </w:numPr>
        <w:bidi/>
        <w:spacing w:line="276" w:lineRule="auto"/>
        <w:ind w:left="567" w:hanging="567"/>
        <w:rPr>
          <w:sz w:val="24"/>
        </w:rPr>
      </w:pPr>
      <w:r w:rsidRPr="0013608D">
        <w:rPr>
          <w:sz w:val="24"/>
          <w:rtl/>
        </w:rPr>
        <w:t xml:space="preserve">وإذا لزم الأمر، يقوم طبيب نفساني بتقييم ما إذا كان الشخص مؤهلاً لاتخاذ قرارات صائبة </w:t>
      </w:r>
    </w:p>
    <w:p w14:paraId="758206D1" w14:textId="0F6E0034" w:rsidR="00F00CAA" w:rsidRPr="0013608D" w:rsidRDefault="00F00CAA" w:rsidP="0013608D">
      <w:pPr>
        <w:pStyle w:val="ListParagraph"/>
        <w:numPr>
          <w:ilvl w:val="0"/>
          <w:numId w:val="40"/>
        </w:numPr>
        <w:bidi/>
        <w:spacing w:line="276" w:lineRule="auto"/>
        <w:ind w:left="567" w:hanging="567"/>
        <w:rPr>
          <w:sz w:val="24"/>
        </w:rPr>
      </w:pPr>
      <w:r w:rsidRPr="0013608D">
        <w:rPr>
          <w:sz w:val="24"/>
          <w:rtl/>
        </w:rPr>
        <w:lastRenderedPageBreak/>
        <w:t>التخطيط للمساعدة على تنفيذ الموت الرحيم، بما في ذلك اختيار التاريخ والوقت وطريقة إعطاء العقار</w:t>
      </w:r>
    </w:p>
    <w:p w14:paraId="3618D4F8" w14:textId="4FC6EC02" w:rsidR="00511828" w:rsidRPr="0013608D" w:rsidRDefault="00F00CAA" w:rsidP="0013608D">
      <w:pPr>
        <w:pStyle w:val="ListParagraph"/>
        <w:numPr>
          <w:ilvl w:val="0"/>
          <w:numId w:val="40"/>
        </w:numPr>
        <w:bidi/>
        <w:spacing w:line="276" w:lineRule="auto"/>
        <w:ind w:left="567" w:hanging="567"/>
        <w:rPr>
          <w:sz w:val="24"/>
        </w:rPr>
      </w:pPr>
      <w:r w:rsidRPr="0013608D">
        <w:rPr>
          <w:sz w:val="24"/>
          <w:rtl/>
        </w:rPr>
        <w:t xml:space="preserve">طبيب أو ممرض ممارس (بتعليمات من الطبيب) يدير عملية إعطاء العقار. </w:t>
      </w:r>
    </w:p>
    <w:p w14:paraId="39A85DD6" w14:textId="77777777" w:rsidR="00CF5BAC" w:rsidRPr="0013608D" w:rsidRDefault="00CF5BAC" w:rsidP="0013608D">
      <w:pPr>
        <w:pStyle w:val="ListParagraph"/>
        <w:spacing w:line="276" w:lineRule="auto"/>
        <w:rPr>
          <w:sz w:val="24"/>
        </w:rPr>
      </w:pPr>
    </w:p>
    <w:p w14:paraId="2C808986" w14:textId="77777777" w:rsidR="007C4821" w:rsidRPr="0013608D" w:rsidRDefault="00857263" w:rsidP="0013608D">
      <w:pPr>
        <w:bidi/>
        <w:spacing w:line="276" w:lineRule="auto"/>
        <w:rPr>
          <w:sz w:val="24"/>
          <w:szCs w:val="24"/>
        </w:rPr>
      </w:pPr>
      <w:r w:rsidRPr="0013608D">
        <w:rPr>
          <w:sz w:val="24"/>
          <w:szCs w:val="24"/>
          <w:rtl/>
        </w:rPr>
        <w:t xml:space="preserve">تحتوي صفحة المعلومات هذه على مزيد من التفاصيل حول هذه الخطوات. </w:t>
      </w:r>
    </w:p>
    <w:p w14:paraId="61BEBD90" w14:textId="77777777" w:rsidR="007C4821" w:rsidRPr="0060393E" w:rsidRDefault="007C4821" w:rsidP="007C4821">
      <w:pPr>
        <w:rPr>
          <w:szCs w:val="22"/>
        </w:rPr>
      </w:pPr>
    </w:p>
    <w:p w14:paraId="7B38F31A" w14:textId="77777777" w:rsidR="007C4821" w:rsidRPr="0013608D" w:rsidRDefault="006C6D29" w:rsidP="006C6D29">
      <w:pPr>
        <w:bidi/>
        <w:rPr>
          <w:sz w:val="28"/>
          <w:szCs w:val="28"/>
        </w:rPr>
      </w:pPr>
      <w:r w:rsidRPr="0013608D">
        <w:rPr>
          <w:rStyle w:val="Heading3Char"/>
          <w:szCs w:val="28"/>
          <w:rtl/>
        </w:rPr>
        <w:t>دَور وزارة الصحة</w:t>
      </w:r>
      <w:r w:rsidRPr="0013608D">
        <w:rPr>
          <w:sz w:val="28"/>
          <w:szCs w:val="28"/>
          <w:rtl/>
        </w:rPr>
        <w:t xml:space="preserve"> </w:t>
      </w:r>
    </w:p>
    <w:p w14:paraId="08E09F70" w14:textId="77777777" w:rsidR="007C4821" w:rsidRPr="0013608D" w:rsidRDefault="007C4821" w:rsidP="0013608D">
      <w:pPr>
        <w:spacing w:line="276" w:lineRule="auto"/>
        <w:rPr>
          <w:sz w:val="24"/>
          <w:szCs w:val="24"/>
        </w:rPr>
      </w:pPr>
    </w:p>
    <w:p w14:paraId="6ED3DC4B" w14:textId="52D32288" w:rsidR="006C6D29" w:rsidRPr="0013608D" w:rsidRDefault="00191E33" w:rsidP="0013608D">
      <w:pPr>
        <w:bidi/>
        <w:spacing w:line="276" w:lineRule="auto"/>
        <w:rPr>
          <w:sz w:val="24"/>
          <w:szCs w:val="24"/>
        </w:rPr>
      </w:pPr>
      <w:r w:rsidRPr="0013608D">
        <w:rPr>
          <w:sz w:val="24"/>
          <w:szCs w:val="24"/>
          <w:rtl/>
        </w:rPr>
        <w:t xml:space="preserve">تقع على وزارة الصحة مسؤولية الإشراف على خدمة الموت الرحيم وتمويلها. ويشمل ذلك مراقبة الخدمة وتحسينها مع مرور الوقت. </w:t>
      </w:r>
    </w:p>
    <w:p w14:paraId="490C7121" w14:textId="1CFD2B26" w:rsidR="006C6D29" w:rsidRPr="0013608D" w:rsidRDefault="006C6D29" w:rsidP="0013608D">
      <w:pPr>
        <w:spacing w:line="276" w:lineRule="auto"/>
        <w:rPr>
          <w:sz w:val="24"/>
          <w:szCs w:val="24"/>
        </w:rPr>
      </w:pPr>
    </w:p>
    <w:p w14:paraId="0C51E511" w14:textId="7261BD28" w:rsidR="006C6D29" w:rsidRPr="0013608D" w:rsidRDefault="006C6D29" w:rsidP="0013608D">
      <w:pPr>
        <w:bidi/>
        <w:spacing w:line="276" w:lineRule="auto"/>
        <w:rPr>
          <w:sz w:val="24"/>
          <w:szCs w:val="24"/>
        </w:rPr>
      </w:pPr>
      <w:r w:rsidRPr="0013608D">
        <w:rPr>
          <w:sz w:val="24"/>
          <w:szCs w:val="24"/>
          <w:rtl/>
        </w:rPr>
        <w:t xml:space="preserve">لدى وزارة الصحة فريق سكرتارية يعمل كنقطة اتصال بالشخص، وأسرته، وأخصائيي الصحة المعنيين. </w:t>
      </w:r>
    </w:p>
    <w:p w14:paraId="6DBB68BA" w14:textId="52D73C39" w:rsidR="006C6D29" w:rsidRPr="0013608D" w:rsidRDefault="006C6D29" w:rsidP="0013608D">
      <w:pPr>
        <w:shd w:val="clear" w:color="auto" w:fill="FFFFFF"/>
        <w:bidi/>
        <w:spacing w:before="100" w:beforeAutospacing="1" w:after="100" w:afterAutospacing="1" w:line="276" w:lineRule="auto"/>
        <w:rPr>
          <w:sz w:val="24"/>
          <w:szCs w:val="24"/>
        </w:rPr>
      </w:pPr>
      <w:r w:rsidRPr="0013608D">
        <w:rPr>
          <w:sz w:val="24"/>
          <w:szCs w:val="24"/>
          <w:rtl/>
        </w:rPr>
        <w:t>أمين سجل الموت الرحيم (</w:t>
      </w:r>
      <w:r w:rsidR="00692AE0">
        <w:rPr>
          <w:rFonts w:hint="cs"/>
          <w:sz w:val="24"/>
          <w:szCs w:val="24"/>
          <w:rtl/>
        </w:rPr>
        <w:t>a</w:t>
      </w:r>
      <w:r w:rsidRPr="0013608D">
        <w:rPr>
          <w:sz w:val="24"/>
          <w:szCs w:val="24"/>
          <w:rtl/>
        </w:rPr>
        <w:t xml:space="preserve">ssisted </w:t>
      </w:r>
      <w:r w:rsidR="00692AE0">
        <w:rPr>
          <w:rFonts w:hint="cs"/>
          <w:sz w:val="24"/>
          <w:szCs w:val="24"/>
          <w:rtl/>
        </w:rPr>
        <w:t>d</w:t>
      </w:r>
      <w:r w:rsidRPr="0013608D">
        <w:rPr>
          <w:sz w:val="24"/>
          <w:szCs w:val="24"/>
          <w:rtl/>
        </w:rPr>
        <w:t>ying) هو جزء من فريق السكرتارية. يتأكد من استيفاء الإجراءات لكل ما هو مطلوب في القانون لكل شخص مؤهل.</w:t>
      </w:r>
    </w:p>
    <w:p w14:paraId="566B528D" w14:textId="37946AD9" w:rsidR="00791B56" w:rsidRPr="0013608D" w:rsidRDefault="00791B56" w:rsidP="00CF5BAC">
      <w:pPr>
        <w:pStyle w:val="Heading3"/>
        <w:bidi/>
        <w:rPr>
          <w:szCs w:val="28"/>
        </w:rPr>
      </w:pPr>
      <w:r w:rsidRPr="0013608D">
        <w:rPr>
          <w:szCs w:val="28"/>
          <w:rtl/>
        </w:rPr>
        <w:t>مجموعة الدعم والتشاور بشأن نهاية الحياة في نيوزيلندا</w:t>
      </w:r>
      <w:r w:rsidR="006F43E6">
        <w:rPr>
          <w:szCs w:val="28"/>
          <w:rtl/>
        </w:rPr>
        <w:br/>
      </w:r>
      <w:r w:rsidRPr="0013608D">
        <w:rPr>
          <w:szCs w:val="28"/>
          <w:rtl/>
        </w:rPr>
        <w:t>End of Life in New Zealand</w:t>
      </w:r>
      <w:r w:rsidR="00E46F5E">
        <w:rPr>
          <w:rFonts w:hint="cs"/>
          <w:szCs w:val="28"/>
          <w:rtl/>
        </w:rPr>
        <w:t xml:space="preserve"> </w:t>
      </w:r>
      <w:r w:rsidR="00E46F5E" w:rsidRPr="0013608D">
        <w:rPr>
          <w:szCs w:val="28"/>
          <w:rtl/>
        </w:rPr>
        <w:t>(SCENZ</w:t>
      </w:r>
      <w:r w:rsidR="00E46F5E">
        <w:rPr>
          <w:rFonts w:hint="cs"/>
          <w:szCs w:val="28"/>
          <w:rtl/>
        </w:rPr>
        <w:t>)</w:t>
      </w:r>
      <w:r w:rsidR="006F43E6">
        <w:rPr>
          <w:rFonts w:hint="cs"/>
          <w:szCs w:val="28"/>
          <w:rtl/>
        </w:rPr>
        <w:t xml:space="preserve"> Group</w:t>
      </w:r>
      <w:r w:rsidR="006F43E6">
        <w:rPr>
          <w:szCs w:val="28"/>
          <w:rtl/>
        </w:rPr>
        <w:t>ˮ</w:t>
      </w:r>
      <w:r w:rsidR="006F43E6" w:rsidRPr="006F43E6">
        <w:rPr>
          <w:color w:val="4AACC5"/>
          <w:szCs w:val="28"/>
        </w:rPr>
        <w:t xml:space="preserve"> </w:t>
      </w:r>
      <w:r w:rsidR="006F43E6">
        <w:rPr>
          <w:color w:val="4AACC5"/>
          <w:szCs w:val="28"/>
        </w:rPr>
        <w:t xml:space="preserve">‟Support and Consultation for </w:t>
      </w:r>
    </w:p>
    <w:p w14:paraId="21965871" w14:textId="7B205CEA" w:rsidR="00F346E8" w:rsidRPr="0013608D" w:rsidRDefault="00DA089C" w:rsidP="0013608D">
      <w:pPr>
        <w:bidi/>
        <w:spacing w:line="276" w:lineRule="auto"/>
        <w:rPr>
          <w:sz w:val="24"/>
          <w:szCs w:val="24"/>
        </w:rPr>
      </w:pPr>
      <w:r w:rsidRPr="0013608D">
        <w:rPr>
          <w:sz w:val="24"/>
          <w:szCs w:val="24"/>
          <w:rtl/>
        </w:rPr>
        <w:t>مجموعة الدعم والتشاور بشأن نهاية الحياة في نيوزيلندا (SCENZ)</w:t>
      </w:r>
      <w:r w:rsidRPr="0013608D">
        <w:rPr>
          <w:sz w:val="24"/>
          <w:szCs w:val="24"/>
          <w:shd w:val="clear" w:color="auto" w:fill="FFFFFF"/>
          <w:rtl/>
        </w:rPr>
        <w:t xml:space="preserve"> هي هيئة قانونية أنشأت لخدمة الموت الرحيم. تعنى مجموعة SCENZ بمسؤولية الحفاظ على قوائم الممارسين الطبيين، والممرضين الممارسين، والأطباء النفسيين الذين يقدمون خدمات الموت الرحيم.</w:t>
      </w:r>
    </w:p>
    <w:p w14:paraId="40D2CF87" w14:textId="77777777" w:rsidR="00CE3512" w:rsidRPr="0013608D" w:rsidRDefault="00CE3512" w:rsidP="0013608D">
      <w:pPr>
        <w:spacing w:line="276" w:lineRule="auto"/>
        <w:rPr>
          <w:sz w:val="24"/>
          <w:szCs w:val="24"/>
        </w:rPr>
      </w:pPr>
    </w:p>
    <w:p w14:paraId="1B2C557A" w14:textId="6BE0D86B" w:rsidR="00F346E8" w:rsidRPr="0013608D" w:rsidRDefault="00CF5BAC" w:rsidP="0013608D">
      <w:pPr>
        <w:bidi/>
        <w:spacing w:line="276" w:lineRule="auto"/>
        <w:rPr>
          <w:rFonts w:ascii="Segoe" w:hAnsi="Segoe" w:cs="Segoe"/>
          <w:sz w:val="24"/>
          <w:szCs w:val="24"/>
        </w:rPr>
      </w:pPr>
      <w:r w:rsidRPr="0013608D">
        <w:rPr>
          <w:rFonts w:ascii="Segoe" w:hAnsi="Segoe" w:cs="Segoe"/>
          <w:sz w:val="24"/>
          <w:szCs w:val="24"/>
          <w:rtl/>
        </w:rPr>
        <w:t>يمكن للشخص أن يسأل عن اسم وبيانات الاتصال بأحد الممارسين الطبيين من هذه القائمة إذا لم يكن طبيبه يقدم خدمات الموت الرحيم، أو لم يرغب الشخص في التحدث إلى طبيبه الخاص.</w:t>
      </w:r>
    </w:p>
    <w:p w14:paraId="1BF16621" w14:textId="6ACFE1C3" w:rsidR="00191E33" w:rsidRPr="00026808" w:rsidRDefault="006C6D29" w:rsidP="0013608D">
      <w:pPr>
        <w:pStyle w:val="Heading2"/>
        <w:bidi/>
        <w:spacing w:line="276" w:lineRule="auto"/>
        <w:rPr>
          <w:sz w:val="44"/>
          <w:szCs w:val="44"/>
          <w:lang w:bidi="fa-IR"/>
        </w:rPr>
      </w:pPr>
      <w:r w:rsidRPr="00026808">
        <w:rPr>
          <w:sz w:val="44"/>
          <w:szCs w:val="44"/>
          <w:rtl/>
        </w:rPr>
        <w:t>أهلية الحصول على الموت الرحيم</w:t>
      </w:r>
    </w:p>
    <w:p w14:paraId="16E7BE2E" w14:textId="2EF5E523" w:rsidR="00191E33" w:rsidRPr="0013608D" w:rsidRDefault="007D0046" w:rsidP="00191E33">
      <w:pPr>
        <w:pStyle w:val="Heading3"/>
        <w:bidi/>
        <w:rPr>
          <w:szCs w:val="28"/>
        </w:rPr>
      </w:pPr>
      <w:r w:rsidRPr="0013608D">
        <w:rPr>
          <w:szCs w:val="28"/>
          <w:rtl/>
        </w:rPr>
        <w:t>توجد معايير صارمة لأهلية الحصول على الموت الرحيم</w:t>
      </w:r>
    </w:p>
    <w:p w14:paraId="239E81EC" w14:textId="1D4B1602" w:rsidR="00191E33" w:rsidRPr="000023FB" w:rsidRDefault="00AD6775" w:rsidP="0013608D">
      <w:pPr>
        <w:bidi/>
        <w:spacing w:line="276" w:lineRule="auto"/>
        <w:rPr>
          <w:sz w:val="24"/>
          <w:szCs w:val="24"/>
        </w:rPr>
      </w:pPr>
      <w:r w:rsidRPr="0013608D">
        <w:rPr>
          <w:sz w:val="24"/>
          <w:szCs w:val="24"/>
          <w:rtl/>
        </w:rPr>
        <w:t>ليس كل من هو مصاب بمرض عضال مؤهل لخدمة الموت الرحيم. فالقانون ينص على وجوب استيفاء الشخص جميع المعايير المطلوبة لكي يكون مؤهلاً لهذه الخدمة.</w:t>
      </w:r>
      <w:r w:rsidR="000023FB">
        <w:rPr>
          <w:sz w:val="24"/>
          <w:szCs w:val="24"/>
          <w:rtl/>
        </w:rPr>
        <w:t xml:space="preserve"> </w:t>
      </w:r>
      <w:r w:rsidRPr="0013608D">
        <w:rPr>
          <w:sz w:val="24"/>
          <w:szCs w:val="24"/>
          <w:rtl/>
        </w:rPr>
        <w:t>فيجب على الشخص أن:</w:t>
      </w:r>
    </w:p>
    <w:p w14:paraId="12EB019F" w14:textId="13DCB39C" w:rsidR="00191E33" w:rsidRPr="0013608D" w:rsidRDefault="00191E33" w:rsidP="0013608D">
      <w:pPr>
        <w:pStyle w:val="Bullet"/>
        <w:bidi/>
        <w:spacing w:line="276" w:lineRule="auto"/>
        <w:rPr>
          <w:sz w:val="24"/>
          <w:szCs w:val="24"/>
        </w:rPr>
      </w:pPr>
      <w:r w:rsidRPr="0013608D">
        <w:rPr>
          <w:sz w:val="24"/>
          <w:szCs w:val="24"/>
          <w:rtl/>
        </w:rPr>
        <w:t>يكون بالغاً من العمر 18 عاماً أو أكثر</w:t>
      </w:r>
    </w:p>
    <w:p w14:paraId="5CA9DDCB" w14:textId="14E3281D" w:rsidR="00191E33" w:rsidRPr="0013608D" w:rsidRDefault="00191E33" w:rsidP="0013608D">
      <w:pPr>
        <w:pStyle w:val="Bullet"/>
        <w:bidi/>
        <w:spacing w:line="276" w:lineRule="auto"/>
        <w:rPr>
          <w:sz w:val="24"/>
          <w:szCs w:val="24"/>
        </w:rPr>
      </w:pPr>
      <w:r w:rsidRPr="0013608D">
        <w:rPr>
          <w:sz w:val="24"/>
          <w:szCs w:val="24"/>
          <w:rtl/>
        </w:rPr>
        <w:lastRenderedPageBreak/>
        <w:t>يكون مواطناً أو مقيماً دائماً في نيوزيلندا</w:t>
      </w:r>
    </w:p>
    <w:p w14:paraId="7BAE94F3" w14:textId="67BD5347" w:rsidR="00191E33" w:rsidRPr="0013608D" w:rsidRDefault="00191E33" w:rsidP="0013608D">
      <w:pPr>
        <w:pStyle w:val="Bullet"/>
        <w:bidi/>
        <w:spacing w:line="276" w:lineRule="auto"/>
        <w:rPr>
          <w:sz w:val="24"/>
          <w:szCs w:val="24"/>
        </w:rPr>
      </w:pPr>
      <w:r w:rsidRPr="0013608D">
        <w:rPr>
          <w:sz w:val="24"/>
          <w:szCs w:val="24"/>
          <w:rtl/>
        </w:rPr>
        <w:t>يكون ممن يعانون من مرض عضال من المرجح أن ينهي حياتهم في غضون ستة أشهر</w:t>
      </w:r>
    </w:p>
    <w:p w14:paraId="7395372B" w14:textId="69869C1A" w:rsidR="00191E33" w:rsidRPr="0013608D" w:rsidRDefault="00191E33" w:rsidP="0013608D">
      <w:pPr>
        <w:pStyle w:val="Bullet"/>
        <w:bidi/>
        <w:spacing w:line="276" w:lineRule="auto"/>
        <w:rPr>
          <w:sz w:val="24"/>
          <w:szCs w:val="24"/>
        </w:rPr>
      </w:pPr>
      <w:r w:rsidRPr="0013608D">
        <w:rPr>
          <w:sz w:val="24"/>
          <w:szCs w:val="24"/>
          <w:rtl/>
        </w:rPr>
        <w:t>يكون في حالة متقدمة من التدهور لقدرته البدنية ولا أمل في تحسنها</w:t>
      </w:r>
    </w:p>
    <w:p w14:paraId="3E72676E" w14:textId="6C1F7ACB" w:rsidR="00191E33" w:rsidRPr="0013608D" w:rsidRDefault="00191E33" w:rsidP="0013608D">
      <w:pPr>
        <w:pStyle w:val="Bullet"/>
        <w:bidi/>
        <w:spacing w:line="276" w:lineRule="auto"/>
        <w:rPr>
          <w:sz w:val="24"/>
          <w:szCs w:val="24"/>
        </w:rPr>
      </w:pPr>
      <w:r w:rsidRPr="0013608D">
        <w:rPr>
          <w:sz w:val="24"/>
          <w:szCs w:val="24"/>
          <w:rtl/>
        </w:rPr>
        <w:t>يكون ممن يواجهون معاناة لا تطاق ولا يمكن تخفيفها بطريقة يعتبرها الشخص مقبولة</w:t>
      </w:r>
    </w:p>
    <w:p w14:paraId="09643013" w14:textId="77777777" w:rsidR="007C4821" w:rsidRPr="0013608D" w:rsidRDefault="00191E33" w:rsidP="0013608D">
      <w:pPr>
        <w:pStyle w:val="Bullet"/>
        <w:bidi/>
        <w:spacing w:line="276" w:lineRule="auto"/>
        <w:rPr>
          <w:sz w:val="24"/>
          <w:szCs w:val="24"/>
        </w:rPr>
      </w:pPr>
      <w:r w:rsidRPr="0013608D">
        <w:rPr>
          <w:sz w:val="24"/>
          <w:szCs w:val="24"/>
          <w:rtl/>
        </w:rPr>
        <w:t>يكون قادراً على اتخاذ قرار صائب بشأن الموت الرحيم.</w:t>
      </w:r>
    </w:p>
    <w:p w14:paraId="78680E52" w14:textId="3F931A49" w:rsidR="00AD6775" w:rsidRPr="0013608D" w:rsidRDefault="006B342D" w:rsidP="0013608D">
      <w:pPr>
        <w:pStyle w:val="Bullet"/>
        <w:numPr>
          <w:ilvl w:val="0"/>
          <w:numId w:val="0"/>
        </w:numPr>
        <w:bidi/>
        <w:spacing w:line="276" w:lineRule="auto"/>
        <w:rPr>
          <w:sz w:val="24"/>
          <w:szCs w:val="24"/>
        </w:rPr>
      </w:pPr>
      <w:r w:rsidRPr="0013608D">
        <w:rPr>
          <w:sz w:val="24"/>
          <w:szCs w:val="24"/>
          <w:rtl/>
        </w:rPr>
        <w:t>يمكن لأي شخص يعاني من إعاقة أو مرض عقلي الوصول إلى خدمة الموت الرحيم إذا كان يستوفي المعايير المذكورة أعلاه. لا يمكن لأي شخص الوصول إلى خدمة الموت الرحيم لمجرد أنه يعاني من اضطراب نفسي أو مرض عقلي، أو من إعاقة أو تقدم في السن.</w:t>
      </w:r>
    </w:p>
    <w:p w14:paraId="2F0AFB21" w14:textId="680A90F6" w:rsidR="00FC5518" w:rsidRPr="0013608D" w:rsidRDefault="00E2082D" w:rsidP="00AD6775">
      <w:pPr>
        <w:pStyle w:val="Heading3"/>
        <w:bidi/>
        <w:rPr>
          <w:szCs w:val="28"/>
        </w:rPr>
      </w:pPr>
      <w:r w:rsidRPr="0013608D">
        <w:rPr>
          <w:szCs w:val="28"/>
          <w:rtl/>
        </w:rPr>
        <w:t>أن يكون الشخص مؤهلاً لاتخاذ قرار صائب</w:t>
      </w:r>
    </w:p>
    <w:p w14:paraId="6BC1181B" w14:textId="3A19D392" w:rsidR="00E2082D" w:rsidRPr="00026808" w:rsidRDefault="00F93C7B" w:rsidP="00026808">
      <w:pPr>
        <w:bidi/>
        <w:spacing w:line="276" w:lineRule="auto"/>
        <w:rPr>
          <w:sz w:val="24"/>
          <w:szCs w:val="24"/>
        </w:rPr>
      </w:pPr>
      <w:r w:rsidRPr="00026808">
        <w:rPr>
          <w:sz w:val="24"/>
          <w:szCs w:val="24"/>
          <w:rtl/>
        </w:rPr>
        <w:t>يجب تقييم الشخص على أنه مؤهل لاتخاذ قرار صائب بشأن الموت الرحيم. هذا يعني أن يكون باستطاعة الشخص فهم المعلومات المتعلقة بالموت الرحيم والاحتفاظ بها واستخدامها وتقييمها، وأن يكون بإمكانه توصيل قراره بطريقة ما.</w:t>
      </w:r>
    </w:p>
    <w:p w14:paraId="52E57256" w14:textId="77777777" w:rsidR="00FC5518" w:rsidRPr="00026808" w:rsidRDefault="00FC5518" w:rsidP="00026808">
      <w:pPr>
        <w:spacing w:line="276" w:lineRule="auto"/>
        <w:rPr>
          <w:sz w:val="24"/>
          <w:szCs w:val="24"/>
        </w:rPr>
      </w:pPr>
    </w:p>
    <w:p w14:paraId="4EDFCA84" w14:textId="3BB03995" w:rsidR="00FC5518" w:rsidRPr="00026808" w:rsidRDefault="00E2082D" w:rsidP="00026808">
      <w:pPr>
        <w:bidi/>
        <w:spacing w:line="276" w:lineRule="auto"/>
        <w:rPr>
          <w:sz w:val="24"/>
          <w:szCs w:val="24"/>
        </w:rPr>
      </w:pPr>
      <w:r w:rsidRPr="00026808">
        <w:rPr>
          <w:sz w:val="24"/>
          <w:szCs w:val="24"/>
          <w:rtl/>
        </w:rPr>
        <w:t xml:space="preserve">يجب أن يعتبر الشخص مؤهلاً طوال عملية التقييم ويجب أن يكون مؤهلاً أيضا وقت تنفيذ الموت الرحيم. وهذا يعني أنه إذا كان الشخص مؤهلاً لخدمة الموت الرحيم، إلا أنه فقد أهليته بعد وقت لاحق، فلن يتمكن حينها من الحصول على هذه الخدمة. </w:t>
      </w:r>
    </w:p>
    <w:p w14:paraId="126351A6" w14:textId="77777777" w:rsidR="00FC5518" w:rsidRPr="00026808" w:rsidRDefault="00FC5518" w:rsidP="00026808">
      <w:pPr>
        <w:spacing w:line="276" w:lineRule="auto"/>
        <w:rPr>
          <w:sz w:val="24"/>
          <w:szCs w:val="24"/>
        </w:rPr>
      </w:pPr>
    </w:p>
    <w:p w14:paraId="53B3F918" w14:textId="3DA50FAE" w:rsidR="00E2082D" w:rsidRPr="00026808" w:rsidRDefault="00E2082D" w:rsidP="00026808">
      <w:pPr>
        <w:bidi/>
        <w:spacing w:line="276" w:lineRule="auto"/>
        <w:rPr>
          <w:sz w:val="24"/>
          <w:szCs w:val="24"/>
        </w:rPr>
      </w:pPr>
      <w:r w:rsidRPr="00026808">
        <w:rPr>
          <w:sz w:val="24"/>
          <w:szCs w:val="24"/>
          <w:rtl/>
        </w:rPr>
        <w:t>لا يمكن استخدام توجيهات مسبقة للحصول على خدمة الموت الرحيم في نيوزيلندا.</w:t>
      </w:r>
      <w:r w:rsidRPr="00026808">
        <w:rPr>
          <w:sz w:val="24"/>
          <w:szCs w:val="24"/>
          <w:shd w:val="clear" w:color="auto" w:fill="FFFFFF"/>
          <w:rtl/>
        </w:rPr>
        <w:t xml:space="preserve"> التوجيه المسبق هو بيان يحدد فيه الشخص نوع العلاج الذي يريد أن يتلقاه أو لا يريده في المستقبل.</w:t>
      </w:r>
    </w:p>
    <w:p w14:paraId="02104373" w14:textId="3BA6ABF5" w:rsidR="00E2082D" w:rsidRPr="00026808" w:rsidRDefault="00EE03D3" w:rsidP="00026808">
      <w:pPr>
        <w:pStyle w:val="Heading2"/>
        <w:bidi/>
        <w:spacing w:line="276" w:lineRule="auto"/>
        <w:rPr>
          <w:sz w:val="24"/>
          <w:szCs w:val="24"/>
        </w:rPr>
      </w:pPr>
      <w:r w:rsidRPr="00026808">
        <w:rPr>
          <w:sz w:val="44"/>
          <w:szCs w:val="44"/>
          <w:rtl/>
        </w:rPr>
        <w:t>الوصول إلى خدمة الموت</w:t>
      </w:r>
      <w:r w:rsidRPr="00026808">
        <w:rPr>
          <w:sz w:val="24"/>
          <w:szCs w:val="24"/>
          <w:rtl/>
        </w:rPr>
        <w:t xml:space="preserve"> </w:t>
      </w:r>
      <w:r w:rsidRPr="00026808">
        <w:rPr>
          <w:sz w:val="44"/>
          <w:szCs w:val="44"/>
          <w:rtl/>
        </w:rPr>
        <w:t>الرحيم</w:t>
      </w:r>
      <w:r w:rsidRPr="00026808">
        <w:rPr>
          <w:sz w:val="24"/>
          <w:szCs w:val="24"/>
          <w:rtl/>
        </w:rPr>
        <w:t xml:space="preserve"> </w:t>
      </w:r>
    </w:p>
    <w:p w14:paraId="0E474AD3" w14:textId="77777777" w:rsidR="00BE0A8F" w:rsidRPr="0013608D" w:rsidRDefault="00BE0A8F" w:rsidP="00BE0A8F">
      <w:pPr>
        <w:pStyle w:val="Heading3"/>
        <w:bidi/>
        <w:rPr>
          <w:szCs w:val="28"/>
        </w:rPr>
      </w:pPr>
      <w:r w:rsidRPr="0013608D">
        <w:rPr>
          <w:szCs w:val="28"/>
          <w:rtl/>
        </w:rPr>
        <w:t>يمكن أن تقدم الأسرة الدعم للشخص خلال هذه العملية</w:t>
      </w:r>
    </w:p>
    <w:p w14:paraId="733C6FDC" w14:textId="3A66AFDE" w:rsidR="007C4821" w:rsidRPr="00026808" w:rsidRDefault="00BE0A8F" w:rsidP="00026808">
      <w:pPr>
        <w:bidi/>
        <w:spacing w:line="276" w:lineRule="auto"/>
        <w:rPr>
          <w:sz w:val="24"/>
          <w:szCs w:val="24"/>
        </w:rPr>
      </w:pPr>
      <w:r w:rsidRPr="00026808">
        <w:rPr>
          <w:sz w:val="24"/>
          <w:szCs w:val="24"/>
          <w:rtl/>
        </w:rPr>
        <w:t xml:space="preserve">يمكن أن تقوم الأسرة ومقدمو الرعاية بدور مهم في دعم الشخص خلال هذه العملية، إذا أراد الشخص ذلك. </w:t>
      </w:r>
      <w:r w:rsidRPr="00026808">
        <w:rPr>
          <w:rFonts w:ascii="Segoe" w:hAnsi="Segoe" w:cs="Segoe"/>
          <w:sz w:val="24"/>
          <w:szCs w:val="24"/>
          <w:rtl/>
        </w:rPr>
        <w:t>لن يُجبر الشخص على مناقشة الموت الرحيم مع الأسرة إذا لم يرغب بذلك.ولكن يتم تشجيع الشخص على التحدث بهذا الخصوص إلى اسرته</w:t>
      </w:r>
      <w:r w:rsidR="000023FB">
        <w:rPr>
          <w:rFonts w:ascii="Segoe" w:hAnsi="Segoe" w:cs="Segoe"/>
          <w:sz w:val="24"/>
          <w:szCs w:val="24"/>
          <w:rtl/>
        </w:rPr>
        <w:t xml:space="preserve"> </w:t>
      </w:r>
      <w:r w:rsidRPr="00026808">
        <w:rPr>
          <w:sz w:val="24"/>
          <w:szCs w:val="24"/>
          <w:rtl/>
        </w:rPr>
        <w:t xml:space="preserve">أو أشخاص الدعم الآخرين المهمين بالنسبة له </w:t>
      </w:r>
      <w:r w:rsidRPr="00026808">
        <w:rPr>
          <w:rFonts w:ascii="Segoe" w:hAnsi="Segoe" w:cs="Segoe"/>
          <w:sz w:val="24"/>
          <w:szCs w:val="24"/>
          <w:rtl/>
        </w:rPr>
        <w:t>، ويجب توفير الفرصة له للقيام بذلك.</w:t>
      </w:r>
      <w:r w:rsidRPr="00026808">
        <w:rPr>
          <w:sz w:val="24"/>
          <w:szCs w:val="24"/>
          <w:rtl/>
        </w:rPr>
        <w:t xml:space="preserve"> </w:t>
      </w:r>
    </w:p>
    <w:p w14:paraId="1C238577" w14:textId="77777777" w:rsidR="00BE0A8F" w:rsidRPr="00026808" w:rsidRDefault="00BE0A8F" w:rsidP="00026808">
      <w:pPr>
        <w:pStyle w:val="paragraph"/>
        <w:spacing w:before="0" w:beforeAutospacing="0" w:after="0" w:afterAutospacing="0" w:line="276" w:lineRule="auto"/>
        <w:textAlignment w:val="baseline"/>
        <w:rPr>
          <w:rFonts w:ascii="Segoe UI" w:hAnsi="Segoe UI" w:cs="Segoe UI"/>
        </w:rPr>
      </w:pPr>
    </w:p>
    <w:p w14:paraId="19C3DFEE" w14:textId="77777777" w:rsidR="00BE0A8F" w:rsidRPr="00026808" w:rsidRDefault="00BE0A8F" w:rsidP="00026808">
      <w:pPr>
        <w:pStyle w:val="paragraph"/>
        <w:bidi/>
        <w:spacing w:before="0" w:beforeAutospacing="0" w:after="0" w:afterAutospacing="0" w:line="276" w:lineRule="auto"/>
        <w:textAlignment w:val="baseline"/>
        <w:rPr>
          <w:rFonts w:ascii="Segoe UI" w:hAnsi="Segoe UI" w:cs="Segoe UI"/>
        </w:rPr>
      </w:pPr>
      <w:r w:rsidRPr="00026808">
        <w:rPr>
          <w:rStyle w:val="normaltextrun"/>
          <w:rFonts w:ascii="Segoe UI" w:hAnsi="Segoe UI" w:cs="Segoe UI"/>
          <w:color w:val="000000"/>
          <w:position w:val="5"/>
          <w:rtl/>
        </w:rPr>
        <w:lastRenderedPageBreak/>
        <w:t xml:space="preserve">قد تعني كلمة الأسرة أشياء مختلفة لأناس مختلفين. </w:t>
      </w:r>
      <w:r w:rsidRPr="00026808">
        <w:rPr>
          <w:rStyle w:val="normaltextrun"/>
          <w:rFonts w:ascii="Segoe UI" w:hAnsi="Segoe UI" w:cs="Segoe UI"/>
          <w:position w:val="5"/>
          <w:rtl/>
        </w:rPr>
        <w:t>قد تكون الأسرة هي أفراد العائلة المقربة للشخص وقد تشمل أيضاً عائلته بشكل أوسع أو شريك حياته أو أصدقائه أو أشخاص آخرين يمثلونه.</w:t>
      </w:r>
      <w:r w:rsidRPr="00026808">
        <w:rPr>
          <w:rStyle w:val="normaltextrun"/>
          <w:rFonts w:ascii="Segoe UI" w:hAnsi="Segoe UI" w:cs="Segoe UI"/>
          <w:color w:val="000000"/>
          <w:position w:val="5"/>
          <w:rtl/>
        </w:rPr>
        <w:t xml:space="preserve"> يمكن أن تكون الأسرة المعنية هنا شخص واحد أو عدة أشخاص.</w:t>
      </w:r>
    </w:p>
    <w:p w14:paraId="0A725BB2" w14:textId="77777777" w:rsidR="00BE0A8F" w:rsidRPr="00026808" w:rsidRDefault="00BE0A8F" w:rsidP="00026808">
      <w:pPr>
        <w:pStyle w:val="Bullet"/>
        <w:numPr>
          <w:ilvl w:val="0"/>
          <w:numId w:val="0"/>
        </w:numPr>
        <w:bidi/>
        <w:spacing w:line="276" w:lineRule="auto"/>
        <w:ind w:left="284" w:hanging="284"/>
        <w:rPr>
          <w:sz w:val="24"/>
          <w:szCs w:val="24"/>
        </w:rPr>
      </w:pPr>
      <w:r w:rsidRPr="00026808">
        <w:rPr>
          <w:sz w:val="24"/>
          <w:szCs w:val="24"/>
          <w:rtl/>
        </w:rPr>
        <w:t>ويمكن للأسرة أن تدعم الشخص من خلال:</w:t>
      </w:r>
    </w:p>
    <w:p w14:paraId="603471E9" w14:textId="00D89961" w:rsidR="00BE0A8F" w:rsidRPr="00026808" w:rsidRDefault="00BE0A8F" w:rsidP="00026808">
      <w:pPr>
        <w:pStyle w:val="Bullet"/>
        <w:numPr>
          <w:ilvl w:val="0"/>
          <w:numId w:val="43"/>
        </w:numPr>
        <w:bidi/>
        <w:spacing w:line="276" w:lineRule="auto"/>
        <w:ind w:left="567" w:hanging="567"/>
        <w:rPr>
          <w:sz w:val="24"/>
          <w:szCs w:val="24"/>
        </w:rPr>
      </w:pPr>
      <w:r w:rsidRPr="00026808">
        <w:rPr>
          <w:sz w:val="24"/>
          <w:szCs w:val="24"/>
          <w:rtl/>
        </w:rPr>
        <w:t>مساعدته على فهم خياراته لنهاية حياته والنظر فيها</w:t>
      </w:r>
    </w:p>
    <w:p w14:paraId="5702E4F7" w14:textId="77777777" w:rsidR="00BE0A8F" w:rsidRPr="00026808" w:rsidRDefault="00BE0A8F" w:rsidP="00026808">
      <w:pPr>
        <w:pStyle w:val="Bullet"/>
        <w:numPr>
          <w:ilvl w:val="0"/>
          <w:numId w:val="43"/>
        </w:numPr>
        <w:bidi/>
        <w:spacing w:line="276" w:lineRule="auto"/>
        <w:ind w:left="567" w:hanging="567"/>
        <w:rPr>
          <w:sz w:val="24"/>
          <w:szCs w:val="24"/>
        </w:rPr>
      </w:pPr>
      <w:r w:rsidRPr="00026808">
        <w:rPr>
          <w:sz w:val="24"/>
          <w:szCs w:val="24"/>
          <w:rtl/>
        </w:rPr>
        <w:t>حضور المواعيد الطبية معه (قد يرغب الأطباء المعنيون في التحدث إلى الشخص على انفراد في بعض مراحل العملية)</w:t>
      </w:r>
    </w:p>
    <w:p w14:paraId="2516B219" w14:textId="77777777" w:rsidR="00BE0A8F" w:rsidRPr="00026808" w:rsidRDefault="00BE0A8F" w:rsidP="00026808">
      <w:pPr>
        <w:pStyle w:val="Bullet"/>
        <w:numPr>
          <w:ilvl w:val="0"/>
          <w:numId w:val="43"/>
        </w:numPr>
        <w:bidi/>
        <w:spacing w:line="276" w:lineRule="auto"/>
        <w:ind w:left="567" w:hanging="567"/>
        <w:rPr>
          <w:sz w:val="24"/>
          <w:szCs w:val="24"/>
        </w:rPr>
      </w:pPr>
      <w:r w:rsidRPr="00026808">
        <w:rPr>
          <w:sz w:val="24"/>
          <w:szCs w:val="24"/>
          <w:rtl/>
        </w:rPr>
        <w:t>تقديم الرعاية الشخصية، مثل الاستحمام والتغذية</w:t>
      </w:r>
    </w:p>
    <w:p w14:paraId="72BB1ECE" w14:textId="77777777" w:rsidR="00BE0A8F" w:rsidRPr="00026808" w:rsidRDefault="00BE0A8F" w:rsidP="00026808">
      <w:pPr>
        <w:pStyle w:val="Bullet"/>
        <w:numPr>
          <w:ilvl w:val="0"/>
          <w:numId w:val="43"/>
        </w:numPr>
        <w:bidi/>
        <w:spacing w:line="276" w:lineRule="auto"/>
        <w:ind w:left="567" w:hanging="567"/>
        <w:rPr>
          <w:sz w:val="24"/>
          <w:szCs w:val="24"/>
        </w:rPr>
      </w:pPr>
      <w:r w:rsidRPr="00026808">
        <w:rPr>
          <w:sz w:val="24"/>
          <w:szCs w:val="24"/>
          <w:rtl/>
        </w:rPr>
        <w:t>دعمه حين التخطيط للموت الرحيم</w:t>
      </w:r>
    </w:p>
    <w:p w14:paraId="0F99A7BF" w14:textId="77777777" w:rsidR="00BE0A8F" w:rsidRPr="00026808" w:rsidRDefault="00BE0A8F" w:rsidP="00026808">
      <w:pPr>
        <w:pStyle w:val="Bullet"/>
        <w:numPr>
          <w:ilvl w:val="0"/>
          <w:numId w:val="43"/>
        </w:numPr>
        <w:bidi/>
        <w:spacing w:line="276" w:lineRule="auto"/>
        <w:ind w:left="567" w:hanging="567"/>
        <w:rPr>
          <w:sz w:val="24"/>
          <w:szCs w:val="24"/>
        </w:rPr>
      </w:pPr>
      <w:r w:rsidRPr="00026808">
        <w:rPr>
          <w:sz w:val="24"/>
          <w:szCs w:val="24"/>
          <w:rtl/>
        </w:rPr>
        <w:t xml:space="preserve">توفير الطمأنينة والرعاية </w:t>
      </w:r>
    </w:p>
    <w:p w14:paraId="275C2F56" w14:textId="2D1C8CC1" w:rsidR="00D25C07" w:rsidRPr="00026808" w:rsidRDefault="00BE0A8F" w:rsidP="00026808">
      <w:pPr>
        <w:pStyle w:val="Bullet"/>
        <w:numPr>
          <w:ilvl w:val="0"/>
          <w:numId w:val="43"/>
        </w:numPr>
        <w:bidi/>
        <w:spacing w:line="276" w:lineRule="auto"/>
        <w:ind w:left="567" w:hanging="567"/>
        <w:rPr>
          <w:sz w:val="24"/>
          <w:szCs w:val="24"/>
        </w:rPr>
      </w:pPr>
      <w:r w:rsidRPr="00026808">
        <w:rPr>
          <w:sz w:val="24"/>
          <w:szCs w:val="24"/>
          <w:rtl/>
        </w:rPr>
        <w:t xml:space="preserve">تقديم الرعاية والدعم عند </w:t>
      </w:r>
      <w:r w:rsidR="00FE7E61">
        <w:rPr>
          <w:rFonts w:hint="cs"/>
          <w:sz w:val="24"/>
          <w:szCs w:val="24"/>
          <w:rtl/>
        </w:rPr>
        <w:t>إعطائه</w:t>
      </w:r>
      <w:r w:rsidRPr="00026808">
        <w:rPr>
          <w:sz w:val="24"/>
          <w:szCs w:val="24"/>
          <w:rtl/>
        </w:rPr>
        <w:t xml:space="preserve"> العقار.</w:t>
      </w:r>
    </w:p>
    <w:p w14:paraId="013C395B" w14:textId="068211A0" w:rsidR="00E2082D" w:rsidRPr="0013608D" w:rsidRDefault="00F93C7B" w:rsidP="00E2082D">
      <w:pPr>
        <w:pStyle w:val="Heading3"/>
        <w:bidi/>
        <w:rPr>
          <w:szCs w:val="28"/>
        </w:rPr>
      </w:pPr>
      <w:r w:rsidRPr="0013608D">
        <w:rPr>
          <w:szCs w:val="28"/>
          <w:rtl/>
        </w:rPr>
        <w:t xml:space="preserve">يجب على الشخص طلب خدمة الموت الرحيم بنفسه </w:t>
      </w:r>
    </w:p>
    <w:p w14:paraId="4D463678" w14:textId="3AAFC7B7" w:rsidR="00E2082D" w:rsidRPr="0013608D" w:rsidRDefault="00F93C7B" w:rsidP="0013608D">
      <w:pPr>
        <w:bidi/>
        <w:spacing w:line="276" w:lineRule="auto"/>
        <w:rPr>
          <w:sz w:val="24"/>
          <w:szCs w:val="24"/>
        </w:rPr>
      </w:pPr>
      <w:r w:rsidRPr="0013608D">
        <w:rPr>
          <w:sz w:val="24"/>
          <w:szCs w:val="24"/>
          <w:rtl/>
        </w:rPr>
        <w:t>يجب أن يقوم الشخص المعني بطلب الموت الرحيم من شخص في فريق الرعاية الصحية الخاصة به. ولا يمكن لمهني الصحة اقتراحه كخيار.</w:t>
      </w:r>
    </w:p>
    <w:p w14:paraId="1F305154" w14:textId="1BACC169" w:rsidR="00FC5518" w:rsidRPr="0013608D" w:rsidRDefault="00FC5518" w:rsidP="0013608D">
      <w:pPr>
        <w:spacing w:line="276" w:lineRule="auto"/>
        <w:rPr>
          <w:sz w:val="24"/>
          <w:szCs w:val="24"/>
        </w:rPr>
      </w:pPr>
    </w:p>
    <w:p w14:paraId="14703884" w14:textId="6993649D" w:rsidR="00545116" w:rsidRPr="0013608D" w:rsidRDefault="00F93C7B" w:rsidP="0013608D">
      <w:pPr>
        <w:bidi/>
        <w:spacing w:line="276" w:lineRule="auto"/>
        <w:rPr>
          <w:sz w:val="24"/>
          <w:szCs w:val="24"/>
        </w:rPr>
      </w:pPr>
      <w:r w:rsidRPr="0013608D">
        <w:rPr>
          <w:sz w:val="24"/>
          <w:szCs w:val="24"/>
          <w:rtl/>
        </w:rPr>
        <w:t xml:space="preserve">يمكن للشخص المعني مناقشة الموت الرحيم مع أي شخص في فريق الرعاية الصحية الخاص به، ولكن من الأفضل التحدث إلى طبيب، حيث باستطاعة الأطباء فقط بدء عملية التقييم المنصوص عليها في القانون. </w:t>
      </w:r>
    </w:p>
    <w:p w14:paraId="77F2F9DC" w14:textId="77777777" w:rsidR="00545116" w:rsidRPr="0013608D" w:rsidRDefault="00545116" w:rsidP="0013608D">
      <w:pPr>
        <w:spacing w:line="276" w:lineRule="auto"/>
        <w:rPr>
          <w:sz w:val="24"/>
          <w:szCs w:val="24"/>
        </w:rPr>
      </w:pPr>
    </w:p>
    <w:p w14:paraId="21831502" w14:textId="3AD6188C" w:rsidR="00FC5518" w:rsidRPr="0013608D" w:rsidRDefault="00F93C7B" w:rsidP="0013608D">
      <w:pPr>
        <w:bidi/>
        <w:spacing w:line="276" w:lineRule="auto"/>
        <w:rPr>
          <w:sz w:val="24"/>
          <w:szCs w:val="24"/>
        </w:rPr>
      </w:pPr>
      <w:r w:rsidRPr="0013608D">
        <w:rPr>
          <w:sz w:val="24"/>
          <w:szCs w:val="24"/>
          <w:rtl/>
        </w:rPr>
        <w:t xml:space="preserve">يجب أن يكون الشخص واضحاً في سعيه للحصول على معلومات حول الموت الرحيم. وعلى الأغلب سيقوم أخصائي الصحة بطرح بعض الأسئلة على الشخص ليتأكد من أن سؤاله هو بشأن الموت الرحيم ومعرفة سبب السؤال. </w:t>
      </w:r>
    </w:p>
    <w:p w14:paraId="0D0BE78C" w14:textId="00DA965C" w:rsidR="00E2082D" w:rsidRPr="0013608D" w:rsidRDefault="000D4F49" w:rsidP="00E2082D">
      <w:pPr>
        <w:pStyle w:val="Heading3"/>
        <w:bidi/>
        <w:rPr>
          <w:szCs w:val="28"/>
        </w:rPr>
      </w:pPr>
      <w:bookmarkStart w:id="1" w:name="whanausupport"/>
      <w:bookmarkEnd w:id="1"/>
      <w:r w:rsidRPr="0013608D">
        <w:rPr>
          <w:szCs w:val="28"/>
          <w:rtl/>
        </w:rPr>
        <w:lastRenderedPageBreak/>
        <w:t>سيقوم الطبيب بتوفير الرعاية للشخص طوال فترة هذه العملية</w:t>
      </w:r>
    </w:p>
    <w:p w14:paraId="21C8C58D" w14:textId="262E2828" w:rsidR="00EE03D3" w:rsidRPr="0013608D" w:rsidRDefault="009D77DB" w:rsidP="0013608D">
      <w:pPr>
        <w:keepNext/>
        <w:bidi/>
        <w:spacing w:line="276" w:lineRule="auto"/>
        <w:rPr>
          <w:sz w:val="24"/>
          <w:szCs w:val="24"/>
          <w:shd w:val="clear" w:color="auto" w:fill="FFFFFF"/>
        </w:rPr>
      </w:pPr>
      <w:r w:rsidRPr="0013608D">
        <w:rPr>
          <w:sz w:val="24"/>
          <w:szCs w:val="24"/>
          <w:shd w:val="clear" w:color="auto" w:fill="FFFFFF"/>
          <w:rtl/>
        </w:rPr>
        <w:t xml:space="preserve">سيقوم أحد الأطباء (يطلق عليه الطبيب المعالج) بدعم الشخص طوال فترة عملية الموت الرحيم. </w:t>
      </w:r>
      <w:r w:rsidRPr="0013608D">
        <w:rPr>
          <w:sz w:val="24"/>
          <w:szCs w:val="24"/>
          <w:rtl/>
        </w:rPr>
        <w:t xml:space="preserve">سيقوم الطبيب المعالج بإدارة إجراءات التقييم، وإذا كان الشخص مؤهلاً لعملية الموت الرحيم، فيمكنه مساعدة الشخص والأسرة في التخطيط لتقديم المساعدة بهذا الخصوص، ويمكنه أيضاً أن يساعد في </w:t>
      </w:r>
      <w:r w:rsidR="00FE7E61">
        <w:rPr>
          <w:sz w:val="24"/>
          <w:szCs w:val="24"/>
          <w:rtl/>
        </w:rPr>
        <w:t>إعطائه</w:t>
      </w:r>
      <w:r w:rsidRPr="0013608D">
        <w:rPr>
          <w:sz w:val="24"/>
          <w:szCs w:val="24"/>
          <w:rtl/>
        </w:rPr>
        <w:t xml:space="preserve"> العقار.</w:t>
      </w:r>
    </w:p>
    <w:p w14:paraId="6A736E2F" w14:textId="6956E21B" w:rsidR="006A6E85" w:rsidRPr="0013608D" w:rsidRDefault="006A6E85" w:rsidP="0013608D">
      <w:pPr>
        <w:keepNext/>
        <w:spacing w:line="276" w:lineRule="auto"/>
        <w:rPr>
          <w:sz w:val="24"/>
          <w:szCs w:val="24"/>
          <w:shd w:val="clear" w:color="auto" w:fill="FFFFFF"/>
        </w:rPr>
      </w:pPr>
    </w:p>
    <w:p w14:paraId="452D0844" w14:textId="7039B30C" w:rsidR="006A6E85" w:rsidRPr="0013608D" w:rsidRDefault="006A6E85" w:rsidP="0013608D">
      <w:pPr>
        <w:keepNext/>
        <w:bidi/>
        <w:spacing w:line="276" w:lineRule="auto"/>
        <w:rPr>
          <w:sz w:val="24"/>
          <w:szCs w:val="24"/>
          <w:shd w:val="clear" w:color="auto" w:fill="FFFFFF"/>
        </w:rPr>
      </w:pPr>
      <w:r w:rsidRPr="0013608D">
        <w:rPr>
          <w:sz w:val="24"/>
          <w:szCs w:val="24"/>
          <w:shd w:val="clear" w:color="auto" w:fill="FFFFFF"/>
          <w:rtl/>
        </w:rPr>
        <w:t xml:space="preserve">في بعض الأحيان قد يكون الطبيب المعالج للشخص هو طبيبه الحالي، مثل الممارس العام أو الأخصائي. ومع ذلك، لا يقدم جميع الأطباء خدمات الموت الرحيم. وقد يعزى ذلك إلى معتقدات شخصية (الاستنكاف الضميري)، أو لافتقارهم المهارات أو الخبرات المناسبة. </w:t>
      </w:r>
    </w:p>
    <w:p w14:paraId="793B3A5B" w14:textId="4EDCFC25" w:rsidR="006A6E85" w:rsidRPr="0013608D" w:rsidRDefault="006A6E85" w:rsidP="0013608D">
      <w:pPr>
        <w:spacing w:line="276" w:lineRule="auto"/>
        <w:rPr>
          <w:sz w:val="24"/>
          <w:szCs w:val="24"/>
        </w:rPr>
      </w:pPr>
    </w:p>
    <w:p w14:paraId="2044E841" w14:textId="3686F007" w:rsidR="005B083F" w:rsidRPr="0013608D" w:rsidRDefault="006A6E85" w:rsidP="0013608D">
      <w:pPr>
        <w:bidi/>
        <w:spacing w:line="276" w:lineRule="auto"/>
        <w:rPr>
          <w:sz w:val="24"/>
          <w:szCs w:val="24"/>
        </w:rPr>
      </w:pPr>
      <w:r w:rsidRPr="0013608D">
        <w:rPr>
          <w:sz w:val="24"/>
          <w:szCs w:val="24"/>
          <w:rtl/>
        </w:rPr>
        <w:t xml:space="preserve">إذا لم يكن باستطاعة طبيب الشخص تقديم خدمات الموت الرحيم، فيجب على الطبيب: </w:t>
      </w:r>
    </w:p>
    <w:p w14:paraId="40F22092" w14:textId="77D02741" w:rsidR="00F03AB2" w:rsidRPr="0013608D" w:rsidRDefault="009D77DB" w:rsidP="0013608D">
      <w:pPr>
        <w:pStyle w:val="Bullet"/>
        <w:bidi/>
        <w:spacing w:line="276" w:lineRule="auto"/>
        <w:rPr>
          <w:sz w:val="24"/>
          <w:szCs w:val="24"/>
        </w:rPr>
      </w:pPr>
      <w:r w:rsidRPr="0013608D">
        <w:rPr>
          <w:sz w:val="24"/>
          <w:szCs w:val="24"/>
          <w:rtl/>
        </w:rPr>
        <w:t>شرح سبب عدم تقديمه الخدمة</w:t>
      </w:r>
    </w:p>
    <w:p w14:paraId="37FF503E" w14:textId="5D6F74C4" w:rsidR="009F2BA7" w:rsidRPr="0013608D" w:rsidRDefault="00490E90" w:rsidP="0013608D">
      <w:pPr>
        <w:pStyle w:val="Bullet"/>
        <w:bidi/>
        <w:spacing w:line="276" w:lineRule="auto"/>
        <w:rPr>
          <w:sz w:val="24"/>
          <w:szCs w:val="24"/>
        </w:rPr>
      </w:pPr>
      <w:r w:rsidRPr="0013608D">
        <w:rPr>
          <w:sz w:val="24"/>
          <w:szCs w:val="24"/>
          <w:rtl/>
        </w:rPr>
        <w:t xml:space="preserve">ربط الشخص مع طبيب مناسب بأن يكون </w:t>
      </w:r>
      <w:r w:rsidR="00692AE0">
        <w:rPr>
          <w:sz w:val="24"/>
          <w:szCs w:val="24"/>
          <w:rtl/>
        </w:rPr>
        <w:t>ˮ</w:t>
      </w:r>
      <w:r w:rsidRPr="0013608D">
        <w:rPr>
          <w:sz w:val="24"/>
          <w:szCs w:val="24"/>
          <w:rtl/>
        </w:rPr>
        <w:t>الطبيب المعالج</w:t>
      </w:r>
      <w:r w:rsidR="00692AE0">
        <w:rPr>
          <w:sz w:val="24"/>
          <w:szCs w:val="24"/>
          <w:rtl/>
        </w:rPr>
        <w:t>‟</w:t>
      </w:r>
      <w:r w:rsidRPr="0013608D">
        <w:rPr>
          <w:sz w:val="24"/>
          <w:szCs w:val="24"/>
          <w:rtl/>
        </w:rPr>
        <w:t xml:space="preserve"> لهم، أو إطلاع الشخص أن بإمكانه طلب اسم وبيانات الاتصال بممارس طبي مستعد لتقديم خدمات الموت الرحيم من مجموعة SCENZ.</w:t>
      </w:r>
      <w:r w:rsidR="00F03AB2" w:rsidRPr="0013608D">
        <w:rPr>
          <w:sz w:val="24"/>
          <w:szCs w:val="24"/>
          <w:rtl/>
        </w:rPr>
        <w:br/>
      </w:r>
    </w:p>
    <w:p w14:paraId="10D8E944" w14:textId="088E7422" w:rsidR="009D77DB" w:rsidRPr="0013608D" w:rsidRDefault="00F93C7B" w:rsidP="0013608D">
      <w:pPr>
        <w:bidi/>
        <w:spacing w:line="276" w:lineRule="auto"/>
        <w:rPr>
          <w:sz w:val="24"/>
          <w:szCs w:val="24"/>
        </w:rPr>
      </w:pPr>
      <w:r w:rsidRPr="0013608D">
        <w:rPr>
          <w:sz w:val="24"/>
          <w:szCs w:val="24"/>
          <w:rtl/>
        </w:rPr>
        <w:t xml:space="preserve">يمكن للشخص الاتصال بمجموعة SCENZ على الرقم </w:t>
      </w:r>
      <w:r w:rsidR="00692AE0">
        <w:rPr>
          <w:rFonts w:hint="cs"/>
          <w:sz w:val="24"/>
          <w:szCs w:val="24"/>
          <w:rtl/>
        </w:rPr>
        <w:t xml:space="preserve">852 223 </w:t>
      </w:r>
      <w:r w:rsidR="00692AE0" w:rsidRPr="0013608D">
        <w:rPr>
          <w:sz w:val="24"/>
          <w:szCs w:val="24"/>
          <w:rtl/>
        </w:rPr>
        <w:t>0800</w:t>
      </w:r>
      <w:r w:rsidRPr="0013608D">
        <w:rPr>
          <w:sz w:val="24"/>
          <w:szCs w:val="24"/>
          <w:rtl/>
        </w:rPr>
        <w:t xml:space="preserve"> لمساعدته في العثور على ممارس طبي يقدم خدمات الموت الرحيم. ستعمل سكرتارية وزارة الصحة مع مجموعة SCENZ للمساعدة في ربط الشخص بالطبيب المعالج المناسب.</w:t>
      </w:r>
    </w:p>
    <w:p w14:paraId="10FD33F1" w14:textId="77777777" w:rsidR="009D77DB" w:rsidRPr="0013608D" w:rsidRDefault="009D77DB" w:rsidP="0013608D">
      <w:pPr>
        <w:spacing w:line="276" w:lineRule="auto"/>
        <w:rPr>
          <w:sz w:val="24"/>
          <w:szCs w:val="24"/>
        </w:rPr>
      </w:pPr>
    </w:p>
    <w:p w14:paraId="46C27F78" w14:textId="268FFD2E" w:rsidR="007C4821" w:rsidRPr="0013608D" w:rsidRDefault="00F03AB2" w:rsidP="0013608D">
      <w:pPr>
        <w:bidi/>
        <w:spacing w:line="276" w:lineRule="auto"/>
        <w:rPr>
          <w:sz w:val="24"/>
          <w:szCs w:val="24"/>
        </w:rPr>
      </w:pPr>
      <w:r w:rsidRPr="0013608D">
        <w:rPr>
          <w:sz w:val="24"/>
          <w:szCs w:val="24"/>
          <w:rtl/>
        </w:rPr>
        <w:t>يمكن لأي شخص أيضاً اختيار الاتصال مباشرةً بمجموعة SCENZ دون التحدث إلى فريق الرعاية الصحية أولاً.</w:t>
      </w:r>
    </w:p>
    <w:p w14:paraId="708CEA50" w14:textId="77777777" w:rsidR="007C4821" w:rsidRDefault="007C4821" w:rsidP="00F70326"/>
    <w:p w14:paraId="7140CFF5" w14:textId="38F4FBD0" w:rsidR="00490E90" w:rsidRPr="0013608D" w:rsidRDefault="006A6E85" w:rsidP="00F70326">
      <w:pPr>
        <w:bidi/>
        <w:rPr>
          <w:sz w:val="28"/>
          <w:szCs w:val="28"/>
        </w:rPr>
      </w:pPr>
      <w:r w:rsidRPr="0013608D">
        <w:rPr>
          <w:rStyle w:val="Heading3Char"/>
          <w:szCs w:val="28"/>
          <w:rtl/>
        </w:rPr>
        <w:t>مهنيون صحيون آخرون مشتركون في خدمات الموت الرحيم</w:t>
      </w:r>
      <w:r w:rsidR="00F70326" w:rsidRPr="0013608D">
        <w:rPr>
          <w:sz w:val="28"/>
          <w:szCs w:val="28"/>
          <w:rtl/>
        </w:rPr>
        <w:br/>
      </w:r>
    </w:p>
    <w:p w14:paraId="79891247" w14:textId="3F570E06" w:rsidR="00D25241" w:rsidRPr="0013608D" w:rsidRDefault="00C4211E" w:rsidP="0013608D">
      <w:pPr>
        <w:bidi/>
        <w:spacing w:line="276" w:lineRule="auto"/>
        <w:rPr>
          <w:sz w:val="24"/>
          <w:szCs w:val="24"/>
        </w:rPr>
      </w:pPr>
      <w:r w:rsidRPr="0013608D">
        <w:rPr>
          <w:sz w:val="24"/>
          <w:szCs w:val="24"/>
          <w:rtl/>
        </w:rPr>
        <w:t xml:space="preserve">سيتم تقييم الشخص ودعمه من قبل مهنيين صحيين آخرين خلال فترة مروره بهذه العملية. </w:t>
      </w:r>
      <w:r w:rsidR="00F70326" w:rsidRPr="0013608D">
        <w:rPr>
          <w:sz w:val="24"/>
          <w:szCs w:val="24"/>
          <w:rtl/>
        </w:rPr>
        <w:br/>
      </w:r>
      <w:r w:rsidR="00F70326" w:rsidRPr="0013608D">
        <w:rPr>
          <w:sz w:val="24"/>
          <w:szCs w:val="24"/>
          <w:rtl/>
        </w:rPr>
        <w:br/>
      </w:r>
      <w:r w:rsidRPr="0013608D">
        <w:rPr>
          <w:sz w:val="24"/>
          <w:szCs w:val="24"/>
          <w:rtl/>
        </w:rPr>
        <w:t xml:space="preserve">إذا اعتبر </w:t>
      </w:r>
      <w:r w:rsidR="00692AE0">
        <w:rPr>
          <w:sz w:val="24"/>
          <w:szCs w:val="24"/>
          <w:rtl/>
        </w:rPr>
        <w:t>ˮ</w:t>
      </w:r>
      <w:r w:rsidRPr="0013608D">
        <w:rPr>
          <w:sz w:val="24"/>
          <w:szCs w:val="24"/>
          <w:rtl/>
        </w:rPr>
        <w:t>الطبيب المعالج</w:t>
      </w:r>
      <w:r w:rsidR="00692AE0">
        <w:rPr>
          <w:sz w:val="24"/>
          <w:szCs w:val="24"/>
          <w:rtl/>
        </w:rPr>
        <w:t>‟</w:t>
      </w:r>
      <w:r w:rsidRPr="0013608D">
        <w:rPr>
          <w:sz w:val="24"/>
          <w:szCs w:val="24"/>
          <w:rtl/>
        </w:rPr>
        <w:t xml:space="preserve"> أن الشخص مؤهل لهذه الخدمة، فسيقوم طبيب مستقل ثان (يُعرف بالطبيب المعالج المستقل) آنذاك بتقييم الشخص. </w:t>
      </w:r>
      <w:r w:rsidRPr="0013608D">
        <w:rPr>
          <w:rFonts w:ascii="Segoe" w:hAnsi="Segoe" w:cs="Segoe"/>
          <w:sz w:val="24"/>
          <w:szCs w:val="24"/>
          <w:rtl/>
        </w:rPr>
        <w:t>إذا اعتقد أحد هذين الطبيبين أو كلاهما أن الشخص قد لا يكون مؤهلاً لاتخاذ قرار صائب بهذا الشأن</w:t>
      </w:r>
      <w:r w:rsidRPr="0013608D">
        <w:rPr>
          <w:sz w:val="24"/>
          <w:szCs w:val="24"/>
          <w:rtl/>
        </w:rPr>
        <w:t xml:space="preserve">، فقد يقوم طبيب نفسي بإجراء تقييم ثالث له. الطبيب النفسي هو طبيب متخصص في الصحة العقلية والنفسية. </w:t>
      </w:r>
    </w:p>
    <w:p w14:paraId="0209BFA2" w14:textId="77777777" w:rsidR="00D25241" w:rsidRPr="0013608D" w:rsidRDefault="00D25241" w:rsidP="0013608D">
      <w:pPr>
        <w:spacing w:line="276" w:lineRule="auto"/>
        <w:rPr>
          <w:sz w:val="24"/>
          <w:szCs w:val="24"/>
        </w:rPr>
      </w:pPr>
    </w:p>
    <w:p w14:paraId="02023133" w14:textId="3A0A0F4D" w:rsidR="00F70326" w:rsidRPr="0013608D" w:rsidRDefault="00953B71" w:rsidP="0013608D">
      <w:pPr>
        <w:bidi/>
        <w:spacing w:line="276" w:lineRule="auto"/>
        <w:rPr>
          <w:sz w:val="24"/>
          <w:szCs w:val="24"/>
        </w:rPr>
      </w:pPr>
      <w:r w:rsidRPr="0013608D">
        <w:rPr>
          <w:sz w:val="24"/>
          <w:szCs w:val="24"/>
          <w:rtl/>
        </w:rPr>
        <w:t xml:space="preserve">وإذا لزم الأمر، سيكون الطبيب المعالج المستقل والطبيب النفسي، من الممارسين المدرجين في قوائم مجموعة SCENZ. </w:t>
      </w:r>
    </w:p>
    <w:p w14:paraId="3954D2CB" w14:textId="77777777" w:rsidR="00F70326" w:rsidRPr="0013608D" w:rsidRDefault="00F70326" w:rsidP="0013608D">
      <w:pPr>
        <w:spacing w:line="276" w:lineRule="auto"/>
        <w:rPr>
          <w:sz w:val="24"/>
          <w:szCs w:val="24"/>
        </w:rPr>
      </w:pPr>
    </w:p>
    <w:p w14:paraId="7C7D9B69" w14:textId="418D5CEA" w:rsidR="00F70326" w:rsidRPr="0013608D" w:rsidRDefault="00F93C7B" w:rsidP="0013608D">
      <w:pPr>
        <w:bidi/>
        <w:spacing w:line="276" w:lineRule="auto"/>
        <w:rPr>
          <w:sz w:val="24"/>
          <w:szCs w:val="24"/>
        </w:rPr>
      </w:pPr>
      <w:r w:rsidRPr="0013608D">
        <w:rPr>
          <w:sz w:val="24"/>
          <w:szCs w:val="24"/>
          <w:rtl/>
        </w:rPr>
        <w:lastRenderedPageBreak/>
        <w:t xml:space="preserve">قد يخصص للشخص أيضاً ممرض ممارس (يُطلق عليه الممرض الممارس المسؤول) والذي يشترك بتقديم الرعاية له. يعمل الممرض الممارس المسؤول مع الطبيب المعالج للشخص ويمكن أن يساعد الشخص والأسرة في التخطيط للأمور المتعلقة بإجراء الموت الرحيم وبمساعدة الشخص بالإشراف على إعطائه العقار إذا اختار الشخص ذلك. </w:t>
      </w:r>
    </w:p>
    <w:p w14:paraId="399A224B" w14:textId="77777777" w:rsidR="00F70326" w:rsidRPr="0013608D" w:rsidRDefault="00F70326" w:rsidP="0013608D">
      <w:pPr>
        <w:spacing w:line="276" w:lineRule="auto"/>
        <w:rPr>
          <w:sz w:val="24"/>
          <w:szCs w:val="24"/>
        </w:rPr>
      </w:pPr>
    </w:p>
    <w:p w14:paraId="7A8466FF" w14:textId="0D74A21B" w:rsidR="00EE03D3" w:rsidRPr="0013608D" w:rsidRDefault="00F93C7B" w:rsidP="0013608D">
      <w:pPr>
        <w:bidi/>
        <w:spacing w:line="276" w:lineRule="auto"/>
        <w:rPr>
          <w:sz w:val="24"/>
          <w:szCs w:val="24"/>
        </w:rPr>
      </w:pPr>
      <w:r w:rsidRPr="0013608D">
        <w:rPr>
          <w:sz w:val="24"/>
          <w:szCs w:val="24"/>
          <w:rtl/>
        </w:rPr>
        <w:t>قد يقدم فريق الرعاية الصحية الحالي للشخص أيضاً الدعم في مراحل مختلفة، مثل توفير المعلومات له أو مساعدته وأسرته لوضع خطة الترتيبات الخاصة بهم.</w:t>
      </w:r>
      <w:r w:rsidR="000023FB">
        <w:rPr>
          <w:sz w:val="24"/>
          <w:szCs w:val="24"/>
          <w:rtl/>
        </w:rPr>
        <w:t xml:space="preserve"> </w:t>
      </w:r>
      <w:r w:rsidRPr="0013608D">
        <w:rPr>
          <w:sz w:val="24"/>
          <w:szCs w:val="24"/>
          <w:rtl/>
        </w:rPr>
        <w:t xml:space="preserve">ومع ذلك، لا يعتبر هذا جزءاً من الإجراء الرسمي للموت الرحيم. </w:t>
      </w:r>
    </w:p>
    <w:p w14:paraId="398513FD" w14:textId="564BFBA0" w:rsidR="00EE03D3" w:rsidRPr="0013608D" w:rsidRDefault="00C4211E" w:rsidP="00EE03D3">
      <w:pPr>
        <w:pStyle w:val="Heading3"/>
        <w:bidi/>
        <w:rPr>
          <w:szCs w:val="28"/>
        </w:rPr>
      </w:pPr>
      <w:r w:rsidRPr="0013608D">
        <w:rPr>
          <w:szCs w:val="28"/>
          <w:rtl/>
        </w:rPr>
        <w:t>خدمة الموت الرحيم مجانية</w:t>
      </w:r>
    </w:p>
    <w:p w14:paraId="414EA9A5" w14:textId="20F35BB5" w:rsidR="00EE03D3" w:rsidRPr="0013608D" w:rsidRDefault="00534CB6" w:rsidP="0013608D">
      <w:pPr>
        <w:bidi/>
        <w:spacing w:line="276" w:lineRule="auto"/>
        <w:rPr>
          <w:sz w:val="24"/>
          <w:szCs w:val="24"/>
        </w:rPr>
      </w:pPr>
      <w:r w:rsidRPr="0013608D">
        <w:rPr>
          <w:sz w:val="24"/>
          <w:szCs w:val="24"/>
          <w:rtl/>
        </w:rPr>
        <w:t xml:space="preserve">لا يتعين على الشخص دفع تكاليف المواعيد الطبية أو العقارات التي تشكل جزءاً من خدمة الموت الرحيم. وهذا لا يعفي من احتمال دفع الشخص تكاليف أخرى تتعلق بمجالات رعايته الصحية الأوسع. ويشمل ذلك: </w:t>
      </w:r>
    </w:p>
    <w:p w14:paraId="01CEFD6E" w14:textId="58AFA345" w:rsidR="00EE03D3" w:rsidRPr="0013608D" w:rsidRDefault="00CD3051" w:rsidP="0013608D">
      <w:pPr>
        <w:pStyle w:val="Bullet"/>
        <w:numPr>
          <w:ilvl w:val="0"/>
          <w:numId w:val="33"/>
        </w:numPr>
        <w:bidi/>
        <w:spacing w:line="276" w:lineRule="auto"/>
        <w:rPr>
          <w:sz w:val="24"/>
          <w:szCs w:val="24"/>
        </w:rPr>
      </w:pPr>
      <w:r w:rsidRPr="0013608D">
        <w:rPr>
          <w:sz w:val="24"/>
          <w:szCs w:val="24"/>
          <w:rtl/>
        </w:rPr>
        <w:t>تكلفة موعد زيارة الشخص لطبيبه العام لغرض استشارته الأولية حول الموت الرحيم (حتى لو أصبح هذا الطبيب هو نفس الطبيب المعالج للشخص)</w:t>
      </w:r>
    </w:p>
    <w:p w14:paraId="5F8762F9" w14:textId="77777777" w:rsidR="000B6C5D" w:rsidRPr="0013608D" w:rsidRDefault="00CD3051" w:rsidP="0013608D">
      <w:pPr>
        <w:pStyle w:val="Bullet"/>
        <w:numPr>
          <w:ilvl w:val="0"/>
          <w:numId w:val="33"/>
        </w:numPr>
        <w:bidi/>
        <w:spacing w:line="276" w:lineRule="auto"/>
        <w:rPr>
          <w:sz w:val="24"/>
          <w:szCs w:val="24"/>
        </w:rPr>
      </w:pPr>
      <w:r w:rsidRPr="0013608D">
        <w:rPr>
          <w:sz w:val="24"/>
          <w:szCs w:val="24"/>
          <w:rtl/>
        </w:rPr>
        <w:t>تكلفة مواعيد زيارة الشخص لطبيبه العام لأمور لا تتعلق بالموت الرحيم (حتى لو أصبح هذا الطبيب هو نفس الطبيب المعالج للشخص)</w:t>
      </w:r>
    </w:p>
    <w:p w14:paraId="49472F21" w14:textId="74DD0EA2" w:rsidR="00EE03D3" w:rsidRPr="0013608D" w:rsidRDefault="00CD3051" w:rsidP="0013608D">
      <w:pPr>
        <w:pStyle w:val="Bullet"/>
        <w:numPr>
          <w:ilvl w:val="0"/>
          <w:numId w:val="33"/>
        </w:numPr>
        <w:bidi/>
        <w:spacing w:line="276" w:lineRule="auto"/>
        <w:rPr>
          <w:sz w:val="24"/>
          <w:szCs w:val="24"/>
        </w:rPr>
      </w:pPr>
      <w:r w:rsidRPr="0013608D">
        <w:rPr>
          <w:sz w:val="24"/>
          <w:szCs w:val="24"/>
          <w:rtl/>
        </w:rPr>
        <w:t xml:space="preserve">تكلفة الوصفات الطبية المتعلقة بالرعاية الصحية الأوسع للشخص، مثل تخفيف الآلام. </w:t>
      </w:r>
    </w:p>
    <w:p w14:paraId="4AE7DB15" w14:textId="77777777" w:rsidR="00EE03D3" w:rsidRPr="0013608D" w:rsidRDefault="00EE03D3" w:rsidP="0013608D">
      <w:pPr>
        <w:spacing w:line="276" w:lineRule="auto"/>
        <w:rPr>
          <w:sz w:val="24"/>
          <w:szCs w:val="24"/>
        </w:rPr>
      </w:pPr>
    </w:p>
    <w:p w14:paraId="3DBE43A9" w14:textId="7CF09BB5" w:rsidR="007C4821" w:rsidRPr="0013608D" w:rsidRDefault="00490E90" w:rsidP="0013608D">
      <w:pPr>
        <w:bidi/>
        <w:spacing w:line="276" w:lineRule="auto"/>
        <w:rPr>
          <w:sz w:val="24"/>
          <w:szCs w:val="24"/>
        </w:rPr>
      </w:pPr>
      <w:r w:rsidRPr="0013608D">
        <w:rPr>
          <w:sz w:val="24"/>
          <w:szCs w:val="24"/>
          <w:rtl/>
        </w:rPr>
        <w:t xml:space="preserve">يجب أن يستمر الشخص في التحدث إلى طبيبه العام أو غيره في فريق الرعاية الصحية الخاص به حول أي رعاية صحية أخرى قد يحتاجها أثناء إجراء الموت الرحيم، وسيتم توفير هذه الرعاية كالمعتاد. </w:t>
      </w:r>
    </w:p>
    <w:p w14:paraId="064781E3" w14:textId="4FB6DD93" w:rsidR="00EE03D3" w:rsidRPr="00026808" w:rsidRDefault="00EE03D3" w:rsidP="00D25C07">
      <w:pPr>
        <w:pStyle w:val="Heading2"/>
        <w:bidi/>
        <w:rPr>
          <w:sz w:val="44"/>
          <w:szCs w:val="44"/>
          <w:lang w:bidi="fa-IR"/>
        </w:rPr>
      </w:pPr>
      <w:r w:rsidRPr="00026808">
        <w:rPr>
          <w:sz w:val="44"/>
          <w:szCs w:val="44"/>
          <w:rtl/>
        </w:rPr>
        <w:t xml:space="preserve">عملية التقييم الرسمية </w:t>
      </w:r>
    </w:p>
    <w:p w14:paraId="568C14AE" w14:textId="6905EF9A" w:rsidR="00926C81" w:rsidRPr="00026808" w:rsidRDefault="006C1D8A" w:rsidP="00191E33">
      <w:pPr>
        <w:bidi/>
        <w:rPr>
          <w:sz w:val="24"/>
          <w:szCs w:val="24"/>
          <w:lang w:bidi="fa-IR"/>
        </w:rPr>
      </w:pPr>
      <w:r w:rsidRPr="00026808">
        <w:rPr>
          <w:sz w:val="24"/>
          <w:szCs w:val="24"/>
          <w:rtl/>
        </w:rPr>
        <w:t xml:space="preserve">يحدد القانون عملية تقييم رسمية لغرض الحصول على خدمة الموت الرحيم. هذه الخطوات مهمة للحفاظ على سلامة الشخص. يجب أن تُتَبع هذه الخطوات بترتيب معين، ويجب ملء نماذج محددة في كل خطوة لتسجيل العملية. </w:t>
      </w:r>
    </w:p>
    <w:p w14:paraId="23C5E08E" w14:textId="77777777" w:rsidR="007C4821" w:rsidRPr="00026808" w:rsidRDefault="007C4821" w:rsidP="00191E33">
      <w:pPr>
        <w:rPr>
          <w:sz w:val="24"/>
          <w:szCs w:val="24"/>
          <w:lang w:bidi="fa-IR"/>
        </w:rPr>
      </w:pPr>
    </w:p>
    <w:p w14:paraId="090083DD" w14:textId="1CE5FCE7" w:rsidR="00926C81" w:rsidRPr="00026808" w:rsidRDefault="00BF1456" w:rsidP="00191E33">
      <w:pPr>
        <w:bidi/>
        <w:rPr>
          <w:sz w:val="24"/>
          <w:szCs w:val="24"/>
          <w:lang w:bidi="fa-IR"/>
        </w:rPr>
      </w:pPr>
      <w:r w:rsidRPr="00026808">
        <w:rPr>
          <w:sz w:val="24"/>
          <w:szCs w:val="24"/>
          <w:rtl/>
        </w:rPr>
        <w:t xml:space="preserve">قد تحتاج كل خطوة لأكثر من موعد واحد. يمكن للطبيب المعني بكل خطوة زيارة الشخص إذا لزم الأمر، مثلاً إذا لم تسمح له صحته بالتنقل. قد تكون مواعيد الصحة عن بعد (مثل مكالمة هاتفية أو فيديو) مناسبة لبعض هذه الخطوات. </w:t>
      </w:r>
    </w:p>
    <w:p w14:paraId="4CADBF1D" w14:textId="13215529" w:rsidR="00E2082D" w:rsidRPr="00026808" w:rsidRDefault="00E2082D" w:rsidP="006C1D8A">
      <w:pPr>
        <w:pStyle w:val="Heading3"/>
        <w:bidi/>
        <w:rPr>
          <w:szCs w:val="28"/>
        </w:rPr>
      </w:pPr>
      <w:r w:rsidRPr="00026808">
        <w:rPr>
          <w:szCs w:val="28"/>
          <w:rtl/>
        </w:rPr>
        <w:lastRenderedPageBreak/>
        <w:t>تقديم الطلب</w:t>
      </w:r>
    </w:p>
    <w:p w14:paraId="6BC8E017" w14:textId="4B0C5573" w:rsidR="00E2082D" w:rsidRPr="00026808" w:rsidRDefault="00F93C7B" w:rsidP="00026808">
      <w:pPr>
        <w:bidi/>
        <w:spacing w:line="276" w:lineRule="auto"/>
        <w:rPr>
          <w:sz w:val="24"/>
          <w:szCs w:val="24"/>
        </w:rPr>
      </w:pPr>
      <w:r w:rsidRPr="00026808">
        <w:rPr>
          <w:sz w:val="24"/>
          <w:szCs w:val="24"/>
          <w:rtl/>
        </w:rPr>
        <w:t xml:space="preserve">يجب على الشخص تقديم طلب رسمي إلى الطبيب المعالج المخصص له. وكجزء من هذا الحوار سيتحدث الطبيب المعالج إلى الشخص حول خياراته الأخرى للرعاية المقدمة في نهاية الحياة، ويشرح له أيضاً أن بامكانه تغيير رأيه بشأن الموت الرحيم في أي وقت يشاء. </w:t>
      </w:r>
    </w:p>
    <w:p w14:paraId="6A821EC6" w14:textId="77777777" w:rsidR="00E2082D" w:rsidRPr="00026808" w:rsidRDefault="00E2082D" w:rsidP="00026808">
      <w:pPr>
        <w:spacing w:line="276" w:lineRule="auto"/>
        <w:rPr>
          <w:sz w:val="24"/>
          <w:szCs w:val="24"/>
        </w:rPr>
      </w:pPr>
    </w:p>
    <w:p w14:paraId="2D6BA3D3" w14:textId="52BDDFC3" w:rsidR="003A54BE" w:rsidRPr="00026808" w:rsidRDefault="00E2082D" w:rsidP="00026808">
      <w:pPr>
        <w:bidi/>
        <w:spacing w:line="276" w:lineRule="auto"/>
        <w:rPr>
          <w:sz w:val="24"/>
          <w:szCs w:val="24"/>
        </w:rPr>
      </w:pPr>
      <w:r w:rsidRPr="00026808">
        <w:rPr>
          <w:sz w:val="24"/>
          <w:szCs w:val="24"/>
          <w:rtl/>
        </w:rPr>
        <w:t xml:space="preserve">ينصح الطبيب المعالج الشخص بالتحدث عن اختياره مع الأسرة. كما سيتحدث الطبيب المعالج إلى المهنيين الصحيين الآخرين الذين يقدمون الرعاية للشخص، والأسرة (إذا وافق الشخص على ذلك) للتأكد من عدم تعرض الشخص إلى الضغط ليختار الموت الرحيم. </w:t>
      </w:r>
    </w:p>
    <w:p w14:paraId="593E21AB" w14:textId="77777777" w:rsidR="000B6C5D" w:rsidRPr="00026808" w:rsidRDefault="000B6C5D" w:rsidP="00026808">
      <w:pPr>
        <w:spacing w:line="276" w:lineRule="auto"/>
        <w:rPr>
          <w:sz w:val="24"/>
          <w:szCs w:val="24"/>
        </w:rPr>
      </w:pPr>
    </w:p>
    <w:p w14:paraId="490386ED" w14:textId="3F9E7131" w:rsidR="00EE03D3" w:rsidRPr="00026808" w:rsidRDefault="003A54BE" w:rsidP="00026808">
      <w:pPr>
        <w:bidi/>
        <w:spacing w:line="276" w:lineRule="auto"/>
        <w:rPr>
          <w:sz w:val="24"/>
          <w:szCs w:val="24"/>
        </w:rPr>
      </w:pPr>
      <w:r w:rsidRPr="00026808">
        <w:rPr>
          <w:sz w:val="24"/>
          <w:szCs w:val="24"/>
          <w:rtl/>
        </w:rPr>
        <w:t xml:space="preserve">إذا رغب الشخص في المضي قدماً بهذا الشأن، فسيوقع على نموذج الاستمارة. يمكن للشخص أن يطلب من أحدهم التوقيع نيابة عنه إذا لم يتمكن من الكتابة على النموذج أو توقيعه. يجب أن يكون الشخص حاضراً عند توقيع النموذج. </w:t>
      </w:r>
    </w:p>
    <w:p w14:paraId="0EDBA38A" w14:textId="08E9C72B" w:rsidR="00EE03D3" w:rsidRPr="00026808" w:rsidRDefault="00EE03D3" w:rsidP="006C1D8A">
      <w:pPr>
        <w:pStyle w:val="Heading3"/>
        <w:bidi/>
        <w:rPr>
          <w:szCs w:val="28"/>
        </w:rPr>
      </w:pPr>
      <w:r w:rsidRPr="00026808">
        <w:rPr>
          <w:szCs w:val="28"/>
          <w:rtl/>
        </w:rPr>
        <w:t xml:space="preserve">التقييم الأول </w:t>
      </w:r>
    </w:p>
    <w:p w14:paraId="5A3228DA" w14:textId="22E35835" w:rsidR="003A54BE" w:rsidRPr="00026808" w:rsidRDefault="00F93C7B" w:rsidP="00026808">
      <w:pPr>
        <w:bidi/>
        <w:spacing w:line="276" w:lineRule="auto"/>
        <w:rPr>
          <w:sz w:val="24"/>
          <w:szCs w:val="24"/>
        </w:rPr>
      </w:pPr>
      <w:r w:rsidRPr="00026808">
        <w:rPr>
          <w:sz w:val="24"/>
          <w:szCs w:val="24"/>
          <w:rtl/>
        </w:rPr>
        <w:t xml:space="preserve">سيتم تقييم الشخص من قبل الطبيب المعالج المخصص له للتأكد من أنه يستوفي معايير الأهلية. ويشمل ذلك التأكد مما إذا كان الشخص مؤهلاً لاتخاذ القرارات الصائبة وأنه يأخذ هذا الخيار دون ضغط من أي طرف آخر. </w:t>
      </w:r>
    </w:p>
    <w:p w14:paraId="06BBA3ED" w14:textId="77777777" w:rsidR="008B4039" w:rsidRPr="00026808" w:rsidRDefault="008B4039" w:rsidP="00026808">
      <w:pPr>
        <w:spacing w:line="276" w:lineRule="auto"/>
        <w:rPr>
          <w:sz w:val="24"/>
          <w:szCs w:val="24"/>
        </w:rPr>
      </w:pPr>
    </w:p>
    <w:p w14:paraId="35DA5498" w14:textId="3C6936FF" w:rsidR="003A54BE" w:rsidRPr="00026808" w:rsidRDefault="003A54BE" w:rsidP="00026808">
      <w:pPr>
        <w:bidi/>
        <w:spacing w:line="276" w:lineRule="auto"/>
        <w:rPr>
          <w:sz w:val="24"/>
          <w:szCs w:val="24"/>
        </w:rPr>
      </w:pPr>
      <w:r w:rsidRPr="00026808">
        <w:rPr>
          <w:sz w:val="24"/>
          <w:szCs w:val="24"/>
          <w:rtl/>
        </w:rPr>
        <w:t xml:space="preserve">إذا كان الشخص غير مؤهل، سيقوم الطبيب المعالج بشرح الأسباب، ثم التأكد من تقديم الدعم للشخص ومن حصوله على رعاية نهاية الحياة الأخرى. </w:t>
      </w:r>
    </w:p>
    <w:p w14:paraId="24CD0BDF" w14:textId="451BB04C" w:rsidR="00EE03D3" w:rsidRPr="00026808" w:rsidRDefault="00EE03D3" w:rsidP="006C1D8A">
      <w:pPr>
        <w:pStyle w:val="Heading3"/>
        <w:bidi/>
        <w:rPr>
          <w:szCs w:val="28"/>
        </w:rPr>
      </w:pPr>
      <w:r w:rsidRPr="00026808">
        <w:rPr>
          <w:szCs w:val="28"/>
          <w:rtl/>
        </w:rPr>
        <w:t xml:space="preserve">التقييم المستقل </w:t>
      </w:r>
    </w:p>
    <w:p w14:paraId="7A7A8C4C" w14:textId="61036ED2" w:rsidR="003A54BE" w:rsidRPr="00026808" w:rsidRDefault="008B4039" w:rsidP="00026808">
      <w:pPr>
        <w:bidi/>
        <w:spacing w:line="276" w:lineRule="auto"/>
        <w:rPr>
          <w:sz w:val="24"/>
          <w:szCs w:val="24"/>
        </w:rPr>
      </w:pPr>
      <w:r w:rsidRPr="00026808">
        <w:rPr>
          <w:sz w:val="24"/>
          <w:szCs w:val="24"/>
          <w:rtl/>
        </w:rPr>
        <w:t xml:space="preserve">إذا قام "الطبيب المعالج" بتقييمه أن الشخص مؤهل لهذه الخدمة، فسيقوم طبيب آخر مستقل يُعرف </w:t>
      </w:r>
      <w:r w:rsidR="00692AE0">
        <w:rPr>
          <w:sz w:val="24"/>
          <w:szCs w:val="24"/>
          <w:rtl/>
        </w:rPr>
        <w:t>ˮ</w:t>
      </w:r>
      <w:r w:rsidRPr="00026808">
        <w:rPr>
          <w:sz w:val="24"/>
          <w:szCs w:val="24"/>
          <w:rtl/>
        </w:rPr>
        <w:t>بالطبيب المعالج المستقل</w:t>
      </w:r>
      <w:r w:rsidR="00692AE0">
        <w:rPr>
          <w:sz w:val="24"/>
          <w:szCs w:val="24"/>
          <w:rtl/>
        </w:rPr>
        <w:t>‟</w:t>
      </w:r>
      <w:r w:rsidRPr="00026808">
        <w:rPr>
          <w:sz w:val="24"/>
          <w:szCs w:val="24"/>
          <w:rtl/>
        </w:rPr>
        <w:t xml:space="preserve"> بتقييم الشخص للحصول على تقييم ثان. يعد هذا ضماناً مهماً للتأكد بوضوح من أن الشخص مؤهل لخدمة الموت الرحيم. </w:t>
      </w:r>
    </w:p>
    <w:p w14:paraId="2A56546A" w14:textId="60C3CDA9" w:rsidR="003A54BE" w:rsidRPr="00026808" w:rsidRDefault="003A54BE" w:rsidP="00026808">
      <w:pPr>
        <w:spacing w:line="276" w:lineRule="auto"/>
        <w:rPr>
          <w:sz w:val="24"/>
          <w:szCs w:val="24"/>
        </w:rPr>
      </w:pPr>
    </w:p>
    <w:p w14:paraId="4D138488" w14:textId="503A6257" w:rsidR="00EE03D3" w:rsidRPr="00026808" w:rsidRDefault="00F928CD" w:rsidP="00026808">
      <w:pPr>
        <w:bidi/>
        <w:spacing w:line="276" w:lineRule="auto"/>
        <w:rPr>
          <w:sz w:val="24"/>
          <w:szCs w:val="24"/>
        </w:rPr>
      </w:pPr>
      <w:r w:rsidRPr="00026808">
        <w:rPr>
          <w:sz w:val="24"/>
          <w:szCs w:val="24"/>
          <w:rtl/>
        </w:rPr>
        <w:t xml:space="preserve">ويشمل ذلك التقييم التأكد مما إذا كان الشخص مؤهلاً لاتخاذ القرارات الصائبة وأنه يأخذ هذا الخيار دون ضغط من أي طرف آخر. </w:t>
      </w:r>
    </w:p>
    <w:p w14:paraId="50BF3262" w14:textId="7A08C14E" w:rsidR="00EE03D3" w:rsidRPr="00026808" w:rsidRDefault="00EE03D3" w:rsidP="006C1D8A">
      <w:pPr>
        <w:pStyle w:val="Heading3"/>
        <w:bidi/>
        <w:rPr>
          <w:szCs w:val="28"/>
        </w:rPr>
      </w:pPr>
      <w:r w:rsidRPr="00026808">
        <w:rPr>
          <w:szCs w:val="28"/>
          <w:rtl/>
        </w:rPr>
        <w:lastRenderedPageBreak/>
        <w:t xml:space="preserve">تقييم الكفاءة (إذا لزم الأمر) </w:t>
      </w:r>
    </w:p>
    <w:p w14:paraId="776116FE" w14:textId="0533E461" w:rsidR="00534CB6" w:rsidRPr="00026808" w:rsidRDefault="00534CB6" w:rsidP="00026808">
      <w:pPr>
        <w:bidi/>
        <w:spacing w:line="276" w:lineRule="auto"/>
        <w:rPr>
          <w:sz w:val="24"/>
          <w:szCs w:val="24"/>
        </w:rPr>
      </w:pPr>
      <w:r w:rsidRPr="00026808">
        <w:rPr>
          <w:sz w:val="24"/>
          <w:szCs w:val="24"/>
          <w:rtl/>
        </w:rPr>
        <w:t xml:space="preserve">في بعض الحالات، سوف يقوم طبيب نفساني بفحص الشخص المعني. يحدث هذا إذا كان الطبيب المعالج والطبيب المعالج المستقل يعتقدان أن الشخص مؤهل، ولكن أحدهما أو كليهما لديه شكوك حول كفاءة الشخص في اتخاذ قرارات صائبة. </w:t>
      </w:r>
    </w:p>
    <w:p w14:paraId="6316F4FB" w14:textId="77777777" w:rsidR="00534CB6" w:rsidRPr="00026808" w:rsidRDefault="00534CB6" w:rsidP="00026808">
      <w:pPr>
        <w:spacing w:line="276" w:lineRule="auto"/>
        <w:rPr>
          <w:sz w:val="24"/>
          <w:szCs w:val="24"/>
        </w:rPr>
      </w:pPr>
    </w:p>
    <w:p w14:paraId="48F953CC" w14:textId="2B6FB871" w:rsidR="00191E33" w:rsidRPr="00026808" w:rsidRDefault="00953B71" w:rsidP="00026808">
      <w:pPr>
        <w:bidi/>
        <w:spacing w:line="276" w:lineRule="auto"/>
        <w:rPr>
          <w:sz w:val="24"/>
          <w:szCs w:val="24"/>
        </w:rPr>
      </w:pPr>
      <w:r w:rsidRPr="00026808">
        <w:rPr>
          <w:sz w:val="24"/>
          <w:szCs w:val="24"/>
          <w:rtl/>
        </w:rPr>
        <w:t>يقوم الطبيب النفسي بتقييم الشخص للتأكد من كفاءته. كما يتأكد من أن الشخص يقوم بالاختيار دون التعرض للضغط من طرف آخر. ليس على الطبيب النفساني أن يتحقق من معايير الأهلية الأخرى.</w:t>
      </w:r>
    </w:p>
    <w:p w14:paraId="727CD3B4" w14:textId="3ABC8EE3" w:rsidR="00BF1456" w:rsidRPr="00026808" w:rsidRDefault="00BF1456" w:rsidP="00BF1456">
      <w:pPr>
        <w:pStyle w:val="Heading3"/>
        <w:bidi/>
        <w:rPr>
          <w:szCs w:val="28"/>
        </w:rPr>
      </w:pPr>
      <w:r w:rsidRPr="00026808">
        <w:rPr>
          <w:szCs w:val="28"/>
          <w:rtl/>
        </w:rPr>
        <w:t xml:space="preserve">القرار بخصوص الأهلية </w:t>
      </w:r>
    </w:p>
    <w:p w14:paraId="6EC2726E" w14:textId="52A401FD" w:rsidR="00953B71" w:rsidRPr="00026808" w:rsidRDefault="0022586C" w:rsidP="00026808">
      <w:pPr>
        <w:bidi/>
        <w:spacing w:line="276" w:lineRule="auto"/>
        <w:rPr>
          <w:sz w:val="24"/>
          <w:szCs w:val="24"/>
        </w:rPr>
      </w:pPr>
      <w:r w:rsidRPr="00026808">
        <w:rPr>
          <w:sz w:val="24"/>
          <w:szCs w:val="24"/>
          <w:rtl/>
        </w:rPr>
        <w:t xml:space="preserve">يتحدث الطبيب المعالج مع الشخص عن نتيجة التقييم الثاني وتقييم الكفاءة، إذا لزم الأمر. </w:t>
      </w:r>
    </w:p>
    <w:p w14:paraId="468DEB8E" w14:textId="4D9276FC" w:rsidR="00953B71" w:rsidRPr="00026808" w:rsidRDefault="00953B71" w:rsidP="00026808">
      <w:pPr>
        <w:spacing w:line="276" w:lineRule="auto"/>
        <w:rPr>
          <w:sz w:val="24"/>
          <w:szCs w:val="24"/>
        </w:rPr>
      </w:pPr>
    </w:p>
    <w:p w14:paraId="35F3EF52" w14:textId="02C94F0F" w:rsidR="00953B71" w:rsidRPr="00026808" w:rsidRDefault="00953B71" w:rsidP="00026808">
      <w:pPr>
        <w:bidi/>
        <w:spacing w:line="276" w:lineRule="auto"/>
        <w:rPr>
          <w:sz w:val="24"/>
          <w:szCs w:val="24"/>
        </w:rPr>
      </w:pPr>
      <w:r w:rsidRPr="00026808">
        <w:rPr>
          <w:sz w:val="24"/>
          <w:szCs w:val="24"/>
          <w:rtl/>
        </w:rPr>
        <w:t xml:space="preserve">إذا كان الشخص مؤهلاً لخدمة الموت الرحيم، فيمكنه البدء في وضع خطط لموته، بما في ذلك تحديد التاريخ والوقت والمكان المفضل. </w:t>
      </w:r>
    </w:p>
    <w:p w14:paraId="74D4AF86" w14:textId="1E5E8CD6" w:rsidR="00953B71" w:rsidRPr="00026808" w:rsidRDefault="00953B71" w:rsidP="00026808">
      <w:pPr>
        <w:spacing w:line="276" w:lineRule="auto"/>
        <w:rPr>
          <w:sz w:val="24"/>
          <w:szCs w:val="24"/>
        </w:rPr>
      </w:pPr>
    </w:p>
    <w:p w14:paraId="2C4DA99D" w14:textId="2A4BCC46" w:rsidR="00953B71" w:rsidRPr="00026808" w:rsidRDefault="00953B71" w:rsidP="00026808">
      <w:pPr>
        <w:bidi/>
        <w:spacing w:line="276" w:lineRule="auto"/>
        <w:rPr>
          <w:sz w:val="24"/>
          <w:szCs w:val="24"/>
        </w:rPr>
      </w:pPr>
      <w:r w:rsidRPr="00026808">
        <w:rPr>
          <w:sz w:val="24"/>
          <w:szCs w:val="24"/>
          <w:rtl/>
        </w:rPr>
        <w:t>إذا كان الشخص غير مؤهل، سيقوم الطبيب المعالج بشرح الأسباب، ثم التأكد من تقديم الدعم للشخص ومن حصوله على خيارات رعاية نهاية الحياة الأخرى.</w:t>
      </w:r>
    </w:p>
    <w:p w14:paraId="09350A6B" w14:textId="14F39935" w:rsidR="00191E33" w:rsidRPr="00026808" w:rsidRDefault="00EE03D3" w:rsidP="00D25241">
      <w:pPr>
        <w:pStyle w:val="Heading2"/>
        <w:bidi/>
        <w:rPr>
          <w:sz w:val="44"/>
          <w:szCs w:val="44"/>
          <w:lang w:bidi="fa-IR"/>
        </w:rPr>
      </w:pPr>
      <w:r w:rsidRPr="00026808">
        <w:rPr>
          <w:sz w:val="44"/>
          <w:szCs w:val="44"/>
          <w:rtl/>
        </w:rPr>
        <w:t>يمكن إيقاف عملية الموت الرحيم في أي وقت</w:t>
      </w:r>
    </w:p>
    <w:p w14:paraId="17FC5662" w14:textId="46228C31" w:rsidR="00AB0C9C" w:rsidRPr="00026808" w:rsidRDefault="00D25241" w:rsidP="004E2DD8">
      <w:pPr>
        <w:pStyle w:val="Heading3"/>
        <w:bidi/>
        <w:rPr>
          <w:szCs w:val="28"/>
        </w:rPr>
      </w:pPr>
      <w:r w:rsidRPr="00026808">
        <w:rPr>
          <w:szCs w:val="28"/>
          <w:rtl/>
        </w:rPr>
        <w:t>ستتوقف العملية إذا كان الشخص غير مؤهل</w:t>
      </w:r>
    </w:p>
    <w:p w14:paraId="4C682FE8" w14:textId="3F207398" w:rsidR="00D25241" w:rsidRPr="00026808" w:rsidRDefault="00444518" w:rsidP="00026808">
      <w:pPr>
        <w:bidi/>
        <w:spacing w:line="276" w:lineRule="auto"/>
        <w:rPr>
          <w:sz w:val="24"/>
          <w:szCs w:val="24"/>
        </w:rPr>
      </w:pPr>
      <w:r w:rsidRPr="00026808">
        <w:rPr>
          <w:sz w:val="24"/>
          <w:szCs w:val="24"/>
          <w:rtl/>
        </w:rPr>
        <w:t xml:space="preserve">إذا وجدت أي من التقييمات أن الشخص غير مؤهل لخدمة الموت الرحيم، فإن العملية ستتوقف عند هذه النقطة. </w:t>
      </w:r>
    </w:p>
    <w:p w14:paraId="6E0D284F" w14:textId="09D05577" w:rsidR="00D25241" w:rsidRPr="00026808" w:rsidRDefault="00D25241" w:rsidP="00026808">
      <w:pPr>
        <w:spacing w:line="276" w:lineRule="auto"/>
        <w:rPr>
          <w:sz w:val="24"/>
          <w:szCs w:val="24"/>
        </w:rPr>
      </w:pPr>
    </w:p>
    <w:p w14:paraId="186B65F6" w14:textId="7A490E8D" w:rsidR="00D25241" w:rsidRPr="00026808" w:rsidRDefault="00444518" w:rsidP="00026808">
      <w:pPr>
        <w:bidi/>
        <w:spacing w:line="276" w:lineRule="auto"/>
        <w:rPr>
          <w:sz w:val="24"/>
          <w:szCs w:val="24"/>
        </w:rPr>
      </w:pPr>
      <w:r w:rsidRPr="00026808">
        <w:rPr>
          <w:sz w:val="24"/>
          <w:szCs w:val="24"/>
          <w:rtl/>
        </w:rPr>
        <w:t xml:space="preserve">ومع ذلك، قد يصبح الشخص غير مؤهل بعد عملية التقييم إذا تغير وضعه. على سبيل المثال، إذا فقد الشخص كفاءته في اتخاذ القرارات الصائبة بعد أن كان مؤهلاً، فستتوقف العملية حينها، ولن يتمكن من الحصول على خدمة الموت الرحيم. </w:t>
      </w:r>
    </w:p>
    <w:p w14:paraId="72B48CC0" w14:textId="13889FC8" w:rsidR="00926C81" w:rsidRPr="00026808" w:rsidRDefault="00926C81" w:rsidP="00026808">
      <w:pPr>
        <w:spacing w:line="276" w:lineRule="auto"/>
        <w:rPr>
          <w:sz w:val="24"/>
          <w:szCs w:val="24"/>
        </w:rPr>
      </w:pPr>
    </w:p>
    <w:p w14:paraId="7B668336" w14:textId="2F599F9B" w:rsidR="00926C81" w:rsidRPr="00026808" w:rsidDel="00AB0C9C" w:rsidRDefault="00444518" w:rsidP="00026808">
      <w:pPr>
        <w:bidi/>
        <w:spacing w:line="276" w:lineRule="auto"/>
        <w:rPr>
          <w:sz w:val="24"/>
          <w:szCs w:val="24"/>
        </w:rPr>
      </w:pPr>
      <w:r w:rsidRPr="00026808">
        <w:rPr>
          <w:sz w:val="24"/>
          <w:szCs w:val="24"/>
          <w:rtl/>
        </w:rPr>
        <w:t>إذا توقفت العملية في أي مرحلة من المراحل، فسيقوم الطبيب المعالج (أو الممرض المسؤول إذا كان الشخص لديه أحدهم) بشرح الأسباب للشخص ولأسر</w:t>
      </w:r>
      <w:r w:rsidR="0065758A">
        <w:rPr>
          <w:rFonts w:hint="cs"/>
          <w:sz w:val="24"/>
          <w:szCs w:val="24"/>
          <w:rtl/>
        </w:rPr>
        <w:t>ته</w:t>
      </w:r>
      <w:r w:rsidRPr="00026808">
        <w:rPr>
          <w:sz w:val="24"/>
          <w:szCs w:val="24"/>
          <w:rtl/>
        </w:rPr>
        <w:t xml:space="preserve">. </w:t>
      </w:r>
    </w:p>
    <w:p w14:paraId="79FF7BF7" w14:textId="6CDE5834" w:rsidR="00EE03D3" w:rsidRPr="00026808" w:rsidRDefault="00EE03D3" w:rsidP="00EE03D3">
      <w:pPr>
        <w:pStyle w:val="Heading3"/>
        <w:bidi/>
        <w:rPr>
          <w:szCs w:val="28"/>
        </w:rPr>
      </w:pPr>
      <w:r w:rsidRPr="00026808">
        <w:rPr>
          <w:szCs w:val="28"/>
          <w:rtl/>
        </w:rPr>
        <w:lastRenderedPageBreak/>
        <w:t>ستتوقف العملية إذا كان الشخص قد تعرض للضغط بهذا الخصوص</w:t>
      </w:r>
    </w:p>
    <w:p w14:paraId="6B67A343" w14:textId="295F8C09" w:rsidR="00EE03D3" w:rsidRPr="00026808" w:rsidRDefault="00953550" w:rsidP="00026808">
      <w:pPr>
        <w:bidi/>
        <w:spacing w:line="276" w:lineRule="auto"/>
        <w:rPr>
          <w:sz w:val="24"/>
          <w:szCs w:val="24"/>
        </w:rPr>
      </w:pPr>
      <w:r w:rsidRPr="00026808">
        <w:rPr>
          <w:sz w:val="24"/>
          <w:szCs w:val="24"/>
          <w:rtl/>
        </w:rPr>
        <w:t xml:space="preserve">الشخص المعني فقط بإمكانه أن يختار الحصول على خدمة الموت الرحيم. يجب أن يكون اختياره عن علم ودراية، و أن يكون قد اتخذ هذا الخيار دون ضغوط من أي طرف آخر. ولا يمكن </w:t>
      </w:r>
      <w:r w:rsidR="00602579">
        <w:rPr>
          <w:rFonts w:hint="cs"/>
          <w:sz w:val="24"/>
          <w:szCs w:val="24"/>
          <w:rtl/>
        </w:rPr>
        <w:t>ل</w:t>
      </w:r>
      <w:r w:rsidRPr="00026808">
        <w:rPr>
          <w:sz w:val="24"/>
          <w:szCs w:val="24"/>
          <w:rtl/>
        </w:rPr>
        <w:t>لأسرة أو مقدمي الرعاية أو أولياء الرعاية الاجتماعية أو حاملي التوكيلات الدائمة طلب خدمة الموت الرحيم بالنيابة عن شخص آخر. ولا يمكن لمهني الصحة اقتراحه كخيار.</w:t>
      </w:r>
    </w:p>
    <w:p w14:paraId="01EF339C" w14:textId="55DDC1F1" w:rsidR="00EE03D3" w:rsidRPr="00026808" w:rsidRDefault="00EE03D3" w:rsidP="00026808">
      <w:pPr>
        <w:spacing w:line="276" w:lineRule="auto"/>
        <w:rPr>
          <w:sz w:val="24"/>
          <w:szCs w:val="24"/>
        </w:rPr>
      </w:pPr>
    </w:p>
    <w:p w14:paraId="064401A3" w14:textId="106CC70A" w:rsidR="00EE03D3" w:rsidRPr="00026808" w:rsidRDefault="00D25241" w:rsidP="00026808">
      <w:pPr>
        <w:bidi/>
        <w:spacing w:line="276" w:lineRule="auto"/>
        <w:rPr>
          <w:sz w:val="24"/>
          <w:szCs w:val="24"/>
        </w:rPr>
      </w:pPr>
      <w:r w:rsidRPr="00026808">
        <w:rPr>
          <w:sz w:val="24"/>
          <w:szCs w:val="24"/>
          <w:rtl/>
        </w:rPr>
        <w:t xml:space="preserve">إذا كان الطبيب المعالج أو الممرض المعالج المسؤول يعتقد في أي وقت من الأوقات أن الشخص المعني يتعرض للضغط في اختياره لخدمة الموت الرحيم، فيجب أن تتوقف العملية وأن يقوم الطبيب المعالج أو الممرض المسؤول بشرح السبب للشخص المعني. </w:t>
      </w:r>
    </w:p>
    <w:p w14:paraId="28D16358" w14:textId="78C5A65B" w:rsidR="00EE03D3" w:rsidRPr="00026808" w:rsidRDefault="00EE03D3" w:rsidP="00EE03D3">
      <w:pPr>
        <w:pStyle w:val="Heading3"/>
        <w:bidi/>
        <w:rPr>
          <w:szCs w:val="28"/>
        </w:rPr>
      </w:pPr>
      <w:r w:rsidRPr="00026808">
        <w:rPr>
          <w:szCs w:val="28"/>
          <w:rtl/>
        </w:rPr>
        <w:t>ستتوقف العملية إذا غير الشخص رأيه</w:t>
      </w:r>
    </w:p>
    <w:p w14:paraId="45217468" w14:textId="0089E4AC" w:rsidR="00926C81" w:rsidRPr="00026808" w:rsidRDefault="00F93C7B" w:rsidP="00026808">
      <w:pPr>
        <w:bidi/>
        <w:spacing w:line="276" w:lineRule="auto"/>
        <w:rPr>
          <w:sz w:val="24"/>
          <w:szCs w:val="24"/>
        </w:rPr>
      </w:pPr>
      <w:r w:rsidRPr="00026808">
        <w:rPr>
          <w:sz w:val="24"/>
          <w:szCs w:val="24"/>
          <w:rtl/>
        </w:rPr>
        <w:t xml:space="preserve">يمكن للشخص تغيير رأيه حول اختياره الموت الرحيم، ويمكنه إيقاف العملية في أي وقت يشاء حتى وقت </w:t>
      </w:r>
      <w:r w:rsidR="00FE7E61">
        <w:rPr>
          <w:sz w:val="24"/>
          <w:szCs w:val="24"/>
          <w:rtl/>
        </w:rPr>
        <w:t>إعطائه</w:t>
      </w:r>
      <w:r w:rsidRPr="00026808">
        <w:rPr>
          <w:sz w:val="24"/>
          <w:szCs w:val="24"/>
          <w:rtl/>
        </w:rPr>
        <w:t xml:space="preserve"> العقار. يجب على الطبيب المعالج أو الممرض المعالج المسؤول عن الشخص المعني التأكد من أن الشخص على دراية أن باستطاعته تغيير رأيه. </w:t>
      </w:r>
    </w:p>
    <w:p w14:paraId="50A2D4CD" w14:textId="77777777" w:rsidR="00EE03D3" w:rsidRPr="00026808" w:rsidRDefault="00EE03D3" w:rsidP="00026808">
      <w:pPr>
        <w:spacing w:line="276" w:lineRule="auto"/>
        <w:rPr>
          <w:sz w:val="24"/>
          <w:szCs w:val="24"/>
        </w:rPr>
      </w:pPr>
    </w:p>
    <w:p w14:paraId="11CAA0A8" w14:textId="74AEEE78" w:rsidR="00EE03D3" w:rsidRPr="000023FB" w:rsidRDefault="00EE03D3" w:rsidP="00026808">
      <w:pPr>
        <w:bidi/>
        <w:spacing w:line="276" w:lineRule="auto"/>
        <w:rPr>
          <w:sz w:val="24"/>
          <w:szCs w:val="24"/>
        </w:rPr>
      </w:pPr>
      <w:r w:rsidRPr="00026808">
        <w:rPr>
          <w:sz w:val="24"/>
          <w:szCs w:val="24"/>
          <w:rtl/>
        </w:rPr>
        <w:t>وقبل إعطاء العقار للشخص المعني، يسأل الطبيب المعالج أو الممرض المسؤول فيما إذا كان الشخص يريد أخذه.</w:t>
      </w:r>
      <w:r w:rsidR="000023FB">
        <w:rPr>
          <w:sz w:val="24"/>
          <w:szCs w:val="24"/>
          <w:rtl/>
        </w:rPr>
        <w:t xml:space="preserve"> </w:t>
      </w:r>
      <w:r w:rsidRPr="00026808">
        <w:rPr>
          <w:sz w:val="24"/>
          <w:szCs w:val="24"/>
          <w:rtl/>
        </w:rPr>
        <w:t>يمكن للشخص أن يختار أحد هذه الخيارات الثلاثة:</w:t>
      </w:r>
    </w:p>
    <w:p w14:paraId="2581FAE4" w14:textId="518BFE2D" w:rsidR="00EE03D3" w:rsidRPr="00026808" w:rsidRDefault="00EE03D3" w:rsidP="00026808">
      <w:pPr>
        <w:pStyle w:val="Bullet"/>
        <w:numPr>
          <w:ilvl w:val="0"/>
          <w:numId w:val="33"/>
        </w:numPr>
        <w:bidi/>
        <w:spacing w:line="276" w:lineRule="auto"/>
        <w:rPr>
          <w:sz w:val="24"/>
          <w:szCs w:val="24"/>
        </w:rPr>
      </w:pPr>
      <w:r w:rsidRPr="00026808">
        <w:rPr>
          <w:sz w:val="24"/>
          <w:szCs w:val="24"/>
          <w:rtl/>
        </w:rPr>
        <w:t>أخذ العقار في هذا الوق</w:t>
      </w:r>
      <w:r w:rsidR="00602579">
        <w:rPr>
          <w:rFonts w:hint="cs"/>
          <w:sz w:val="24"/>
          <w:szCs w:val="24"/>
          <w:rtl/>
        </w:rPr>
        <w:t>ت</w:t>
      </w:r>
    </w:p>
    <w:p w14:paraId="0682B69A" w14:textId="27E76FDF" w:rsidR="00EE03D3" w:rsidRPr="00026808" w:rsidRDefault="00EE03D3" w:rsidP="00026808">
      <w:pPr>
        <w:pStyle w:val="Bullet"/>
        <w:numPr>
          <w:ilvl w:val="0"/>
          <w:numId w:val="33"/>
        </w:numPr>
        <w:bidi/>
        <w:spacing w:line="276" w:lineRule="auto"/>
        <w:rPr>
          <w:sz w:val="24"/>
          <w:szCs w:val="24"/>
        </w:rPr>
      </w:pPr>
      <w:r w:rsidRPr="00026808">
        <w:rPr>
          <w:sz w:val="24"/>
          <w:szCs w:val="24"/>
          <w:rtl/>
        </w:rPr>
        <w:t>تأخير أخذ العقار إلى تاريخ لاحق (في غضون ستة أشهر من التاريخ الذي تم اختياره في الأصل)</w:t>
      </w:r>
    </w:p>
    <w:p w14:paraId="6AF1C6E2" w14:textId="74BB7F6C" w:rsidR="00191E33" w:rsidRPr="00026808" w:rsidRDefault="00EE03D3" w:rsidP="00026808">
      <w:pPr>
        <w:pStyle w:val="Bullet"/>
        <w:numPr>
          <w:ilvl w:val="0"/>
          <w:numId w:val="33"/>
        </w:numPr>
        <w:bidi/>
        <w:spacing w:line="276" w:lineRule="auto"/>
        <w:rPr>
          <w:sz w:val="24"/>
          <w:szCs w:val="24"/>
        </w:rPr>
      </w:pPr>
      <w:r w:rsidRPr="00026808">
        <w:rPr>
          <w:sz w:val="24"/>
          <w:szCs w:val="24"/>
          <w:rtl/>
        </w:rPr>
        <w:t>إلغاء طلبه لخدمة الموت الرحيم.</w:t>
      </w:r>
    </w:p>
    <w:p w14:paraId="0B2CCA48" w14:textId="436C7958" w:rsidR="00191E33" w:rsidRPr="006C4542" w:rsidRDefault="007323A0" w:rsidP="00026808">
      <w:pPr>
        <w:pStyle w:val="Heading2"/>
        <w:bidi/>
        <w:spacing w:line="276" w:lineRule="auto"/>
        <w:rPr>
          <w:szCs w:val="40"/>
        </w:rPr>
      </w:pPr>
      <w:r w:rsidRPr="006C4542">
        <w:rPr>
          <w:szCs w:val="40"/>
          <w:rtl/>
        </w:rPr>
        <w:t xml:space="preserve">التخطيط لعملية الموت الرحيم </w:t>
      </w:r>
    </w:p>
    <w:p w14:paraId="4390DEE8" w14:textId="482476C4" w:rsidR="00C054C0" w:rsidRPr="00026808" w:rsidRDefault="00D377A6" w:rsidP="00026808">
      <w:pPr>
        <w:bidi/>
        <w:spacing w:line="276" w:lineRule="auto"/>
        <w:rPr>
          <w:sz w:val="24"/>
          <w:szCs w:val="24"/>
        </w:rPr>
      </w:pPr>
      <w:r w:rsidRPr="00026808">
        <w:rPr>
          <w:sz w:val="24"/>
          <w:szCs w:val="24"/>
          <w:rtl/>
        </w:rPr>
        <w:t xml:space="preserve">إذا كان الشخص مؤهلاً للحصول على خدمة الموت الرحيم، فهناك العديد من القرارات التي يجب اتخاذها، بما في ذلك القرارات المتعلقة برعايته الطبية والقرارات المتعلقة بما يهم الشخص والأسرة في نهاية حياته. يقدم الطبيب المعالج أو الممرض الممارس المسؤول للشخص المشورة والدعم كجزء من التخطيط لهذه العملية. </w:t>
      </w:r>
    </w:p>
    <w:p w14:paraId="2DC6FE55" w14:textId="77777777" w:rsidR="00C054C0" w:rsidRPr="00026808" w:rsidRDefault="00C054C0" w:rsidP="00026808">
      <w:pPr>
        <w:spacing w:line="276" w:lineRule="auto"/>
        <w:rPr>
          <w:sz w:val="24"/>
          <w:szCs w:val="24"/>
        </w:rPr>
      </w:pPr>
    </w:p>
    <w:p w14:paraId="2ABDA951" w14:textId="2650B6AF" w:rsidR="00164434" w:rsidRPr="00026808" w:rsidRDefault="00C054C0" w:rsidP="00026808">
      <w:pPr>
        <w:bidi/>
        <w:spacing w:line="276" w:lineRule="auto"/>
        <w:rPr>
          <w:sz w:val="24"/>
          <w:szCs w:val="24"/>
        </w:rPr>
      </w:pPr>
      <w:r w:rsidRPr="00026808">
        <w:rPr>
          <w:sz w:val="24"/>
          <w:szCs w:val="24"/>
          <w:rtl/>
        </w:rPr>
        <w:t xml:space="preserve">سوف يشجع الطبيب المعالج أو الممرض الممارس المسؤول الشخص المعني للتحدث مع الأسرة حول الخطط والقرارات المتخذة بهذا الشأن. من المحتمل أن يتم هذا التخطيط عبر عدة محادثات، ويمكن للشخص والأسرة من خلالها طرح الأسئلة أو الحصول على مزيد من المعلومات إذا لزم الأمر. </w:t>
      </w:r>
    </w:p>
    <w:p w14:paraId="46EF32C6" w14:textId="4F01BB62" w:rsidR="00D377A6" w:rsidRPr="00026808" w:rsidRDefault="002920DF" w:rsidP="00D377A6">
      <w:pPr>
        <w:pStyle w:val="Heading3"/>
        <w:bidi/>
        <w:rPr>
          <w:szCs w:val="28"/>
        </w:rPr>
      </w:pPr>
      <w:r w:rsidRPr="00026808">
        <w:rPr>
          <w:szCs w:val="28"/>
          <w:rtl/>
        </w:rPr>
        <w:lastRenderedPageBreak/>
        <w:t xml:space="preserve">الاتفاق على تحديد التاريخ والوقت </w:t>
      </w:r>
    </w:p>
    <w:p w14:paraId="57BA45FD" w14:textId="1239B35C" w:rsidR="00AD6775" w:rsidRPr="00026808" w:rsidRDefault="00D377A6" w:rsidP="00026808">
      <w:pPr>
        <w:bidi/>
        <w:spacing w:line="276" w:lineRule="auto"/>
        <w:rPr>
          <w:sz w:val="24"/>
          <w:szCs w:val="24"/>
        </w:rPr>
      </w:pPr>
      <w:r w:rsidRPr="00026808">
        <w:rPr>
          <w:sz w:val="24"/>
          <w:szCs w:val="24"/>
          <w:rtl/>
        </w:rPr>
        <w:t xml:space="preserve">عندما يخبر الطبيب المعالج الشخص بأنه مؤهل للحصول على هذه الخدمة، سيتدرج في حديثه إلى التواريخ والأوقات المحتملة لعملية الموت الرحيم. </w:t>
      </w:r>
    </w:p>
    <w:p w14:paraId="65F74458" w14:textId="77777777" w:rsidR="00AD6775" w:rsidRPr="00026808" w:rsidRDefault="00AD6775" w:rsidP="00026808">
      <w:pPr>
        <w:spacing w:line="276" w:lineRule="auto"/>
        <w:rPr>
          <w:sz w:val="24"/>
          <w:szCs w:val="24"/>
        </w:rPr>
      </w:pPr>
    </w:p>
    <w:p w14:paraId="48FCF6C5" w14:textId="4AA2926F" w:rsidR="00427FC5" w:rsidRPr="00026808" w:rsidRDefault="00D377A6" w:rsidP="00026808">
      <w:pPr>
        <w:bidi/>
        <w:spacing w:line="276" w:lineRule="auto"/>
        <w:rPr>
          <w:sz w:val="24"/>
          <w:szCs w:val="24"/>
        </w:rPr>
      </w:pPr>
      <w:r w:rsidRPr="00026808">
        <w:rPr>
          <w:sz w:val="24"/>
          <w:szCs w:val="24"/>
          <w:rtl/>
        </w:rPr>
        <w:t xml:space="preserve">يقدم الطبيب المعالج المشورة بناء على تشخيص الشخص (المدة المتبقية التي من المحتمل أن يعيشها). قد تكون هناك أيضاً عوامل عملية يجب مراعاتها، مثل أن يكون للشخص أسرة يود السفر لرؤيتهم قبل وفاته. </w:t>
      </w:r>
    </w:p>
    <w:p w14:paraId="136A2B23" w14:textId="6B0590D0" w:rsidR="00427FC5" w:rsidRPr="00026808" w:rsidRDefault="00427FC5" w:rsidP="00026808">
      <w:pPr>
        <w:spacing w:line="276" w:lineRule="auto"/>
        <w:rPr>
          <w:sz w:val="24"/>
          <w:szCs w:val="24"/>
        </w:rPr>
      </w:pPr>
    </w:p>
    <w:p w14:paraId="4F91771E" w14:textId="76F00FF9" w:rsidR="00427FC5" w:rsidRPr="00026808" w:rsidRDefault="00427FC5" w:rsidP="00026808">
      <w:pPr>
        <w:bidi/>
        <w:spacing w:line="276" w:lineRule="auto"/>
        <w:rPr>
          <w:sz w:val="24"/>
          <w:szCs w:val="24"/>
        </w:rPr>
      </w:pPr>
      <w:r w:rsidRPr="00026808">
        <w:rPr>
          <w:sz w:val="24"/>
          <w:szCs w:val="24"/>
          <w:rtl/>
        </w:rPr>
        <w:t xml:space="preserve">سيختار الشخص التاريخ والوقت ويملأ نموذج استمارة ليقر ذلك. </w:t>
      </w:r>
    </w:p>
    <w:p w14:paraId="7E409078" w14:textId="387FACC9" w:rsidR="00D377A6" w:rsidRPr="00026808" w:rsidRDefault="00F93C7B" w:rsidP="00427FC5">
      <w:pPr>
        <w:pStyle w:val="Heading3"/>
        <w:bidi/>
        <w:rPr>
          <w:szCs w:val="28"/>
        </w:rPr>
      </w:pPr>
      <w:r w:rsidRPr="00026808">
        <w:rPr>
          <w:szCs w:val="28"/>
          <w:rtl/>
        </w:rPr>
        <w:t>سيختار الشخص كيفية أخذ العقار</w:t>
      </w:r>
    </w:p>
    <w:p w14:paraId="2FF5E0B2" w14:textId="01584376" w:rsidR="00C07081" w:rsidRPr="00026808" w:rsidRDefault="00F93C7B" w:rsidP="00026808">
      <w:pPr>
        <w:bidi/>
        <w:spacing w:line="276" w:lineRule="auto"/>
        <w:rPr>
          <w:sz w:val="24"/>
          <w:szCs w:val="24"/>
        </w:rPr>
      </w:pPr>
      <w:r w:rsidRPr="00026808">
        <w:rPr>
          <w:sz w:val="24"/>
          <w:szCs w:val="24"/>
          <w:rtl/>
        </w:rPr>
        <w:t>يمكن للشخص أن يختار من بين أربع طرق ل</w:t>
      </w:r>
      <w:r w:rsidR="00FE7E61">
        <w:rPr>
          <w:sz w:val="24"/>
          <w:szCs w:val="24"/>
          <w:rtl/>
        </w:rPr>
        <w:t>إعطائه</w:t>
      </w:r>
      <w:r w:rsidRPr="00026808">
        <w:rPr>
          <w:sz w:val="24"/>
          <w:szCs w:val="24"/>
          <w:rtl/>
        </w:rPr>
        <w:t xml:space="preserve"> العقار اللازم لهذا الشأن، والتي تم تحديدها في القانون. </w:t>
      </w:r>
    </w:p>
    <w:p w14:paraId="7C89F4E5" w14:textId="1DD57081" w:rsidR="004E2DD8" w:rsidRPr="00026808" w:rsidRDefault="002920DF" w:rsidP="00026808">
      <w:pPr>
        <w:pStyle w:val="Bullet"/>
        <w:bidi/>
        <w:spacing w:line="276" w:lineRule="auto"/>
        <w:rPr>
          <w:sz w:val="24"/>
          <w:szCs w:val="24"/>
        </w:rPr>
      </w:pPr>
      <w:r w:rsidRPr="00026808">
        <w:rPr>
          <w:sz w:val="24"/>
          <w:szCs w:val="24"/>
          <w:rtl/>
        </w:rPr>
        <w:t xml:space="preserve">يمكن للطبيب المعالج أو الممرض الممارس المسؤول إعطاء الشخص المعني عقار الموت الرحيم، إما عن طريق الحقن في الوريد (IV) أو عن طريق الفم (بما في ذلك عن طريق أنبوب التغذية). </w:t>
      </w:r>
    </w:p>
    <w:p w14:paraId="735A0CB8" w14:textId="5A4A0D0E" w:rsidR="004E2DD8" w:rsidRPr="00026808" w:rsidRDefault="004E2DD8" w:rsidP="00026808">
      <w:pPr>
        <w:pStyle w:val="Bullet"/>
        <w:bidi/>
        <w:spacing w:line="276" w:lineRule="auto"/>
        <w:rPr>
          <w:sz w:val="24"/>
          <w:szCs w:val="24"/>
        </w:rPr>
      </w:pPr>
      <w:r w:rsidRPr="00026808">
        <w:rPr>
          <w:sz w:val="24"/>
          <w:szCs w:val="24"/>
          <w:rtl/>
        </w:rPr>
        <w:t xml:space="preserve">يمكن للشخص أخذ العقار بنفسه إما عن طريق الحقن الوريدي أو تناوله عن طريق الفم. </w:t>
      </w:r>
    </w:p>
    <w:p w14:paraId="7BE33712" w14:textId="77777777" w:rsidR="004E2DD8" w:rsidRPr="00026808" w:rsidRDefault="004E2DD8" w:rsidP="00026808">
      <w:pPr>
        <w:spacing w:line="276" w:lineRule="auto"/>
        <w:rPr>
          <w:sz w:val="24"/>
          <w:szCs w:val="24"/>
        </w:rPr>
      </w:pPr>
    </w:p>
    <w:p w14:paraId="5ABE72C0" w14:textId="09C32A93" w:rsidR="00F93C7B" w:rsidRPr="00026808" w:rsidRDefault="00F93C7B" w:rsidP="00026808">
      <w:pPr>
        <w:bidi/>
        <w:spacing w:line="276" w:lineRule="auto"/>
        <w:rPr>
          <w:sz w:val="24"/>
          <w:szCs w:val="24"/>
        </w:rPr>
      </w:pPr>
      <w:r w:rsidRPr="00026808">
        <w:rPr>
          <w:sz w:val="24"/>
          <w:szCs w:val="24"/>
          <w:rtl/>
        </w:rPr>
        <w:t xml:space="preserve">إذا اختار الشخص أن يأخذ العقار بنفسه، يجب أن يكون الطبيب المعالج أو الممرض الممارس المسؤول حاضرا لدعم العملية. </w:t>
      </w:r>
    </w:p>
    <w:p w14:paraId="4C4C95B1" w14:textId="77777777" w:rsidR="00F93C7B" w:rsidRPr="00026808" w:rsidRDefault="00F93C7B" w:rsidP="00026808">
      <w:pPr>
        <w:spacing w:line="276" w:lineRule="auto"/>
        <w:rPr>
          <w:sz w:val="24"/>
          <w:szCs w:val="24"/>
        </w:rPr>
      </w:pPr>
    </w:p>
    <w:p w14:paraId="14B2DEAE" w14:textId="5FDADD9A" w:rsidR="00F93C7B" w:rsidRPr="00026808" w:rsidRDefault="00F93C7B" w:rsidP="00026808">
      <w:pPr>
        <w:bidi/>
        <w:spacing w:line="276" w:lineRule="auto"/>
        <w:rPr>
          <w:sz w:val="24"/>
          <w:szCs w:val="24"/>
        </w:rPr>
      </w:pPr>
      <w:r w:rsidRPr="00026808">
        <w:rPr>
          <w:sz w:val="24"/>
          <w:szCs w:val="24"/>
          <w:rtl/>
        </w:rPr>
        <w:t>سوف يناقش الطبيب المعالج أو الممرض الممارس المسؤول هذه الخيارات مع الشخص والتأكد من فهمه لها.</w:t>
      </w:r>
      <w:r w:rsidR="000023FB">
        <w:rPr>
          <w:sz w:val="24"/>
          <w:szCs w:val="24"/>
          <w:rtl/>
        </w:rPr>
        <w:t xml:space="preserve"> </w:t>
      </w:r>
      <w:r w:rsidRPr="00026808">
        <w:rPr>
          <w:sz w:val="24"/>
          <w:szCs w:val="24"/>
          <w:rtl/>
        </w:rPr>
        <w:t xml:space="preserve">كما سيشرحان للشخص ما سيحدث في يوم تنفيذ عملية الموت الرحيم. </w:t>
      </w:r>
    </w:p>
    <w:p w14:paraId="6FDB9B90" w14:textId="56EBDFB1" w:rsidR="00F93C7B" w:rsidRPr="00026808" w:rsidRDefault="00F93C7B" w:rsidP="00026808">
      <w:pPr>
        <w:spacing w:line="276" w:lineRule="auto"/>
        <w:rPr>
          <w:sz w:val="24"/>
          <w:szCs w:val="24"/>
        </w:rPr>
      </w:pPr>
    </w:p>
    <w:p w14:paraId="12BB796F" w14:textId="40214689" w:rsidR="00427FC5" w:rsidRPr="00026808" w:rsidRDefault="00F93C7B" w:rsidP="00026808">
      <w:pPr>
        <w:bidi/>
        <w:spacing w:line="276" w:lineRule="auto"/>
        <w:rPr>
          <w:sz w:val="24"/>
          <w:szCs w:val="24"/>
        </w:rPr>
      </w:pPr>
      <w:r w:rsidRPr="00026808">
        <w:rPr>
          <w:sz w:val="24"/>
          <w:szCs w:val="24"/>
          <w:rtl/>
        </w:rPr>
        <w:t>قد لا تكون بعض الخيارات مناسبة أو ممكنة حسب الحالة الصحية للشخص. قد يقدم الطبيب المعالج أو الممرض الممارس المسؤول المشورة اللازمة للشخص حول ما هو الأنسب له. يتم إعطاء الشخص وقتاً للنظر في الأمر واتخاذ القرار.</w:t>
      </w:r>
    </w:p>
    <w:p w14:paraId="5058DC69" w14:textId="7149E244" w:rsidR="00191E33" w:rsidRPr="00026808" w:rsidRDefault="00EE03D3" w:rsidP="00427FC5">
      <w:pPr>
        <w:pStyle w:val="Heading3"/>
        <w:bidi/>
        <w:rPr>
          <w:szCs w:val="28"/>
        </w:rPr>
      </w:pPr>
      <w:r w:rsidRPr="00026808">
        <w:rPr>
          <w:szCs w:val="28"/>
          <w:rtl/>
        </w:rPr>
        <w:t>تتم معظم عمليات الموت الرحيم على الأغلب في منزل الشخص</w:t>
      </w:r>
    </w:p>
    <w:p w14:paraId="7C0C8115" w14:textId="1FD2882D" w:rsidR="00191E33" w:rsidRPr="00026808" w:rsidRDefault="005A2B9F" w:rsidP="00026808">
      <w:pPr>
        <w:bidi/>
        <w:spacing w:line="276" w:lineRule="auto"/>
        <w:rPr>
          <w:sz w:val="24"/>
          <w:szCs w:val="24"/>
        </w:rPr>
      </w:pPr>
      <w:r w:rsidRPr="00026808">
        <w:rPr>
          <w:sz w:val="24"/>
          <w:szCs w:val="24"/>
          <w:rtl/>
        </w:rPr>
        <w:t xml:space="preserve">يختار الناس على الأغلب الموت في المنزل، إذا كان ذلك ممكناً. سوف يقوم الطبيب المعالج أو الممرض الممارس المسؤول بالذهاب إلى الشخص لتوفير هذه الرعاية. </w:t>
      </w:r>
    </w:p>
    <w:p w14:paraId="06C0F3C6" w14:textId="77777777" w:rsidR="00191E33" w:rsidRPr="00026808" w:rsidRDefault="00191E33" w:rsidP="00026808">
      <w:pPr>
        <w:spacing w:line="276" w:lineRule="auto"/>
        <w:rPr>
          <w:sz w:val="24"/>
          <w:szCs w:val="24"/>
        </w:rPr>
      </w:pPr>
    </w:p>
    <w:p w14:paraId="5B7AD8D4" w14:textId="669B8552" w:rsidR="00191E33" w:rsidRPr="00026808" w:rsidRDefault="005A2B9F" w:rsidP="00026808">
      <w:pPr>
        <w:bidi/>
        <w:spacing w:line="276" w:lineRule="auto"/>
        <w:rPr>
          <w:sz w:val="24"/>
          <w:szCs w:val="24"/>
        </w:rPr>
      </w:pPr>
      <w:r w:rsidRPr="00026808">
        <w:rPr>
          <w:sz w:val="24"/>
          <w:szCs w:val="24"/>
          <w:rtl/>
        </w:rPr>
        <w:t>قد يعيش الشخص في مكان من غير الممكن أو المناسب فيه تنفيذ عملية الموت الرحيم، مثل منشأة سكنية لا توافق على الموت الرحيم. في هذه الحالة، سيقوم الطبيب المعالج أو الممرض المسؤول، وبدعم من سكرتارية وزارة الصحة، بتقديم المشورة للشخص بشأن الخيارات الأخرى.</w:t>
      </w:r>
    </w:p>
    <w:p w14:paraId="492405D0" w14:textId="1478E2B5" w:rsidR="00191E33" w:rsidRPr="00026808" w:rsidRDefault="00F93C7B" w:rsidP="00D377A6">
      <w:pPr>
        <w:pStyle w:val="Heading3"/>
        <w:bidi/>
        <w:rPr>
          <w:szCs w:val="28"/>
        </w:rPr>
      </w:pPr>
      <w:r w:rsidRPr="00026808">
        <w:rPr>
          <w:szCs w:val="28"/>
          <w:rtl/>
        </w:rPr>
        <w:lastRenderedPageBreak/>
        <w:t>يمكن للشخص أن يختار من يريد أن يكون حاضراً وماذا يحدث</w:t>
      </w:r>
    </w:p>
    <w:p w14:paraId="0ED06211" w14:textId="6F7F1160" w:rsidR="00D377A6" w:rsidRPr="00026808" w:rsidRDefault="00F93C7B" w:rsidP="00026808">
      <w:pPr>
        <w:bidi/>
        <w:spacing w:line="276" w:lineRule="auto"/>
        <w:rPr>
          <w:sz w:val="24"/>
          <w:szCs w:val="24"/>
        </w:rPr>
      </w:pPr>
      <w:r w:rsidRPr="00026808">
        <w:rPr>
          <w:sz w:val="24"/>
          <w:szCs w:val="24"/>
          <w:rtl/>
        </w:rPr>
        <w:t xml:space="preserve">يمكن للشخص اختيار ما إذا كان يرغب في أن تكون الأسرة أو أشخاص آخرون حاضرين في وقت عملية الموت الرحيم الخاصة به. قد يختار بعض الناس أن يحضر العملية معهم أيضاً زعيم ثقافي أو روحي من جاليتهم. </w:t>
      </w:r>
    </w:p>
    <w:p w14:paraId="2A2E25B0" w14:textId="4768968C" w:rsidR="00D377A6" w:rsidRPr="00026808" w:rsidRDefault="00D377A6" w:rsidP="00026808">
      <w:pPr>
        <w:spacing w:line="276" w:lineRule="auto"/>
        <w:rPr>
          <w:sz w:val="24"/>
          <w:szCs w:val="24"/>
        </w:rPr>
      </w:pPr>
    </w:p>
    <w:p w14:paraId="0BD7A234" w14:textId="2CCC52A2" w:rsidR="00427FC5" w:rsidRPr="00026808" w:rsidRDefault="00F93C7B" w:rsidP="00026808">
      <w:pPr>
        <w:bidi/>
        <w:spacing w:line="276" w:lineRule="auto"/>
        <w:rPr>
          <w:sz w:val="24"/>
          <w:szCs w:val="24"/>
        </w:rPr>
      </w:pPr>
      <w:r w:rsidRPr="00026808">
        <w:rPr>
          <w:sz w:val="24"/>
          <w:szCs w:val="24"/>
          <w:rtl/>
        </w:rPr>
        <w:t xml:space="preserve">يمكن للشخص أيضاً اختيار أن تكون هناك بعض الطقوس أو الممارسات قبل عملية </w:t>
      </w:r>
      <w:r w:rsidR="00FE7E61">
        <w:rPr>
          <w:sz w:val="24"/>
          <w:szCs w:val="24"/>
          <w:rtl/>
        </w:rPr>
        <w:t>إعطائه</w:t>
      </w:r>
      <w:r w:rsidRPr="00026808">
        <w:rPr>
          <w:sz w:val="24"/>
          <w:szCs w:val="24"/>
          <w:rtl/>
        </w:rPr>
        <w:t xml:space="preserve"> العقار أو بعدها. يمكن للشخص والأسرة التخطيط لهذا معاً واختيار الطقوس أو الممارسات المهمة لهم ولثقافتهم أو معتقداتهم. على سبيل المثال، قد يختار بعض الأشخاص إقامة صلاة الكاراكية أو عزف الموسيقى أو قراءة شيء عزيز على قلب الشخص المعني.</w:t>
      </w:r>
    </w:p>
    <w:p w14:paraId="57AA9105" w14:textId="77777777" w:rsidR="00427FC5" w:rsidRPr="00026808" w:rsidRDefault="00427FC5" w:rsidP="00026808">
      <w:pPr>
        <w:spacing w:line="276" w:lineRule="auto"/>
        <w:rPr>
          <w:sz w:val="24"/>
          <w:szCs w:val="24"/>
        </w:rPr>
      </w:pPr>
    </w:p>
    <w:p w14:paraId="0613F833" w14:textId="095AB831" w:rsidR="005D034C" w:rsidRPr="00026808" w:rsidRDefault="00F93C7B" w:rsidP="00026808">
      <w:pPr>
        <w:bidi/>
        <w:spacing w:line="276" w:lineRule="auto"/>
        <w:rPr>
          <w:sz w:val="24"/>
          <w:szCs w:val="24"/>
        </w:rPr>
      </w:pPr>
      <w:r w:rsidRPr="00026808">
        <w:rPr>
          <w:sz w:val="24"/>
          <w:szCs w:val="24"/>
          <w:rtl/>
        </w:rPr>
        <w:t>سوف يتحدث الطبيب المعالج أو الممرض الممارس المسؤول مع الشخص المعني أيضاً حول الخطط والقرارات المتخذة بشأن التحضير لعملية الموت الرحيم.</w:t>
      </w:r>
      <w:r w:rsidR="000023FB">
        <w:rPr>
          <w:sz w:val="24"/>
          <w:szCs w:val="24"/>
          <w:rtl/>
        </w:rPr>
        <w:t xml:space="preserve"> </w:t>
      </w:r>
      <w:r w:rsidRPr="00026808">
        <w:rPr>
          <w:sz w:val="24"/>
          <w:szCs w:val="24"/>
          <w:rtl/>
        </w:rPr>
        <w:t xml:space="preserve">وهذا يساعد على ضمان أن يكون الأمر واضحاً للجميع بشأن ما سيحدث وأن يتم احترام خيارات الشخص والتمسك بها. </w:t>
      </w:r>
    </w:p>
    <w:p w14:paraId="5B3B2C25" w14:textId="4011C660" w:rsidR="00343731" w:rsidRPr="00026808" w:rsidRDefault="00343731" w:rsidP="007C4821">
      <w:pPr>
        <w:pStyle w:val="Heading3"/>
        <w:bidi/>
        <w:rPr>
          <w:szCs w:val="28"/>
        </w:rPr>
      </w:pPr>
      <w:r w:rsidRPr="00026808">
        <w:rPr>
          <w:szCs w:val="28"/>
          <w:rtl/>
        </w:rPr>
        <w:t>لمزيد من المعلومات</w:t>
      </w:r>
    </w:p>
    <w:p w14:paraId="177194B5" w14:textId="21600884" w:rsidR="004E5E75" w:rsidRPr="00AD61EB" w:rsidRDefault="004E5E75" w:rsidP="00026808">
      <w:pPr>
        <w:bidi/>
        <w:spacing w:line="276" w:lineRule="auto"/>
        <w:textAlignment w:val="center"/>
        <w:rPr>
          <w:sz w:val="24"/>
          <w:szCs w:val="24"/>
        </w:rPr>
      </w:pPr>
      <w:r w:rsidRPr="00AD61EB">
        <w:rPr>
          <w:sz w:val="24"/>
          <w:szCs w:val="24"/>
          <w:rtl/>
        </w:rPr>
        <w:t>تتوفر المزيد من المعلومات حول خدمة الموت الرحيم على</w:t>
      </w:r>
      <w:r w:rsidRPr="00AD61EB">
        <w:rPr>
          <w:b/>
          <w:bCs/>
          <w:sz w:val="24"/>
          <w:szCs w:val="24"/>
          <w:rtl/>
        </w:rPr>
        <w:t xml:space="preserve"> </w:t>
      </w:r>
      <w:hyperlink r:id="rId11" w:history="1">
        <w:r w:rsidRPr="00AD61EB">
          <w:rPr>
            <w:b/>
            <w:bCs/>
            <w:sz w:val="24"/>
            <w:szCs w:val="24"/>
            <w:rtl/>
          </w:rPr>
          <w:t>موقع وزارة الصحة.</w:t>
        </w:r>
      </w:hyperlink>
      <w:r w:rsidRPr="00AD61EB">
        <w:rPr>
          <w:sz w:val="24"/>
          <w:szCs w:val="24"/>
          <w:rtl/>
        </w:rPr>
        <w:t xml:space="preserve"> </w:t>
      </w:r>
    </w:p>
    <w:p w14:paraId="51625111" w14:textId="487A5091" w:rsidR="00343731" w:rsidRPr="0060393E" w:rsidRDefault="00343731" w:rsidP="004E5E75">
      <w:pPr>
        <w:rPr>
          <w:szCs w:val="22"/>
        </w:rPr>
      </w:pPr>
    </w:p>
    <w:sectPr w:rsidR="00343731" w:rsidRPr="0060393E" w:rsidSect="00AF6D52">
      <w:headerReference w:type="even" r:id="rId12"/>
      <w:headerReference w:type="default" r:id="rId13"/>
      <w:footerReference w:type="even" r:id="rId14"/>
      <w:footerReference w:type="default" r:id="rId15"/>
      <w:headerReference w:type="first" r:id="rId16"/>
      <w:footerReference w:type="first" r:id="rId17"/>
      <w:pgSz w:w="11907" w:h="16834" w:code="9"/>
      <w:pgMar w:top="3119" w:right="720" w:bottom="1707" w:left="720" w:header="113" w:footer="425" w:gutter="284"/>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53579" w14:textId="77777777" w:rsidR="00DC0043" w:rsidRDefault="00DC0043">
      <w:r>
        <w:separator/>
      </w:r>
    </w:p>
    <w:p w14:paraId="7D013659" w14:textId="77777777" w:rsidR="00DC0043" w:rsidRDefault="00DC0043"/>
  </w:endnote>
  <w:endnote w:type="continuationSeparator" w:id="0">
    <w:p w14:paraId="323C5273" w14:textId="77777777" w:rsidR="00DC0043" w:rsidRDefault="00DC0043">
      <w:r>
        <w:continuationSeparator/>
      </w:r>
    </w:p>
    <w:p w14:paraId="4F33DA25" w14:textId="77777777" w:rsidR="00DC0043" w:rsidRDefault="00DC0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773A" w14:textId="77777777" w:rsidR="00AF6D52" w:rsidRDefault="00AF6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4432" w14:textId="75D41E47" w:rsidR="00AF6D52" w:rsidRDefault="00AF6D52" w:rsidP="00AF6D52">
    <w:pPr>
      <w:pStyle w:val="Footer"/>
      <w:tabs>
        <w:tab w:val="left" w:pos="9639"/>
      </w:tabs>
    </w:pPr>
    <w:r>
      <w:t xml:space="preserve">About the Assisted Dying Service </w:t>
    </w:r>
    <w:r>
      <w:br/>
      <w:t>Overview information</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2BE4" w14:textId="3792B738" w:rsidR="008C3876" w:rsidRDefault="00AF6D52" w:rsidP="00AF6D52">
    <w:pPr>
      <w:pStyle w:val="Footer"/>
      <w:tabs>
        <w:tab w:val="left" w:pos="9639"/>
      </w:tabs>
    </w:pPr>
    <w:r>
      <w:t xml:space="preserve">About the Assisted Dying Service </w:t>
    </w:r>
    <w:r>
      <w:br/>
      <w:t>Overview information</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DB70E" w14:textId="77777777" w:rsidR="00DC0043" w:rsidRPr="00A26E6B" w:rsidRDefault="00DC0043" w:rsidP="00A26E6B"/>
  </w:footnote>
  <w:footnote w:type="continuationSeparator" w:id="0">
    <w:p w14:paraId="41F3CCE5" w14:textId="77777777" w:rsidR="00DC0043" w:rsidRDefault="00DC0043">
      <w:r>
        <w:continuationSeparator/>
      </w:r>
    </w:p>
    <w:p w14:paraId="41084FB9" w14:textId="77777777" w:rsidR="00DC0043" w:rsidRDefault="00DC00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DBB83" w14:textId="77777777" w:rsidR="00AF6D52" w:rsidRDefault="00AF6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7268B" w14:textId="77777777" w:rsidR="00AF6D52" w:rsidRDefault="00AF6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649A" w14:textId="61CFA5C1" w:rsidR="00F03AB2" w:rsidRDefault="00F03AB2">
    <w:pPr>
      <w:pStyle w:val="Header"/>
    </w:pPr>
    <w:r w:rsidRPr="00817D0C">
      <w:rPr>
        <w:noProof/>
      </w:rPr>
      <w:drawing>
        <wp:anchor distT="0" distB="0" distL="114300" distR="114300" simplePos="0" relativeHeight="251664384" behindDoc="0" locked="0" layoutInCell="1" allowOverlap="1" wp14:anchorId="007ECBF3" wp14:editId="3FCD8CCC">
          <wp:simplePos x="0" y="0"/>
          <wp:positionH relativeFrom="page">
            <wp:align>left</wp:align>
          </wp:positionH>
          <wp:positionV relativeFrom="page">
            <wp:align>top</wp:align>
          </wp:positionV>
          <wp:extent cx="7570800" cy="1080000"/>
          <wp:effectExtent l="0" t="0" r="0" b="0"/>
          <wp:wrapNone/>
          <wp:docPr id="1" name="Picture 1" descr="Ministry of Health and New Zealand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istry of Health and New Zealand Government logos"/>
                  <pic:cNvPicPr/>
                </pic:nvPicPr>
                <pic:blipFill>
                  <a:blip r:embed="rId1">
                    <a:extLst>
                      <a:ext uri="{28A0092B-C50C-407E-A947-70E740481C1C}">
                        <a14:useLocalDpi xmlns:a14="http://schemas.microsoft.com/office/drawing/2010/main" val="0"/>
                      </a:ext>
                    </a:extLst>
                  </a:blip>
                  <a:stretch>
                    <a:fillRect/>
                  </a:stretch>
                </pic:blipFill>
                <pic:spPr>
                  <a:xfrm>
                    <a:off x="0" y="0"/>
                    <a:ext cx="7570800" cy="1080000"/>
                  </a:xfrm>
                  <a:prstGeom prst="rect">
                    <a:avLst/>
                  </a:prstGeom>
                </pic:spPr>
              </pic:pic>
            </a:graphicData>
          </a:graphic>
          <wp14:sizeRelH relativeFrom="page">
            <wp14:pctWidth>0</wp14:pctWidth>
          </wp14:sizeRelH>
          <wp14:sizeRelV relativeFrom="page">
            <wp14:pctHeight>0</wp14:pctHeight>
          </wp14:sizeRelV>
        </wp:anchor>
      </w:drawing>
    </w:r>
    <w:r w:rsidRPr="00817D0C">
      <w:rPr>
        <w:noProof/>
      </w:rPr>
      <w:drawing>
        <wp:anchor distT="0" distB="0" distL="114300" distR="114300" simplePos="0" relativeHeight="251665408" behindDoc="0" locked="0" layoutInCell="1" allowOverlap="1" wp14:anchorId="3A0F318C" wp14:editId="4F863DC3">
          <wp:simplePos x="0" y="0"/>
          <wp:positionH relativeFrom="page">
            <wp:align>left</wp:align>
          </wp:positionH>
          <wp:positionV relativeFrom="page">
            <wp:posOffset>1080135</wp:posOffset>
          </wp:positionV>
          <wp:extent cx="7560000" cy="896400"/>
          <wp:effectExtent l="0" t="0" r="0" b="5715"/>
          <wp:wrapNone/>
          <wp:docPr id="2" name="Picture 2" descr="Assisted Dy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isted Dying Service"/>
                  <pic:cNvPicPr/>
                </pic:nvPicPr>
                <pic:blipFill>
                  <a:blip r:embed="rId2">
                    <a:extLst>
                      <a:ext uri="{28A0092B-C50C-407E-A947-70E740481C1C}">
                        <a14:useLocalDpi xmlns:a14="http://schemas.microsoft.com/office/drawing/2010/main" val="0"/>
                      </a:ext>
                    </a:extLst>
                  </a:blip>
                  <a:stretch>
                    <a:fillRect/>
                  </a:stretch>
                </pic:blipFill>
                <pic:spPr>
                  <a:xfrm>
                    <a:off x="0" y="0"/>
                    <a:ext cx="7560000" cy="89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cs="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cs="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cs="Wingdings" w:hint="default"/>
      </w:rPr>
    </w:lvl>
    <w:lvl w:ilvl="3" w:tplc="14090001" w:tentative="1">
      <w:start w:val="1"/>
      <w:numFmt w:val="bullet"/>
      <w:lvlText w:val=""/>
      <w:lvlJc w:val="left"/>
      <w:pPr>
        <w:ind w:left="3960" w:hanging="360"/>
      </w:pPr>
      <w:rPr>
        <w:rFonts w:ascii="Symbol" w:hAnsi="Symbol" w:cs="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cs="Wingdings" w:hint="default"/>
      </w:rPr>
    </w:lvl>
    <w:lvl w:ilvl="6" w:tplc="14090001" w:tentative="1">
      <w:start w:val="1"/>
      <w:numFmt w:val="bullet"/>
      <w:lvlText w:val=""/>
      <w:lvlJc w:val="left"/>
      <w:pPr>
        <w:ind w:left="6120" w:hanging="360"/>
      </w:pPr>
      <w:rPr>
        <w:rFonts w:ascii="Symbol" w:hAnsi="Symbol" w:cs="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cs="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2C13232"/>
    <w:multiLevelType w:val="hybridMultilevel"/>
    <w:tmpl w:val="CC4AAE04"/>
    <w:lvl w:ilvl="0" w:tplc="14090001">
      <w:start w:val="1"/>
      <w:numFmt w:val="bullet"/>
      <w:lvlText w:val=""/>
      <w:lvlJc w:val="left"/>
      <w:pPr>
        <w:tabs>
          <w:tab w:val="num" w:pos="284"/>
        </w:tabs>
        <w:ind w:left="284" w:hanging="284"/>
      </w:pPr>
      <w:rPr>
        <w:rFonts w:ascii="Symbol" w:hAnsi="Symbol" w:cs="Symbol"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cs="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CEE1D25"/>
    <w:multiLevelType w:val="hybridMultilevel"/>
    <w:tmpl w:val="B420D554"/>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cs="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cs="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4"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cs="Times New Roman" w:hint="default"/>
        <w:sz w:val="20"/>
      </w:rPr>
    </w:lvl>
  </w:abstractNum>
  <w:abstractNum w:abstractNumId="15"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cs="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6"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cs="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7" w15:restartNumberingAfterBreak="0">
    <w:nsid w:val="34765D61"/>
    <w:multiLevelType w:val="multilevel"/>
    <w:tmpl w:val="D7F08EDE"/>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Symbol" w:hAnsi="Symbol" w:cs="Symbol" w:hint="default"/>
        <w:sz w:val="20"/>
      </w:rPr>
    </w:lvl>
    <w:lvl w:ilvl="2" w:tentative="1">
      <w:start w:val="1"/>
      <w:numFmt w:val="bullet"/>
      <w:lvlText w:val=""/>
      <w:lvlJc w:val="left"/>
      <w:pPr>
        <w:tabs>
          <w:tab w:val="num" w:pos="2160"/>
        </w:tabs>
        <w:ind w:left="2160" w:hanging="360"/>
      </w:pPr>
      <w:rPr>
        <w:rFonts w:ascii="Symbol" w:hAnsi="Symbol" w:cs="Symbol" w:hint="default"/>
        <w:sz w:val="20"/>
      </w:rPr>
    </w:lvl>
    <w:lvl w:ilvl="3" w:tentative="1">
      <w:start w:val="1"/>
      <w:numFmt w:val="bullet"/>
      <w:lvlText w:val=""/>
      <w:lvlJc w:val="left"/>
      <w:pPr>
        <w:tabs>
          <w:tab w:val="num" w:pos="2880"/>
        </w:tabs>
        <w:ind w:left="2880" w:hanging="360"/>
      </w:pPr>
      <w:rPr>
        <w:rFonts w:ascii="Symbol" w:hAnsi="Symbol" w:cs="Symbol" w:hint="default"/>
        <w:sz w:val="20"/>
      </w:rPr>
    </w:lvl>
    <w:lvl w:ilvl="4" w:tentative="1">
      <w:start w:val="1"/>
      <w:numFmt w:val="bullet"/>
      <w:lvlText w:val=""/>
      <w:lvlJc w:val="left"/>
      <w:pPr>
        <w:tabs>
          <w:tab w:val="num" w:pos="3600"/>
        </w:tabs>
        <w:ind w:left="3600" w:hanging="360"/>
      </w:pPr>
      <w:rPr>
        <w:rFonts w:ascii="Symbol" w:hAnsi="Symbol" w:cs="Symbol" w:hint="default"/>
        <w:sz w:val="20"/>
      </w:rPr>
    </w:lvl>
    <w:lvl w:ilvl="5" w:tentative="1">
      <w:start w:val="1"/>
      <w:numFmt w:val="bullet"/>
      <w:lvlText w:val=""/>
      <w:lvlJc w:val="left"/>
      <w:pPr>
        <w:tabs>
          <w:tab w:val="num" w:pos="4320"/>
        </w:tabs>
        <w:ind w:left="4320" w:hanging="360"/>
      </w:pPr>
      <w:rPr>
        <w:rFonts w:ascii="Symbol" w:hAnsi="Symbol" w:cs="Symbol" w:hint="default"/>
        <w:sz w:val="20"/>
      </w:rPr>
    </w:lvl>
    <w:lvl w:ilvl="6" w:tentative="1">
      <w:start w:val="1"/>
      <w:numFmt w:val="bullet"/>
      <w:lvlText w:val=""/>
      <w:lvlJc w:val="left"/>
      <w:pPr>
        <w:tabs>
          <w:tab w:val="num" w:pos="5040"/>
        </w:tabs>
        <w:ind w:left="5040" w:hanging="360"/>
      </w:pPr>
      <w:rPr>
        <w:rFonts w:ascii="Symbol" w:hAnsi="Symbol" w:cs="Symbol" w:hint="default"/>
        <w:sz w:val="20"/>
      </w:rPr>
    </w:lvl>
    <w:lvl w:ilvl="7" w:tentative="1">
      <w:start w:val="1"/>
      <w:numFmt w:val="bullet"/>
      <w:lvlText w:val=""/>
      <w:lvlJc w:val="left"/>
      <w:pPr>
        <w:tabs>
          <w:tab w:val="num" w:pos="5760"/>
        </w:tabs>
        <w:ind w:left="5760" w:hanging="360"/>
      </w:pPr>
      <w:rPr>
        <w:rFonts w:ascii="Symbol" w:hAnsi="Symbol" w:cs="Symbol" w:hint="default"/>
        <w:sz w:val="20"/>
      </w:rPr>
    </w:lvl>
    <w:lvl w:ilvl="8" w:tentative="1">
      <w:start w:val="1"/>
      <w:numFmt w:val="bullet"/>
      <w:lvlText w:val=""/>
      <w:lvlJc w:val="left"/>
      <w:pPr>
        <w:tabs>
          <w:tab w:val="num" w:pos="6480"/>
        </w:tabs>
        <w:ind w:left="6480" w:hanging="360"/>
      </w:pPr>
      <w:rPr>
        <w:rFonts w:ascii="Symbol" w:hAnsi="Symbol" w:cs="Symbol" w:hint="default"/>
        <w:sz w:val="20"/>
      </w:r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cs="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F8468A9"/>
    <w:multiLevelType w:val="hybridMultilevel"/>
    <w:tmpl w:val="CF8A9C94"/>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cs="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cs="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2"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cs="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3" w15:restartNumberingAfterBreak="0">
    <w:nsid w:val="530E78F6"/>
    <w:multiLevelType w:val="multilevel"/>
    <w:tmpl w:val="D7F08EDE"/>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Symbol" w:hAnsi="Symbol" w:cs="Symbol" w:hint="default"/>
        <w:sz w:val="20"/>
      </w:rPr>
    </w:lvl>
    <w:lvl w:ilvl="2" w:tentative="1">
      <w:start w:val="1"/>
      <w:numFmt w:val="bullet"/>
      <w:lvlText w:val=""/>
      <w:lvlJc w:val="left"/>
      <w:pPr>
        <w:tabs>
          <w:tab w:val="num" w:pos="2160"/>
        </w:tabs>
        <w:ind w:left="2160" w:hanging="360"/>
      </w:pPr>
      <w:rPr>
        <w:rFonts w:ascii="Symbol" w:hAnsi="Symbol" w:cs="Symbol" w:hint="default"/>
        <w:sz w:val="20"/>
      </w:rPr>
    </w:lvl>
    <w:lvl w:ilvl="3" w:tentative="1">
      <w:start w:val="1"/>
      <w:numFmt w:val="bullet"/>
      <w:lvlText w:val=""/>
      <w:lvlJc w:val="left"/>
      <w:pPr>
        <w:tabs>
          <w:tab w:val="num" w:pos="2880"/>
        </w:tabs>
        <w:ind w:left="2880" w:hanging="360"/>
      </w:pPr>
      <w:rPr>
        <w:rFonts w:ascii="Symbol" w:hAnsi="Symbol" w:cs="Symbol" w:hint="default"/>
        <w:sz w:val="20"/>
      </w:rPr>
    </w:lvl>
    <w:lvl w:ilvl="4" w:tentative="1">
      <w:start w:val="1"/>
      <w:numFmt w:val="bullet"/>
      <w:lvlText w:val=""/>
      <w:lvlJc w:val="left"/>
      <w:pPr>
        <w:tabs>
          <w:tab w:val="num" w:pos="3600"/>
        </w:tabs>
        <w:ind w:left="3600" w:hanging="360"/>
      </w:pPr>
      <w:rPr>
        <w:rFonts w:ascii="Symbol" w:hAnsi="Symbol" w:cs="Symbol" w:hint="default"/>
        <w:sz w:val="20"/>
      </w:rPr>
    </w:lvl>
    <w:lvl w:ilvl="5" w:tentative="1">
      <w:start w:val="1"/>
      <w:numFmt w:val="bullet"/>
      <w:lvlText w:val=""/>
      <w:lvlJc w:val="left"/>
      <w:pPr>
        <w:tabs>
          <w:tab w:val="num" w:pos="4320"/>
        </w:tabs>
        <w:ind w:left="4320" w:hanging="360"/>
      </w:pPr>
      <w:rPr>
        <w:rFonts w:ascii="Symbol" w:hAnsi="Symbol" w:cs="Symbol" w:hint="default"/>
        <w:sz w:val="20"/>
      </w:rPr>
    </w:lvl>
    <w:lvl w:ilvl="6" w:tentative="1">
      <w:start w:val="1"/>
      <w:numFmt w:val="bullet"/>
      <w:lvlText w:val=""/>
      <w:lvlJc w:val="left"/>
      <w:pPr>
        <w:tabs>
          <w:tab w:val="num" w:pos="5040"/>
        </w:tabs>
        <w:ind w:left="5040" w:hanging="360"/>
      </w:pPr>
      <w:rPr>
        <w:rFonts w:ascii="Symbol" w:hAnsi="Symbol" w:cs="Symbol" w:hint="default"/>
        <w:sz w:val="20"/>
      </w:rPr>
    </w:lvl>
    <w:lvl w:ilvl="7" w:tentative="1">
      <w:start w:val="1"/>
      <w:numFmt w:val="bullet"/>
      <w:lvlText w:val=""/>
      <w:lvlJc w:val="left"/>
      <w:pPr>
        <w:tabs>
          <w:tab w:val="num" w:pos="5760"/>
        </w:tabs>
        <w:ind w:left="5760" w:hanging="360"/>
      </w:pPr>
      <w:rPr>
        <w:rFonts w:ascii="Symbol" w:hAnsi="Symbol" w:cs="Symbol" w:hint="default"/>
        <w:sz w:val="20"/>
      </w:rPr>
    </w:lvl>
    <w:lvl w:ilvl="8" w:tentative="1">
      <w:start w:val="1"/>
      <w:numFmt w:val="bullet"/>
      <w:lvlText w:val=""/>
      <w:lvlJc w:val="left"/>
      <w:pPr>
        <w:tabs>
          <w:tab w:val="num" w:pos="6480"/>
        </w:tabs>
        <w:ind w:left="6480" w:hanging="360"/>
      </w:pPr>
      <w:rPr>
        <w:rFonts w:ascii="Symbol" w:hAnsi="Symbol" w:cs="Symbol" w:hint="default"/>
        <w:sz w:val="20"/>
      </w:rPr>
    </w:lvl>
  </w:abstractNum>
  <w:abstractNum w:abstractNumId="24" w15:restartNumberingAfterBreak="0">
    <w:nsid w:val="56C35149"/>
    <w:multiLevelType w:val="hybridMultilevel"/>
    <w:tmpl w:val="55A404BE"/>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cs="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7"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cs="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8" w15:restartNumberingAfterBreak="0">
    <w:nsid w:val="648A425F"/>
    <w:multiLevelType w:val="hybridMultilevel"/>
    <w:tmpl w:val="4D7ABEAE"/>
    <w:lvl w:ilvl="0" w:tplc="890AC848">
      <w:start w:val="1"/>
      <w:numFmt w:val="bullet"/>
      <w:lvlText w:val="–"/>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cs="Wingdings" w:hint="default"/>
      </w:rPr>
    </w:lvl>
    <w:lvl w:ilvl="3" w:tplc="14090001" w:tentative="1">
      <w:start w:val="1"/>
      <w:numFmt w:val="bullet"/>
      <w:lvlText w:val=""/>
      <w:lvlJc w:val="left"/>
      <w:pPr>
        <w:ind w:left="3240" w:hanging="360"/>
      </w:pPr>
      <w:rPr>
        <w:rFonts w:ascii="Symbol" w:hAnsi="Symbol" w:cs="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cs="Wingdings" w:hint="default"/>
      </w:rPr>
    </w:lvl>
    <w:lvl w:ilvl="6" w:tplc="14090001" w:tentative="1">
      <w:start w:val="1"/>
      <w:numFmt w:val="bullet"/>
      <w:lvlText w:val=""/>
      <w:lvlJc w:val="left"/>
      <w:pPr>
        <w:ind w:left="5400" w:hanging="360"/>
      </w:pPr>
      <w:rPr>
        <w:rFonts w:ascii="Symbol" w:hAnsi="Symbol" w:cs="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66BC78ED"/>
    <w:multiLevelType w:val="hybridMultilevel"/>
    <w:tmpl w:val="BFBC0BA2"/>
    <w:lvl w:ilvl="0" w:tplc="E042FD7A">
      <w:start w:val="1"/>
      <w:numFmt w:val="bullet"/>
      <w:lvlText w:val=""/>
      <w:lvlJc w:val="left"/>
      <w:pPr>
        <w:tabs>
          <w:tab w:val="num" w:pos="284"/>
        </w:tabs>
        <w:ind w:left="284" w:hanging="284"/>
      </w:pPr>
      <w:rPr>
        <w:rFonts w:ascii="Symbol" w:hAnsi="Symbol" w:cs="Symbol"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cs="Symbol" w:hint="default"/>
        <w:sz w:val="18"/>
      </w:rPr>
    </w:lvl>
  </w:abstractNum>
  <w:abstractNum w:abstractNumId="31" w15:restartNumberingAfterBreak="0">
    <w:nsid w:val="692E4592"/>
    <w:multiLevelType w:val="hybridMultilevel"/>
    <w:tmpl w:val="72BAD4EA"/>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cs="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3"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cs="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4"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cs="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5" w15:restartNumberingAfterBreak="0">
    <w:nsid w:val="6E260328"/>
    <w:multiLevelType w:val="hybridMultilevel"/>
    <w:tmpl w:val="A6EAF006"/>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cs="Symbol" w:hint="default"/>
      </w:rPr>
    </w:lvl>
    <w:lvl w:ilvl="1" w:tplc="14090001">
      <w:start w:val="1"/>
      <w:numFmt w:val="bullet"/>
      <w:lvlText w:val=""/>
      <w:lvlJc w:val="left"/>
      <w:pPr>
        <w:tabs>
          <w:tab w:val="num" w:pos="1080"/>
        </w:tabs>
        <w:ind w:left="1080" w:hanging="360"/>
      </w:pPr>
      <w:rPr>
        <w:rFonts w:ascii="Symbol" w:hAnsi="Symbol" w:cs="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cs="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cs="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8"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cs="Symbol" w:hint="default"/>
        <w:sz w:val="18"/>
      </w:rPr>
    </w:lvl>
  </w:abstractNum>
  <w:abstractNum w:abstractNumId="40"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cs="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1"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9"/>
  </w:num>
  <w:num w:numId="2">
    <w:abstractNumId w:val="30"/>
  </w:num>
  <w:num w:numId="3">
    <w:abstractNumId w:val="18"/>
  </w:num>
  <w:num w:numId="4">
    <w:abstractNumId w:val="20"/>
  </w:num>
  <w:num w:numId="5">
    <w:abstractNumId w:val="0"/>
  </w:num>
  <w:num w:numId="6">
    <w:abstractNumId w:val="41"/>
  </w:num>
  <w:num w:numId="7">
    <w:abstractNumId w:val="14"/>
  </w:num>
  <w:num w:numId="8">
    <w:abstractNumId w:val="2"/>
  </w:num>
  <w:num w:numId="9">
    <w:abstractNumId w:val="38"/>
  </w:num>
  <w:num w:numId="10">
    <w:abstractNumId w:val="1"/>
  </w:num>
  <w:num w:numId="11">
    <w:abstractNumId w:val="36"/>
  </w:num>
  <w:num w:numId="12">
    <w:abstractNumId w:val="3"/>
  </w:num>
  <w:num w:numId="13">
    <w:abstractNumId w:val="8"/>
  </w:num>
  <w:num w:numId="14">
    <w:abstractNumId w:val="6"/>
  </w:num>
  <w:num w:numId="15">
    <w:abstractNumId w:val="9"/>
  </w:num>
  <w:num w:numId="16">
    <w:abstractNumId w:val="25"/>
  </w:num>
  <w:num w:numId="17">
    <w:abstractNumId w:val="12"/>
  </w:num>
  <w:num w:numId="18">
    <w:abstractNumId w:val="33"/>
  </w:num>
  <w:num w:numId="19">
    <w:abstractNumId w:val="13"/>
  </w:num>
  <w:num w:numId="20">
    <w:abstractNumId w:val="22"/>
  </w:num>
  <w:num w:numId="21">
    <w:abstractNumId w:val="7"/>
  </w:num>
  <w:num w:numId="22">
    <w:abstractNumId w:val="4"/>
  </w:num>
  <w:num w:numId="23">
    <w:abstractNumId w:val="27"/>
  </w:num>
  <w:num w:numId="24">
    <w:abstractNumId w:val="26"/>
  </w:num>
  <w:num w:numId="25">
    <w:abstractNumId w:val="40"/>
  </w:num>
  <w:num w:numId="26">
    <w:abstractNumId w:val="15"/>
  </w:num>
  <w:num w:numId="27">
    <w:abstractNumId w:val="34"/>
  </w:num>
  <w:num w:numId="28">
    <w:abstractNumId w:val="32"/>
  </w:num>
  <w:num w:numId="29">
    <w:abstractNumId w:val="21"/>
  </w:num>
  <w:num w:numId="30">
    <w:abstractNumId w:val="11"/>
  </w:num>
  <w:num w:numId="31">
    <w:abstractNumId w:val="37"/>
  </w:num>
  <w:num w:numId="32">
    <w:abstractNumId w:val="16"/>
  </w:num>
  <w:num w:numId="33">
    <w:abstractNumId w:val="29"/>
  </w:num>
  <w:num w:numId="34">
    <w:abstractNumId w:val="28"/>
  </w:num>
  <w:num w:numId="35">
    <w:abstractNumId w:val="35"/>
  </w:num>
  <w:num w:numId="36">
    <w:abstractNumId w:val="19"/>
  </w:num>
  <w:num w:numId="37">
    <w:abstractNumId w:val="39"/>
  </w:num>
  <w:num w:numId="38">
    <w:abstractNumId w:val="23"/>
  </w:num>
  <w:num w:numId="39">
    <w:abstractNumId w:val="17"/>
  </w:num>
  <w:num w:numId="40">
    <w:abstractNumId w:val="31"/>
  </w:num>
  <w:num w:numId="41">
    <w:abstractNumId w:val="24"/>
  </w:num>
  <w:num w:numId="42">
    <w:abstractNumId w:val="5"/>
  </w:num>
  <w:num w:numId="4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3FB"/>
    <w:rsid w:val="000025B8"/>
    <w:rsid w:val="000030EA"/>
    <w:rsid w:val="00005BB5"/>
    <w:rsid w:val="00022432"/>
    <w:rsid w:val="00025A6F"/>
    <w:rsid w:val="0002618D"/>
    <w:rsid w:val="00026808"/>
    <w:rsid w:val="00030B26"/>
    <w:rsid w:val="00030E84"/>
    <w:rsid w:val="00032C0A"/>
    <w:rsid w:val="00035257"/>
    <w:rsid w:val="00035D68"/>
    <w:rsid w:val="00054B44"/>
    <w:rsid w:val="00055B66"/>
    <w:rsid w:val="0006228D"/>
    <w:rsid w:val="00064D00"/>
    <w:rsid w:val="00067E58"/>
    <w:rsid w:val="00072BD6"/>
    <w:rsid w:val="000753C8"/>
    <w:rsid w:val="00075B78"/>
    <w:rsid w:val="000763E9"/>
    <w:rsid w:val="0007687F"/>
    <w:rsid w:val="00082CD6"/>
    <w:rsid w:val="0008437D"/>
    <w:rsid w:val="00085AFE"/>
    <w:rsid w:val="00094800"/>
    <w:rsid w:val="000A41ED"/>
    <w:rsid w:val="000B0730"/>
    <w:rsid w:val="000B48EB"/>
    <w:rsid w:val="000B4CA4"/>
    <w:rsid w:val="000B6C5D"/>
    <w:rsid w:val="000D01AB"/>
    <w:rsid w:val="000D19F4"/>
    <w:rsid w:val="000D3EB6"/>
    <w:rsid w:val="000D4F49"/>
    <w:rsid w:val="000D58DD"/>
    <w:rsid w:val="000E6F28"/>
    <w:rsid w:val="000F2AE2"/>
    <w:rsid w:val="000F2BFF"/>
    <w:rsid w:val="00102063"/>
    <w:rsid w:val="0010541C"/>
    <w:rsid w:val="00106F93"/>
    <w:rsid w:val="001079D4"/>
    <w:rsid w:val="00111D50"/>
    <w:rsid w:val="00113B8E"/>
    <w:rsid w:val="00113BE7"/>
    <w:rsid w:val="0012053C"/>
    <w:rsid w:val="00122363"/>
    <w:rsid w:val="00126D1A"/>
    <w:rsid w:val="001342C7"/>
    <w:rsid w:val="0013585C"/>
    <w:rsid w:val="0013608D"/>
    <w:rsid w:val="00137A80"/>
    <w:rsid w:val="00142261"/>
    <w:rsid w:val="00142954"/>
    <w:rsid w:val="001460E0"/>
    <w:rsid w:val="001472F0"/>
    <w:rsid w:val="00147F71"/>
    <w:rsid w:val="00150A6E"/>
    <w:rsid w:val="00161ECC"/>
    <w:rsid w:val="00163002"/>
    <w:rsid w:val="0016304B"/>
    <w:rsid w:val="00164434"/>
    <w:rsid w:val="0016468A"/>
    <w:rsid w:val="0018662D"/>
    <w:rsid w:val="0019180B"/>
    <w:rsid w:val="00191E33"/>
    <w:rsid w:val="00197427"/>
    <w:rsid w:val="001A21B4"/>
    <w:rsid w:val="001A5CF5"/>
    <w:rsid w:val="001A64A3"/>
    <w:rsid w:val="001B39D2"/>
    <w:rsid w:val="001B4A39"/>
    <w:rsid w:val="001B4BF8"/>
    <w:rsid w:val="001C4326"/>
    <w:rsid w:val="001C5F2E"/>
    <w:rsid w:val="001C665E"/>
    <w:rsid w:val="001D3541"/>
    <w:rsid w:val="001D3E4E"/>
    <w:rsid w:val="001E254A"/>
    <w:rsid w:val="001E2ED6"/>
    <w:rsid w:val="001E7386"/>
    <w:rsid w:val="001F45A7"/>
    <w:rsid w:val="00201A01"/>
    <w:rsid w:val="0020754B"/>
    <w:rsid w:val="002104D3"/>
    <w:rsid w:val="00213A33"/>
    <w:rsid w:val="0021763B"/>
    <w:rsid w:val="00224E74"/>
    <w:rsid w:val="0022586C"/>
    <w:rsid w:val="00227BCA"/>
    <w:rsid w:val="00246DB1"/>
    <w:rsid w:val="002476B5"/>
    <w:rsid w:val="002520CC"/>
    <w:rsid w:val="00253ECF"/>
    <w:rsid w:val="002546A1"/>
    <w:rsid w:val="002628F4"/>
    <w:rsid w:val="00265C3E"/>
    <w:rsid w:val="00267C65"/>
    <w:rsid w:val="00275480"/>
    <w:rsid w:val="00275D08"/>
    <w:rsid w:val="002858E3"/>
    <w:rsid w:val="00286A2A"/>
    <w:rsid w:val="00287C6B"/>
    <w:rsid w:val="0029190A"/>
    <w:rsid w:val="002920DF"/>
    <w:rsid w:val="00292C5A"/>
    <w:rsid w:val="0029476D"/>
    <w:rsid w:val="00295241"/>
    <w:rsid w:val="00295DA2"/>
    <w:rsid w:val="002A336E"/>
    <w:rsid w:val="002A4DFC"/>
    <w:rsid w:val="002A5E5D"/>
    <w:rsid w:val="002B02B0"/>
    <w:rsid w:val="002B047D"/>
    <w:rsid w:val="002B1365"/>
    <w:rsid w:val="002B345C"/>
    <w:rsid w:val="002B732B"/>
    <w:rsid w:val="002B76A7"/>
    <w:rsid w:val="002B777A"/>
    <w:rsid w:val="002C2219"/>
    <w:rsid w:val="002C2552"/>
    <w:rsid w:val="002C380A"/>
    <w:rsid w:val="002D0DF2"/>
    <w:rsid w:val="002D23BD"/>
    <w:rsid w:val="002D47FF"/>
    <w:rsid w:val="002E0B47"/>
    <w:rsid w:val="002E1CC6"/>
    <w:rsid w:val="002E4FE2"/>
    <w:rsid w:val="002E7D1B"/>
    <w:rsid w:val="002F4685"/>
    <w:rsid w:val="002F7213"/>
    <w:rsid w:val="0030382F"/>
    <w:rsid w:val="0030408D"/>
    <w:rsid w:val="003060E4"/>
    <w:rsid w:val="003160E7"/>
    <w:rsid w:val="0031739E"/>
    <w:rsid w:val="0032227E"/>
    <w:rsid w:val="00322608"/>
    <w:rsid w:val="0032659F"/>
    <w:rsid w:val="003309CA"/>
    <w:rsid w:val="003325AB"/>
    <w:rsid w:val="003332D1"/>
    <w:rsid w:val="0033412B"/>
    <w:rsid w:val="00341161"/>
    <w:rsid w:val="00343365"/>
    <w:rsid w:val="00343731"/>
    <w:rsid w:val="00343A92"/>
    <w:rsid w:val="003445F4"/>
    <w:rsid w:val="00353501"/>
    <w:rsid w:val="00353734"/>
    <w:rsid w:val="003606F8"/>
    <w:rsid w:val="003648EF"/>
    <w:rsid w:val="003673E6"/>
    <w:rsid w:val="003714DD"/>
    <w:rsid w:val="00377264"/>
    <w:rsid w:val="003779D2"/>
    <w:rsid w:val="0038362A"/>
    <w:rsid w:val="00385E38"/>
    <w:rsid w:val="003A1A5B"/>
    <w:rsid w:val="003A26A5"/>
    <w:rsid w:val="003A3761"/>
    <w:rsid w:val="003A512D"/>
    <w:rsid w:val="003A54BE"/>
    <w:rsid w:val="003A5FEA"/>
    <w:rsid w:val="003B1D10"/>
    <w:rsid w:val="003C76D4"/>
    <w:rsid w:val="003D113E"/>
    <w:rsid w:val="003D137D"/>
    <w:rsid w:val="003D2CC5"/>
    <w:rsid w:val="003E04C1"/>
    <w:rsid w:val="003E0887"/>
    <w:rsid w:val="003E74C8"/>
    <w:rsid w:val="003E7C46"/>
    <w:rsid w:val="003F2106"/>
    <w:rsid w:val="003F52A7"/>
    <w:rsid w:val="003F7013"/>
    <w:rsid w:val="0040240C"/>
    <w:rsid w:val="00405ED5"/>
    <w:rsid w:val="00413021"/>
    <w:rsid w:val="00414BFF"/>
    <w:rsid w:val="00417C22"/>
    <w:rsid w:val="00427FC5"/>
    <w:rsid w:val="004301C6"/>
    <w:rsid w:val="0043226E"/>
    <w:rsid w:val="00432436"/>
    <w:rsid w:val="0043478F"/>
    <w:rsid w:val="0043602B"/>
    <w:rsid w:val="004402CA"/>
    <w:rsid w:val="00440BE0"/>
    <w:rsid w:val="00442C1C"/>
    <w:rsid w:val="00444518"/>
    <w:rsid w:val="0044584B"/>
    <w:rsid w:val="00447CB7"/>
    <w:rsid w:val="00447F26"/>
    <w:rsid w:val="00455CC9"/>
    <w:rsid w:val="004604C9"/>
    <w:rsid w:val="00460826"/>
    <w:rsid w:val="00460EA7"/>
    <w:rsid w:val="0046195B"/>
    <w:rsid w:val="0046362D"/>
    <w:rsid w:val="0046596D"/>
    <w:rsid w:val="00471662"/>
    <w:rsid w:val="00487C04"/>
    <w:rsid w:val="004907E1"/>
    <w:rsid w:val="00490E90"/>
    <w:rsid w:val="00491324"/>
    <w:rsid w:val="004A035B"/>
    <w:rsid w:val="004A2108"/>
    <w:rsid w:val="004A38D7"/>
    <w:rsid w:val="004A778C"/>
    <w:rsid w:val="004B48C7"/>
    <w:rsid w:val="004C2E6A"/>
    <w:rsid w:val="004C64B8"/>
    <w:rsid w:val="004D207C"/>
    <w:rsid w:val="004D2A2D"/>
    <w:rsid w:val="004D479F"/>
    <w:rsid w:val="004D6689"/>
    <w:rsid w:val="004E1D1D"/>
    <w:rsid w:val="004E272A"/>
    <w:rsid w:val="004E2DD8"/>
    <w:rsid w:val="004E5E75"/>
    <w:rsid w:val="004E7AC8"/>
    <w:rsid w:val="004F0C94"/>
    <w:rsid w:val="005019AE"/>
    <w:rsid w:val="00503749"/>
    <w:rsid w:val="00504CF4"/>
    <w:rsid w:val="0050635B"/>
    <w:rsid w:val="00511828"/>
    <w:rsid w:val="00511D64"/>
    <w:rsid w:val="005151C2"/>
    <w:rsid w:val="0053199F"/>
    <w:rsid w:val="00531E12"/>
    <w:rsid w:val="00533B90"/>
    <w:rsid w:val="00534CB6"/>
    <w:rsid w:val="005410F8"/>
    <w:rsid w:val="005448EC"/>
    <w:rsid w:val="00545116"/>
    <w:rsid w:val="00545963"/>
    <w:rsid w:val="00547173"/>
    <w:rsid w:val="00550256"/>
    <w:rsid w:val="00553165"/>
    <w:rsid w:val="00553958"/>
    <w:rsid w:val="00556BB7"/>
    <w:rsid w:val="0055763D"/>
    <w:rsid w:val="00561516"/>
    <w:rsid w:val="005621F2"/>
    <w:rsid w:val="00567B58"/>
    <w:rsid w:val="00571223"/>
    <w:rsid w:val="00571D69"/>
    <w:rsid w:val="005751AB"/>
    <w:rsid w:val="005763E0"/>
    <w:rsid w:val="00581136"/>
    <w:rsid w:val="00581286"/>
    <w:rsid w:val="00581EB8"/>
    <w:rsid w:val="005A27CA"/>
    <w:rsid w:val="005A2B9F"/>
    <w:rsid w:val="005A395C"/>
    <w:rsid w:val="005A43BD"/>
    <w:rsid w:val="005A79E5"/>
    <w:rsid w:val="005B083F"/>
    <w:rsid w:val="005B4235"/>
    <w:rsid w:val="005B4391"/>
    <w:rsid w:val="005B4780"/>
    <w:rsid w:val="005B5251"/>
    <w:rsid w:val="005C2459"/>
    <w:rsid w:val="005C2894"/>
    <w:rsid w:val="005C70EC"/>
    <w:rsid w:val="005D034C"/>
    <w:rsid w:val="005D1418"/>
    <w:rsid w:val="005D32D7"/>
    <w:rsid w:val="005D6E0A"/>
    <w:rsid w:val="005E0088"/>
    <w:rsid w:val="005E226E"/>
    <w:rsid w:val="005E2636"/>
    <w:rsid w:val="006003FD"/>
    <w:rsid w:val="006015D7"/>
    <w:rsid w:val="00601B21"/>
    <w:rsid w:val="00602579"/>
    <w:rsid w:val="0060393E"/>
    <w:rsid w:val="006041F0"/>
    <w:rsid w:val="00605C6D"/>
    <w:rsid w:val="006061A0"/>
    <w:rsid w:val="006120CA"/>
    <w:rsid w:val="00624174"/>
    <w:rsid w:val="00626CF8"/>
    <w:rsid w:val="006314AF"/>
    <w:rsid w:val="006316FB"/>
    <w:rsid w:val="00634ED8"/>
    <w:rsid w:val="00636D7D"/>
    <w:rsid w:val="00637408"/>
    <w:rsid w:val="00642868"/>
    <w:rsid w:val="00647AFE"/>
    <w:rsid w:val="006512BC"/>
    <w:rsid w:val="00653A5A"/>
    <w:rsid w:val="0065459F"/>
    <w:rsid w:val="006554AC"/>
    <w:rsid w:val="00655664"/>
    <w:rsid w:val="0065758A"/>
    <w:rsid w:val="006575F4"/>
    <w:rsid w:val="006579E6"/>
    <w:rsid w:val="00660682"/>
    <w:rsid w:val="00660F74"/>
    <w:rsid w:val="00663EDC"/>
    <w:rsid w:val="00671078"/>
    <w:rsid w:val="006758CA"/>
    <w:rsid w:val="00680A04"/>
    <w:rsid w:val="00686D80"/>
    <w:rsid w:val="00692AE0"/>
    <w:rsid w:val="00694895"/>
    <w:rsid w:val="00697E2E"/>
    <w:rsid w:val="006A25A2"/>
    <w:rsid w:val="006A3B87"/>
    <w:rsid w:val="006A6BEE"/>
    <w:rsid w:val="006A6E85"/>
    <w:rsid w:val="006B0E73"/>
    <w:rsid w:val="006B1E3D"/>
    <w:rsid w:val="006B342D"/>
    <w:rsid w:val="006B4A4D"/>
    <w:rsid w:val="006B5695"/>
    <w:rsid w:val="006B7B2E"/>
    <w:rsid w:val="006C1D8A"/>
    <w:rsid w:val="006C3E01"/>
    <w:rsid w:val="006C4542"/>
    <w:rsid w:val="006C6D29"/>
    <w:rsid w:val="006C78EB"/>
    <w:rsid w:val="006D1660"/>
    <w:rsid w:val="006D63E5"/>
    <w:rsid w:val="006E1753"/>
    <w:rsid w:val="006E2E1B"/>
    <w:rsid w:val="006E3911"/>
    <w:rsid w:val="006E5E98"/>
    <w:rsid w:val="006E64A3"/>
    <w:rsid w:val="006E7AE0"/>
    <w:rsid w:val="006F02F7"/>
    <w:rsid w:val="006F1B67"/>
    <w:rsid w:val="006F2C32"/>
    <w:rsid w:val="006F429E"/>
    <w:rsid w:val="006F43E6"/>
    <w:rsid w:val="006F4D9C"/>
    <w:rsid w:val="0070091D"/>
    <w:rsid w:val="00702854"/>
    <w:rsid w:val="00702E49"/>
    <w:rsid w:val="007170CC"/>
    <w:rsid w:val="0071741C"/>
    <w:rsid w:val="00722CFB"/>
    <w:rsid w:val="007323A0"/>
    <w:rsid w:val="00734E39"/>
    <w:rsid w:val="00742B90"/>
    <w:rsid w:val="0074434D"/>
    <w:rsid w:val="00746432"/>
    <w:rsid w:val="007570C4"/>
    <w:rsid w:val="007605B8"/>
    <w:rsid w:val="0076681D"/>
    <w:rsid w:val="00771B1E"/>
    <w:rsid w:val="00773C95"/>
    <w:rsid w:val="00775113"/>
    <w:rsid w:val="0078171E"/>
    <w:rsid w:val="007851DB"/>
    <w:rsid w:val="0078658E"/>
    <w:rsid w:val="00791B56"/>
    <w:rsid w:val="007920E2"/>
    <w:rsid w:val="0079566E"/>
    <w:rsid w:val="00795B34"/>
    <w:rsid w:val="007975B0"/>
    <w:rsid w:val="007A067F"/>
    <w:rsid w:val="007A4739"/>
    <w:rsid w:val="007B14B1"/>
    <w:rsid w:val="007B1770"/>
    <w:rsid w:val="007B3935"/>
    <w:rsid w:val="007B4D3E"/>
    <w:rsid w:val="007B7C70"/>
    <w:rsid w:val="007B7DEB"/>
    <w:rsid w:val="007C0449"/>
    <w:rsid w:val="007C1A3A"/>
    <w:rsid w:val="007C4821"/>
    <w:rsid w:val="007D0046"/>
    <w:rsid w:val="007D2151"/>
    <w:rsid w:val="007D3534"/>
    <w:rsid w:val="007D3B90"/>
    <w:rsid w:val="007D42CC"/>
    <w:rsid w:val="007D4994"/>
    <w:rsid w:val="007D5DE4"/>
    <w:rsid w:val="007D7633"/>
    <w:rsid w:val="007D7C3A"/>
    <w:rsid w:val="007E0777"/>
    <w:rsid w:val="007E1341"/>
    <w:rsid w:val="007E1B41"/>
    <w:rsid w:val="007E1EC4"/>
    <w:rsid w:val="007E30B9"/>
    <w:rsid w:val="007E74F1"/>
    <w:rsid w:val="007F0F0C"/>
    <w:rsid w:val="007F1288"/>
    <w:rsid w:val="00800A8A"/>
    <w:rsid w:val="0080155C"/>
    <w:rsid w:val="0080190F"/>
    <w:rsid w:val="008052E1"/>
    <w:rsid w:val="00814948"/>
    <w:rsid w:val="00817D0C"/>
    <w:rsid w:val="00822F2C"/>
    <w:rsid w:val="00823DEE"/>
    <w:rsid w:val="0083006D"/>
    <w:rsid w:val="008305E8"/>
    <w:rsid w:val="0083480D"/>
    <w:rsid w:val="00836165"/>
    <w:rsid w:val="00842486"/>
    <w:rsid w:val="00843DE5"/>
    <w:rsid w:val="0084640C"/>
    <w:rsid w:val="00852D42"/>
    <w:rsid w:val="008537EC"/>
    <w:rsid w:val="00856088"/>
    <w:rsid w:val="00857263"/>
    <w:rsid w:val="00860826"/>
    <w:rsid w:val="00860E21"/>
    <w:rsid w:val="00863117"/>
    <w:rsid w:val="0086388B"/>
    <w:rsid w:val="008642E5"/>
    <w:rsid w:val="00864488"/>
    <w:rsid w:val="00870A36"/>
    <w:rsid w:val="00872D93"/>
    <w:rsid w:val="008748CB"/>
    <w:rsid w:val="008748E1"/>
    <w:rsid w:val="00880470"/>
    <w:rsid w:val="00880D94"/>
    <w:rsid w:val="00886F64"/>
    <w:rsid w:val="008924DE"/>
    <w:rsid w:val="008A3755"/>
    <w:rsid w:val="008B19DC"/>
    <w:rsid w:val="008B264F"/>
    <w:rsid w:val="008B4039"/>
    <w:rsid w:val="008B6F83"/>
    <w:rsid w:val="008B7FD8"/>
    <w:rsid w:val="008C1E2B"/>
    <w:rsid w:val="008C2973"/>
    <w:rsid w:val="008C3734"/>
    <w:rsid w:val="008C3876"/>
    <w:rsid w:val="008C49C4"/>
    <w:rsid w:val="008C6324"/>
    <w:rsid w:val="008C64C4"/>
    <w:rsid w:val="008D2CDD"/>
    <w:rsid w:val="008D74D5"/>
    <w:rsid w:val="008E0ED1"/>
    <w:rsid w:val="008E3A07"/>
    <w:rsid w:val="008E537B"/>
    <w:rsid w:val="008F06DF"/>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26C81"/>
    <w:rsid w:val="00930D08"/>
    <w:rsid w:val="00931466"/>
    <w:rsid w:val="00932D69"/>
    <w:rsid w:val="00934339"/>
    <w:rsid w:val="00935589"/>
    <w:rsid w:val="00944647"/>
    <w:rsid w:val="00946DB4"/>
    <w:rsid w:val="00947A1E"/>
    <w:rsid w:val="009501CF"/>
    <w:rsid w:val="00950D05"/>
    <w:rsid w:val="00953550"/>
    <w:rsid w:val="00953B71"/>
    <w:rsid w:val="0095565C"/>
    <w:rsid w:val="00964AB6"/>
    <w:rsid w:val="009667B7"/>
    <w:rsid w:val="00966F9A"/>
    <w:rsid w:val="00977B8A"/>
    <w:rsid w:val="00982971"/>
    <w:rsid w:val="00983604"/>
    <w:rsid w:val="009845AD"/>
    <w:rsid w:val="00984835"/>
    <w:rsid w:val="00987DCA"/>
    <w:rsid w:val="00992A4C"/>
    <w:rsid w:val="009933EF"/>
    <w:rsid w:val="00995BA0"/>
    <w:rsid w:val="009A418B"/>
    <w:rsid w:val="009A426F"/>
    <w:rsid w:val="009A42D5"/>
    <w:rsid w:val="009A4473"/>
    <w:rsid w:val="009A571D"/>
    <w:rsid w:val="009B05C9"/>
    <w:rsid w:val="009B1814"/>
    <w:rsid w:val="009B286C"/>
    <w:rsid w:val="009C151C"/>
    <w:rsid w:val="009C440A"/>
    <w:rsid w:val="009D5125"/>
    <w:rsid w:val="009D60B8"/>
    <w:rsid w:val="009D77DB"/>
    <w:rsid w:val="009D7D4B"/>
    <w:rsid w:val="009E36ED"/>
    <w:rsid w:val="009E3C8C"/>
    <w:rsid w:val="009E6B77"/>
    <w:rsid w:val="009F157B"/>
    <w:rsid w:val="009F2BA7"/>
    <w:rsid w:val="009F460A"/>
    <w:rsid w:val="00A00B82"/>
    <w:rsid w:val="00A037C5"/>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467FA"/>
    <w:rsid w:val="00A5465D"/>
    <w:rsid w:val="00A553CE"/>
    <w:rsid w:val="00A5677A"/>
    <w:rsid w:val="00A56DCC"/>
    <w:rsid w:val="00A625E8"/>
    <w:rsid w:val="00A63DFF"/>
    <w:rsid w:val="00A6490D"/>
    <w:rsid w:val="00A7415D"/>
    <w:rsid w:val="00A765F7"/>
    <w:rsid w:val="00A80363"/>
    <w:rsid w:val="00A80939"/>
    <w:rsid w:val="00A83E9D"/>
    <w:rsid w:val="00A87C05"/>
    <w:rsid w:val="00A87EC2"/>
    <w:rsid w:val="00A9169D"/>
    <w:rsid w:val="00AA240C"/>
    <w:rsid w:val="00AA3D02"/>
    <w:rsid w:val="00AA53B3"/>
    <w:rsid w:val="00AB08EC"/>
    <w:rsid w:val="00AB0C9C"/>
    <w:rsid w:val="00AC101C"/>
    <w:rsid w:val="00AD4CF1"/>
    <w:rsid w:val="00AD5988"/>
    <w:rsid w:val="00AD61EB"/>
    <w:rsid w:val="00AD6293"/>
    <w:rsid w:val="00AD6775"/>
    <w:rsid w:val="00AF03C8"/>
    <w:rsid w:val="00AF6D52"/>
    <w:rsid w:val="00AF7800"/>
    <w:rsid w:val="00B00CF5"/>
    <w:rsid w:val="00B072E0"/>
    <w:rsid w:val="00B1007E"/>
    <w:rsid w:val="00B105CF"/>
    <w:rsid w:val="00B111A9"/>
    <w:rsid w:val="00B251E1"/>
    <w:rsid w:val="00B253F6"/>
    <w:rsid w:val="00B26675"/>
    <w:rsid w:val="00B305DB"/>
    <w:rsid w:val="00B332F8"/>
    <w:rsid w:val="00B3492B"/>
    <w:rsid w:val="00B35E59"/>
    <w:rsid w:val="00B3743B"/>
    <w:rsid w:val="00B4646F"/>
    <w:rsid w:val="00B5125A"/>
    <w:rsid w:val="00B55C7D"/>
    <w:rsid w:val="00B63038"/>
    <w:rsid w:val="00B630B8"/>
    <w:rsid w:val="00B64BD8"/>
    <w:rsid w:val="00B67EB1"/>
    <w:rsid w:val="00B701D1"/>
    <w:rsid w:val="00B73AF2"/>
    <w:rsid w:val="00B7551A"/>
    <w:rsid w:val="00B75E45"/>
    <w:rsid w:val="00B773F1"/>
    <w:rsid w:val="00B85CB8"/>
    <w:rsid w:val="00B86AB1"/>
    <w:rsid w:val="00BA7EBA"/>
    <w:rsid w:val="00BB2A06"/>
    <w:rsid w:val="00BB2CBB"/>
    <w:rsid w:val="00BB4198"/>
    <w:rsid w:val="00BC03EE"/>
    <w:rsid w:val="00BC0498"/>
    <w:rsid w:val="00BC59F1"/>
    <w:rsid w:val="00BD34C4"/>
    <w:rsid w:val="00BE0A8F"/>
    <w:rsid w:val="00BE6DE6"/>
    <w:rsid w:val="00BF1456"/>
    <w:rsid w:val="00BF3DE1"/>
    <w:rsid w:val="00BF4843"/>
    <w:rsid w:val="00BF5205"/>
    <w:rsid w:val="00C05132"/>
    <w:rsid w:val="00C054C0"/>
    <w:rsid w:val="00C0558B"/>
    <w:rsid w:val="00C07081"/>
    <w:rsid w:val="00C12508"/>
    <w:rsid w:val="00C1695F"/>
    <w:rsid w:val="00C23728"/>
    <w:rsid w:val="00C3026C"/>
    <w:rsid w:val="00C313A9"/>
    <w:rsid w:val="00C4211E"/>
    <w:rsid w:val="00C441CF"/>
    <w:rsid w:val="00C45AA2"/>
    <w:rsid w:val="00C4792C"/>
    <w:rsid w:val="00C54D74"/>
    <w:rsid w:val="00C55BEF"/>
    <w:rsid w:val="00C601AF"/>
    <w:rsid w:val="00C61A63"/>
    <w:rsid w:val="00C66296"/>
    <w:rsid w:val="00C7394D"/>
    <w:rsid w:val="00C75B36"/>
    <w:rsid w:val="00C77282"/>
    <w:rsid w:val="00C80B79"/>
    <w:rsid w:val="00C84DE5"/>
    <w:rsid w:val="00C86248"/>
    <w:rsid w:val="00C90B31"/>
    <w:rsid w:val="00C93EDB"/>
    <w:rsid w:val="00CA0D6F"/>
    <w:rsid w:val="00CA4C33"/>
    <w:rsid w:val="00CA5FA0"/>
    <w:rsid w:val="00CA6F4A"/>
    <w:rsid w:val="00CB6427"/>
    <w:rsid w:val="00CC0FBE"/>
    <w:rsid w:val="00CD2119"/>
    <w:rsid w:val="00CD237A"/>
    <w:rsid w:val="00CD3051"/>
    <w:rsid w:val="00CD36AC"/>
    <w:rsid w:val="00CE116C"/>
    <w:rsid w:val="00CE13A3"/>
    <w:rsid w:val="00CE3512"/>
    <w:rsid w:val="00CE36BC"/>
    <w:rsid w:val="00CF1747"/>
    <w:rsid w:val="00CF5BAC"/>
    <w:rsid w:val="00CF60ED"/>
    <w:rsid w:val="00D0526F"/>
    <w:rsid w:val="00D05D74"/>
    <w:rsid w:val="00D20C59"/>
    <w:rsid w:val="00D23323"/>
    <w:rsid w:val="00D2392A"/>
    <w:rsid w:val="00D24325"/>
    <w:rsid w:val="00D25241"/>
    <w:rsid w:val="00D25C07"/>
    <w:rsid w:val="00D25FFE"/>
    <w:rsid w:val="00D315A9"/>
    <w:rsid w:val="00D377A6"/>
    <w:rsid w:val="00D37D80"/>
    <w:rsid w:val="00D43BAA"/>
    <w:rsid w:val="00D4476F"/>
    <w:rsid w:val="00D47639"/>
    <w:rsid w:val="00D50573"/>
    <w:rsid w:val="00D515B3"/>
    <w:rsid w:val="00D54D50"/>
    <w:rsid w:val="00D560B4"/>
    <w:rsid w:val="00D572FE"/>
    <w:rsid w:val="00D662F8"/>
    <w:rsid w:val="00D66797"/>
    <w:rsid w:val="00D66A8B"/>
    <w:rsid w:val="00D7087C"/>
    <w:rsid w:val="00D70C3C"/>
    <w:rsid w:val="00D71DF7"/>
    <w:rsid w:val="00D72BE5"/>
    <w:rsid w:val="00D81462"/>
    <w:rsid w:val="00D82275"/>
    <w:rsid w:val="00D82F26"/>
    <w:rsid w:val="00D863D0"/>
    <w:rsid w:val="00D86B00"/>
    <w:rsid w:val="00D86FB9"/>
    <w:rsid w:val="00D87C87"/>
    <w:rsid w:val="00D90BB4"/>
    <w:rsid w:val="00D90E07"/>
    <w:rsid w:val="00D931A0"/>
    <w:rsid w:val="00D932C2"/>
    <w:rsid w:val="00DA089C"/>
    <w:rsid w:val="00DA46B8"/>
    <w:rsid w:val="00DB3564"/>
    <w:rsid w:val="00DB39CF"/>
    <w:rsid w:val="00DB4300"/>
    <w:rsid w:val="00DB7256"/>
    <w:rsid w:val="00DC0043"/>
    <w:rsid w:val="00DC0401"/>
    <w:rsid w:val="00DC0BFE"/>
    <w:rsid w:val="00DC20BD"/>
    <w:rsid w:val="00DD0BCD"/>
    <w:rsid w:val="00DD447A"/>
    <w:rsid w:val="00DE3B20"/>
    <w:rsid w:val="00DE6C94"/>
    <w:rsid w:val="00DE6FD7"/>
    <w:rsid w:val="00E2082D"/>
    <w:rsid w:val="00E23271"/>
    <w:rsid w:val="00E24F80"/>
    <w:rsid w:val="00E259F3"/>
    <w:rsid w:val="00E25EA8"/>
    <w:rsid w:val="00E30985"/>
    <w:rsid w:val="00E33238"/>
    <w:rsid w:val="00E376B7"/>
    <w:rsid w:val="00E40F88"/>
    <w:rsid w:val="00E42F5D"/>
    <w:rsid w:val="00E4486C"/>
    <w:rsid w:val="00E460B6"/>
    <w:rsid w:val="00E46F5E"/>
    <w:rsid w:val="00E511D5"/>
    <w:rsid w:val="00E52A3E"/>
    <w:rsid w:val="00E53A9F"/>
    <w:rsid w:val="00E55508"/>
    <w:rsid w:val="00E60249"/>
    <w:rsid w:val="00E62FCA"/>
    <w:rsid w:val="00E65269"/>
    <w:rsid w:val="00E76D66"/>
    <w:rsid w:val="00E861CF"/>
    <w:rsid w:val="00E925BC"/>
    <w:rsid w:val="00EA796A"/>
    <w:rsid w:val="00EB17EB"/>
    <w:rsid w:val="00EB1856"/>
    <w:rsid w:val="00EB1B1B"/>
    <w:rsid w:val="00EB485D"/>
    <w:rsid w:val="00EB726F"/>
    <w:rsid w:val="00EC50CE"/>
    <w:rsid w:val="00EC5B34"/>
    <w:rsid w:val="00ED021E"/>
    <w:rsid w:val="00ED21D2"/>
    <w:rsid w:val="00ED323C"/>
    <w:rsid w:val="00ED7B80"/>
    <w:rsid w:val="00EE03D3"/>
    <w:rsid w:val="00EE2D5C"/>
    <w:rsid w:val="00EE4ADE"/>
    <w:rsid w:val="00EE4DE8"/>
    <w:rsid w:val="00EE5CB7"/>
    <w:rsid w:val="00EF1353"/>
    <w:rsid w:val="00EF6315"/>
    <w:rsid w:val="00F00CAA"/>
    <w:rsid w:val="00F024FE"/>
    <w:rsid w:val="00F02B3F"/>
    <w:rsid w:val="00F03AB2"/>
    <w:rsid w:val="00F05AD4"/>
    <w:rsid w:val="00F07D03"/>
    <w:rsid w:val="00F10EB6"/>
    <w:rsid w:val="00F13F07"/>
    <w:rsid w:val="00F140B2"/>
    <w:rsid w:val="00F17BC3"/>
    <w:rsid w:val="00F25970"/>
    <w:rsid w:val="00F26CD0"/>
    <w:rsid w:val="00F311A9"/>
    <w:rsid w:val="00F346E8"/>
    <w:rsid w:val="00F4710F"/>
    <w:rsid w:val="00F5180D"/>
    <w:rsid w:val="00F61066"/>
    <w:rsid w:val="00F63781"/>
    <w:rsid w:val="00F66AD7"/>
    <w:rsid w:val="00F67496"/>
    <w:rsid w:val="00F70326"/>
    <w:rsid w:val="00F71A83"/>
    <w:rsid w:val="00F801BA"/>
    <w:rsid w:val="00F928CD"/>
    <w:rsid w:val="00F9366A"/>
    <w:rsid w:val="00F93C7B"/>
    <w:rsid w:val="00F946C9"/>
    <w:rsid w:val="00F961EC"/>
    <w:rsid w:val="00FA0EA5"/>
    <w:rsid w:val="00FA74EE"/>
    <w:rsid w:val="00FB15A4"/>
    <w:rsid w:val="00FC3711"/>
    <w:rsid w:val="00FC46E7"/>
    <w:rsid w:val="00FC5518"/>
    <w:rsid w:val="00FC5D25"/>
    <w:rsid w:val="00FC78BE"/>
    <w:rsid w:val="00FD0D7E"/>
    <w:rsid w:val="00FD4FFB"/>
    <w:rsid w:val="00FD5411"/>
    <w:rsid w:val="00FE0F9E"/>
    <w:rsid w:val="00FE6E13"/>
    <w:rsid w:val="00FE7E61"/>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DFC8E6"/>
  <w15:docId w15:val="{AB55248A-7B93-4323-B656-F7ADE5CE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71"/>
    <w:rPr>
      <w:rFonts w:ascii="Segoe UI" w:hAnsi="Segoe UI" w:cs="Segoe UI"/>
      <w:sz w:val="22"/>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A765F7"/>
    <w:pPr>
      <w:keepNext/>
      <w:spacing w:before="240" w:after="120"/>
      <w:outlineLvl w:val="2"/>
    </w:pPr>
    <w:rPr>
      <w:color w:val="4BACC6" w:themeColor="accent5"/>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cs="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cs="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cs="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cs="Segoe UI Semibold"/>
      <w:sz w:val="24"/>
    </w:rPr>
  </w:style>
  <w:style w:type="paragraph" w:styleId="TOC2">
    <w:name w:val="toc 2"/>
    <w:basedOn w:val="Normal"/>
    <w:next w:val="Normal"/>
    <w:uiPriority w:val="39"/>
    <w:qFormat/>
    <w:rsid w:val="002B76A7"/>
    <w:pPr>
      <w:tabs>
        <w:tab w:val="right" w:pos="8080"/>
      </w:tabs>
      <w:spacing w:before="60"/>
      <w:ind w:left="284" w:right="567"/>
    </w:p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Segoe UI Black"/>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cs="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link w:val="DashChar"/>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cs="Segoe UI"/>
      <w:sz w:val="17"/>
      <w:lang w:eastAsia="en-GB"/>
    </w:rPr>
  </w:style>
  <w:style w:type="character" w:customStyle="1" w:styleId="FootnoteTextChar">
    <w:name w:val="Footnote Text Char"/>
    <w:link w:val="FootnoteText"/>
    <w:rsid w:val="00A7415D"/>
    <w:rPr>
      <w:rFonts w:ascii="Segoe UI" w:hAnsi="Segoe UI" w:cs="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cs="Georgia"/>
      <w:sz w:val="22"/>
      <w:lang w:eastAsia="en-GB"/>
    </w:rPr>
  </w:style>
  <w:style w:type="character" w:customStyle="1" w:styleId="FooterChar">
    <w:name w:val="Footer Char"/>
    <w:link w:val="Footer"/>
    <w:uiPriority w:val="99"/>
    <w:rsid w:val="007A067F"/>
    <w:rPr>
      <w:rFonts w:ascii="Segoe UI" w:hAnsi="Segoe UI" w:cs="Segoe UI"/>
      <w:sz w:val="21"/>
      <w:lang w:eastAsia="en-GB"/>
    </w:rPr>
  </w:style>
  <w:style w:type="character" w:customStyle="1" w:styleId="Heading1Char">
    <w:name w:val="Heading 1 Char"/>
    <w:link w:val="Heading1"/>
    <w:uiPriority w:val="1"/>
    <w:rsid w:val="00581286"/>
    <w:rPr>
      <w:rFonts w:ascii="Segoe UI" w:hAnsi="Segoe UI" w:cs="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cs="Calibri"/>
      <w:sz w:val="22"/>
      <w:szCs w:val="22"/>
      <w:lang w:val="en-US" w:eastAsia="en-US"/>
    </w:rPr>
  </w:style>
  <w:style w:type="character" w:customStyle="1" w:styleId="Heading2Char">
    <w:name w:val="Heading 2 Char"/>
    <w:link w:val="Heading2"/>
    <w:uiPriority w:val="1"/>
    <w:rsid w:val="00581286"/>
    <w:rPr>
      <w:rFonts w:ascii="Segoe UI" w:hAnsi="Segoe UI" w:cs="Segoe UI"/>
      <w:color w:val="404040" w:themeColor="text1" w:themeTint="BF"/>
      <w:spacing w:val="-5"/>
      <w:sz w:val="40"/>
      <w:lang w:eastAsia="en-GB"/>
    </w:rPr>
  </w:style>
  <w:style w:type="character" w:customStyle="1" w:styleId="Heading3Char">
    <w:name w:val="Heading 3 Char"/>
    <w:link w:val="Heading3"/>
    <w:uiPriority w:val="1"/>
    <w:rsid w:val="00A765F7"/>
    <w:rPr>
      <w:rFonts w:ascii="Segoe UI" w:hAnsi="Segoe UI" w:cs="Segoe UI"/>
      <w:color w:val="4BACC6" w:themeColor="accent5"/>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cs="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cs="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s="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cs="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s="Segoe UI"/>
      <w:color w:val="0A6AB4"/>
      <w:sz w:val="28"/>
      <w:lang w:eastAsia="en-GB"/>
    </w:rPr>
  </w:style>
  <w:style w:type="character" w:customStyle="1" w:styleId="Heading5Char">
    <w:name w:val="Heading 5 Char"/>
    <w:link w:val="Heading5"/>
    <w:uiPriority w:val="1"/>
    <w:rsid w:val="00B00CF5"/>
    <w:rPr>
      <w:rFonts w:ascii="Segoe UI" w:hAnsi="Segoe UI" w:cs="Segoe UI"/>
      <w:color w:val="0A6AB4"/>
      <w:sz w:val="24"/>
      <w:lang w:eastAsia="en-GB"/>
    </w:rPr>
  </w:style>
  <w:style w:type="character" w:customStyle="1" w:styleId="QuoteChar">
    <w:name w:val="Quote Char"/>
    <w:link w:val="Quote"/>
    <w:rsid w:val="00122363"/>
    <w:rPr>
      <w:rFonts w:ascii="Georgia" w:hAnsi="Georgia" w:cs="Georgia"/>
      <w:sz w:val="22"/>
      <w:lang w:eastAsia="en-GB"/>
    </w:rPr>
  </w:style>
  <w:style w:type="character" w:customStyle="1" w:styleId="TitleChar">
    <w:name w:val="Title Char"/>
    <w:link w:val="Title"/>
    <w:uiPriority w:val="10"/>
    <w:rsid w:val="005A79E5"/>
    <w:rPr>
      <w:rFonts w:ascii="Segoe UI Black" w:hAnsi="Segoe UI Black" w:cs="Segoe UI Black"/>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s="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947A1E"/>
    <w:rPr>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character" w:customStyle="1" w:styleId="BulletChar">
    <w:name w:val="Bullet Char"/>
    <w:link w:val="Bullet"/>
    <w:locked/>
    <w:rsid w:val="00191E33"/>
    <w:rPr>
      <w:rFonts w:ascii="Segoe UI" w:hAnsi="Segoe UI" w:cs="Segoe UI"/>
      <w:sz w:val="22"/>
      <w:lang w:eastAsia="en-GB"/>
    </w:rPr>
  </w:style>
  <w:style w:type="character" w:customStyle="1" w:styleId="DashChar">
    <w:name w:val="Dash Char"/>
    <w:link w:val="Dash"/>
    <w:rsid w:val="00191E33"/>
    <w:rPr>
      <w:rFonts w:ascii="Segoe UI" w:hAnsi="Segoe UI" w:cs="Segoe UI"/>
      <w:sz w:val="22"/>
      <w:lang w:eastAsia="en-GB"/>
    </w:rPr>
  </w:style>
  <w:style w:type="character" w:styleId="CommentReference">
    <w:name w:val="annotation reference"/>
    <w:basedOn w:val="DefaultParagraphFont"/>
    <w:uiPriority w:val="99"/>
    <w:semiHidden/>
    <w:unhideWhenUsed/>
    <w:rsid w:val="00191E33"/>
    <w:rPr>
      <w:sz w:val="16"/>
      <w:szCs w:val="16"/>
    </w:rPr>
  </w:style>
  <w:style w:type="paragraph" w:styleId="CommentText">
    <w:name w:val="annotation text"/>
    <w:basedOn w:val="Normal"/>
    <w:link w:val="CommentTextChar"/>
    <w:uiPriority w:val="99"/>
    <w:semiHidden/>
    <w:unhideWhenUsed/>
    <w:rsid w:val="00191E33"/>
    <w:rPr>
      <w:sz w:val="20"/>
      <w:lang w:eastAsia="en-US"/>
    </w:rPr>
  </w:style>
  <w:style w:type="character" w:customStyle="1" w:styleId="CommentTextChar">
    <w:name w:val="Comment Text Char"/>
    <w:basedOn w:val="DefaultParagraphFont"/>
    <w:link w:val="CommentText"/>
    <w:uiPriority w:val="99"/>
    <w:semiHidden/>
    <w:rsid w:val="00191E33"/>
    <w:rPr>
      <w:rFonts w:ascii="Segoe UI" w:hAnsi="Segoe UI" w:cs="Segoe UI"/>
      <w:lang w:eastAsia="en-US"/>
    </w:rPr>
  </w:style>
  <w:style w:type="paragraph" w:styleId="NormalWeb">
    <w:name w:val="Normal (Web)"/>
    <w:basedOn w:val="Normal"/>
    <w:uiPriority w:val="99"/>
    <w:unhideWhenUsed/>
    <w:rsid w:val="00191E33"/>
    <w:pPr>
      <w:spacing w:before="100" w:beforeAutospacing="1" w:after="100" w:afterAutospacing="1"/>
    </w:pPr>
    <w:rPr>
      <w:rFonts w:ascii="Times New Roman" w:hAnsi="Times New Roman" w:cs="Times New Roman"/>
      <w:sz w:val="24"/>
      <w:szCs w:val="24"/>
      <w:lang w:eastAsia="en-NZ"/>
    </w:rPr>
  </w:style>
  <w:style w:type="paragraph" w:styleId="ListParagraph">
    <w:name w:val="List Paragraph"/>
    <w:basedOn w:val="Normal"/>
    <w:uiPriority w:val="34"/>
    <w:qFormat/>
    <w:rsid w:val="00191E33"/>
    <w:pPr>
      <w:spacing w:line="264" w:lineRule="auto"/>
      <w:ind w:left="720"/>
      <w:contextualSpacing/>
    </w:pPr>
    <w:rPr>
      <w:sz w:val="21"/>
      <w:szCs w:val="24"/>
      <w:lang w:eastAsia="en-US"/>
    </w:rPr>
  </w:style>
  <w:style w:type="character" w:styleId="UnresolvedMention">
    <w:name w:val="Unresolved Mention"/>
    <w:basedOn w:val="DefaultParagraphFont"/>
    <w:uiPriority w:val="99"/>
    <w:semiHidden/>
    <w:unhideWhenUsed/>
    <w:rsid w:val="00191E33"/>
    <w:rPr>
      <w:color w:val="605E5C"/>
      <w:shd w:val="clear" w:color="auto" w:fill="E1DFDD"/>
    </w:rPr>
  </w:style>
  <w:style w:type="paragraph" w:customStyle="1" w:styleId="paragraph">
    <w:name w:val="paragraph"/>
    <w:basedOn w:val="Normal"/>
    <w:rsid w:val="00C054C0"/>
    <w:pPr>
      <w:spacing w:before="100" w:beforeAutospacing="1" w:after="100" w:afterAutospacing="1"/>
    </w:pPr>
    <w:rPr>
      <w:rFonts w:ascii="Times New Roman" w:hAnsi="Times New Roman" w:cs="Times New Roman"/>
      <w:sz w:val="24"/>
      <w:szCs w:val="24"/>
      <w:lang w:eastAsia="en-NZ"/>
    </w:rPr>
  </w:style>
  <w:style w:type="character" w:customStyle="1" w:styleId="normaltextrun">
    <w:name w:val="normaltextrun"/>
    <w:basedOn w:val="DefaultParagraphFont"/>
    <w:rsid w:val="00C054C0"/>
  </w:style>
  <w:style w:type="paragraph" w:styleId="CommentSubject">
    <w:name w:val="annotation subject"/>
    <w:basedOn w:val="CommentText"/>
    <w:next w:val="CommentText"/>
    <w:link w:val="CommentSubjectChar"/>
    <w:uiPriority w:val="99"/>
    <w:semiHidden/>
    <w:unhideWhenUsed/>
    <w:rsid w:val="00F02B3F"/>
    <w:rPr>
      <w:b/>
      <w:bCs/>
      <w:lang w:eastAsia="en-GB"/>
    </w:rPr>
  </w:style>
  <w:style w:type="character" w:customStyle="1" w:styleId="CommentSubjectChar">
    <w:name w:val="Comment Subject Char"/>
    <w:basedOn w:val="CommentTextChar"/>
    <w:link w:val="CommentSubject"/>
    <w:uiPriority w:val="99"/>
    <w:semiHidden/>
    <w:rsid w:val="00F02B3F"/>
    <w:rPr>
      <w:rFonts w:ascii="Segoe UI" w:hAnsi="Segoe UI" w:cs="Segoe UI"/>
      <w:b/>
      <w:bCs/>
      <w:lang w:eastAsia="en-GB"/>
    </w:rPr>
  </w:style>
  <w:style w:type="character" w:styleId="FollowedHyperlink">
    <w:name w:val="FollowedHyperlink"/>
    <w:basedOn w:val="DefaultParagraphFont"/>
    <w:uiPriority w:val="99"/>
    <w:semiHidden/>
    <w:unhideWhenUsed/>
    <w:rsid w:val="00075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974411">
      <w:bodyDiv w:val="1"/>
      <w:marLeft w:val="0"/>
      <w:marRight w:val="0"/>
      <w:marTop w:val="0"/>
      <w:marBottom w:val="0"/>
      <w:divBdr>
        <w:top w:val="none" w:sz="0" w:space="0" w:color="auto"/>
        <w:left w:val="none" w:sz="0" w:space="0" w:color="auto"/>
        <w:bottom w:val="none" w:sz="0" w:space="0" w:color="auto"/>
        <w:right w:val="none" w:sz="0" w:space="0" w:color="auto"/>
      </w:divBdr>
    </w:div>
    <w:div w:id="1290629750">
      <w:bodyDiv w:val="1"/>
      <w:marLeft w:val="0"/>
      <w:marRight w:val="0"/>
      <w:marTop w:val="0"/>
      <w:marBottom w:val="0"/>
      <w:divBdr>
        <w:top w:val="none" w:sz="0" w:space="0" w:color="auto"/>
        <w:left w:val="none" w:sz="0" w:space="0" w:color="auto"/>
        <w:bottom w:val="none" w:sz="0" w:space="0" w:color="auto"/>
        <w:right w:val="none" w:sz="0" w:space="0" w:color="auto"/>
      </w:divBdr>
    </w:div>
    <w:div w:id="13348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37.org.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t.nz/AD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ealth.govt.nz/your-health/services-and-support/health-care-services/palliative-ca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govt.nz/AD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C0AD-5B0F-43F4-9415-931D3BA5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2929</Words>
  <Characters>14296</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About the Assisted Dying Service - Arabic</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Assisted Dying Service - Arabic</dc:title>
  <dc:subject/>
  <dc:creator>Ministry of Health</dc:creator>
  <cp:keywords/>
  <cp:lastModifiedBy>Ministry of Health</cp:lastModifiedBy>
  <cp:revision>2</cp:revision>
  <dcterms:created xsi:type="dcterms:W3CDTF">2022-04-06T03:26:00Z</dcterms:created>
  <dcterms:modified xsi:type="dcterms:W3CDTF">2022-04-06T03:28:00Z</dcterms:modified>
</cp:coreProperties>
</file>