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501" w:rsidRDefault="00CB6501">
      <w:pPr>
        <w:rPr>
          <w:rFonts w:ascii="Lucida Sans Typewriter" w:hAnsi="Lucida Sans Typewriter"/>
          <w:sz w:val="36"/>
          <w:szCs w:val="36"/>
        </w:rPr>
      </w:pPr>
    </w:p>
    <w:p w:rsidR="0007787A" w:rsidRDefault="006B2CF4">
      <w:pPr>
        <w:rPr>
          <w:rFonts w:ascii="Lucida Sans Typewriter" w:hAnsi="Lucida Sans Typewriter"/>
          <w:sz w:val="36"/>
          <w:szCs w:val="36"/>
        </w:rPr>
      </w:pPr>
      <w:r>
        <w:rPr>
          <w:rFonts w:ascii="Lucida Sans Typewriter" w:hAnsi="Lucida Sans Typewriter"/>
          <w:sz w:val="36"/>
          <w:szCs w:val="36"/>
        </w:rPr>
        <w:t>Upper Limb Assessment &amp; Treatment Guides</w:t>
      </w:r>
    </w:p>
    <w:p w:rsidR="00CB6501" w:rsidRDefault="00F82611" w:rsidP="00CB6501">
      <w:pPr>
        <w:pStyle w:val="Heading1"/>
      </w:pPr>
      <w:r>
        <w:t>8</w:t>
      </w:r>
      <w:r w:rsidR="006B2CF4" w:rsidRPr="006B2CF4">
        <w:t xml:space="preserve">.  </w:t>
      </w:r>
      <w:r w:rsidR="002334E4" w:rsidRPr="006B2CF4">
        <w:t xml:space="preserve">Task-specific Training </w:t>
      </w:r>
    </w:p>
    <w:p w:rsidR="00F82611" w:rsidRPr="00F82611" w:rsidRDefault="00F82611" w:rsidP="00F82611"/>
    <w:p w:rsidR="006B2CF4" w:rsidRPr="006B2CF4" w:rsidRDefault="006B2CF4" w:rsidP="006B2CF4">
      <w:pPr>
        <w:pStyle w:val="Heading2"/>
      </w:pPr>
      <w:r>
        <w:t>Introduction / Background</w:t>
      </w:r>
    </w:p>
    <w:p w:rsidR="00A1422C" w:rsidRDefault="002334E4" w:rsidP="00CB6501">
      <w:pPr>
        <w:rPr>
          <w:lang w:val="en"/>
        </w:rPr>
      </w:pPr>
      <w:r>
        <w:rPr>
          <w:lang w:val="en"/>
        </w:rPr>
        <w:t xml:space="preserve">Task-specific training is </w:t>
      </w:r>
      <w:r w:rsidR="00A1422C">
        <w:rPr>
          <w:lang w:val="en"/>
        </w:rPr>
        <w:t>a treatment approach that focuses on practise of functional activities</w:t>
      </w:r>
      <w:r w:rsidR="00DF2598">
        <w:rPr>
          <w:lang w:val="en"/>
        </w:rPr>
        <w:t xml:space="preserve"> that are meaningfu</w:t>
      </w:r>
      <w:r w:rsidR="00143AF6">
        <w:rPr>
          <w:lang w:val="en"/>
        </w:rPr>
        <w:t>l to the</w:t>
      </w:r>
      <w:r w:rsidR="00F62022">
        <w:rPr>
          <w:lang w:val="en"/>
        </w:rPr>
        <w:t xml:space="preserve"> client.  T</w:t>
      </w:r>
      <w:r w:rsidR="00DF2598">
        <w:rPr>
          <w:lang w:val="en"/>
        </w:rPr>
        <w:t xml:space="preserve">he </w:t>
      </w:r>
      <w:r w:rsidR="00143AF6">
        <w:rPr>
          <w:lang w:val="en"/>
        </w:rPr>
        <w:t>activity</w:t>
      </w:r>
      <w:r w:rsidR="00DF2598">
        <w:rPr>
          <w:lang w:val="en"/>
        </w:rPr>
        <w:t xml:space="preserve"> </w:t>
      </w:r>
      <w:r w:rsidR="00017959">
        <w:rPr>
          <w:lang w:val="en"/>
        </w:rPr>
        <w:t xml:space="preserve">is </w:t>
      </w:r>
      <w:r w:rsidR="00DF2598">
        <w:rPr>
          <w:lang w:val="en"/>
        </w:rPr>
        <w:t>graded</w:t>
      </w:r>
      <w:r w:rsidR="00143AF6">
        <w:rPr>
          <w:lang w:val="en"/>
        </w:rPr>
        <w:t>/progressed</w:t>
      </w:r>
      <w:r w:rsidR="00DF2598">
        <w:rPr>
          <w:lang w:val="en"/>
        </w:rPr>
        <w:t xml:space="preserve"> by the </w:t>
      </w:r>
      <w:r w:rsidR="00F62022">
        <w:rPr>
          <w:lang w:val="en"/>
        </w:rPr>
        <w:t xml:space="preserve">therapist </w:t>
      </w:r>
      <w:r w:rsidR="00A8557A">
        <w:rPr>
          <w:lang w:val="en"/>
        </w:rPr>
        <w:t>to ensure</w:t>
      </w:r>
      <w:r w:rsidR="00DF2598">
        <w:rPr>
          <w:lang w:val="en"/>
        </w:rPr>
        <w:t xml:space="preserve"> </w:t>
      </w:r>
      <w:r w:rsidR="00F62022">
        <w:rPr>
          <w:lang w:val="en"/>
        </w:rPr>
        <w:t xml:space="preserve">it </w:t>
      </w:r>
      <w:r w:rsidR="00DF2598">
        <w:rPr>
          <w:lang w:val="en"/>
        </w:rPr>
        <w:t>re</w:t>
      </w:r>
      <w:r w:rsidR="00017959">
        <w:rPr>
          <w:lang w:val="en"/>
        </w:rPr>
        <w:t>mains a challenge for the client.  It is repeatedly practised to enable ‘learning’</w:t>
      </w:r>
      <w:r w:rsidR="00DF2598">
        <w:rPr>
          <w:lang w:val="en"/>
        </w:rPr>
        <w:t>.</w:t>
      </w:r>
      <w:r w:rsidR="00A1422C">
        <w:rPr>
          <w:lang w:val="en"/>
        </w:rPr>
        <w:t xml:space="preserve"> </w:t>
      </w:r>
      <w:r w:rsidR="00DF2598">
        <w:rPr>
          <w:lang w:val="en"/>
        </w:rPr>
        <w:t xml:space="preserve">  </w:t>
      </w:r>
    </w:p>
    <w:p w:rsidR="008111AD" w:rsidRDefault="008111AD" w:rsidP="00CB6501">
      <w:pPr>
        <w:rPr>
          <w:lang w:val="en"/>
        </w:rPr>
      </w:pPr>
      <w:r>
        <w:rPr>
          <w:lang w:val="en"/>
        </w:rPr>
        <w:t xml:space="preserve">Evidence in the literature </w:t>
      </w:r>
      <w:r w:rsidR="00544231">
        <w:rPr>
          <w:lang w:val="en"/>
        </w:rPr>
        <w:t xml:space="preserve">to support task-specific training is not </w:t>
      </w:r>
      <w:r w:rsidR="003F1C91">
        <w:rPr>
          <w:lang w:val="en"/>
        </w:rPr>
        <w:t>consistent</w:t>
      </w:r>
      <w:r w:rsidR="00544231">
        <w:rPr>
          <w:lang w:val="en"/>
        </w:rPr>
        <w:t xml:space="preserve">.  Some </w:t>
      </w:r>
      <w:r w:rsidR="003F1C91">
        <w:rPr>
          <w:lang w:val="en"/>
        </w:rPr>
        <w:t>research reports positive</w:t>
      </w:r>
      <w:r w:rsidR="00A02696">
        <w:rPr>
          <w:lang w:val="en"/>
        </w:rPr>
        <w:t xml:space="preserve"> results</w:t>
      </w:r>
      <w:r w:rsidR="00393138">
        <w:rPr>
          <w:lang w:val="en"/>
        </w:rPr>
        <w:t>, when</w:t>
      </w:r>
      <w:r w:rsidR="00544231">
        <w:rPr>
          <w:lang w:val="en"/>
        </w:rPr>
        <w:t xml:space="preserve"> compared to ‘usual treatment’,  </w:t>
      </w:r>
      <w:r w:rsidR="00A02696">
        <w:rPr>
          <w:lang w:val="en"/>
        </w:rPr>
        <w:t xml:space="preserve"> generally empha</w:t>
      </w:r>
      <w:r w:rsidR="00544231">
        <w:rPr>
          <w:lang w:val="en"/>
        </w:rPr>
        <w:t xml:space="preserve">sizing </w:t>
      </w:r>
      <w:r w:rsidR="007C15E9">
        <w:rPr>
          <w:lang w:val="en"/>
        </w:rPr>
        <w:t>the need</w:t>
      </w:r>
      <w:r w:rsidR="003F1C91">
        <w:rPr>
          <w:lang w:val="en"/>
        </w:rPr>
        <w:t xml:space="preserve"> to include </w:t>
      </w:r>
      <w:r w:rsidR="00A02696">
        <w:rPr>
          <w:lang w:val="en"/>
        </w:rPr>
        <w:t>meaningful</w:t>
      </w:r>
      <w:r w:rsidR="007C15E9">
        <w:rPr>
          <w:lang w:val="en"/>
        </w:rPr>
        <w:t>, real</w:t>
      </w:r>
      <w:r w:rsidR="00544231">
        <w:rPr>
          <w:lang w:val="en"/>
        </w:rPr>
        <w:t xml:space="preserve"> life activities</w:t>
      </w:r>
      <w:r w:rsidR="007C15E9">
        <w:rPr>
          <w:lang w:val="en"/>
        </w:rPr>
        <w:t>, as</w:t>
      </w:r>
      <w:r w:rsidR="00544231">
        <w:rPr>
          <w:lang w:val="en"/>
        </w:rPr>
        <w:t xml:space="preserve"> well as increased </w:t>
      </w:r>
      <w:r w:rsidR="001C1955">
        <w:rPr>
          <w:lang w:val="en"/>
        </w:rPr>
        <w:t>repetition (</w:t>
      </w:r>
      <w:r w:rsidR="003F1C91">
        <w:rPr>
          <w:lang w:val="en"/>
        </w:rPr>
        <w:t>Hubbard et al, 2009</w:t>
      </w:r>
      <w:r w:rsidR="007C15E9">
        <w:rPr>
          <w:lang w:val="en"/>
        </w:rPr>
        <w:t xml:space="preserve">; Arya KN et al 2012).  </w:t>
      </w:r>
      <w:r w:rsidR="003F1C91">
        <w:rPr>
          <w:lang w:val="en"/>
        </w:rPr>
        <w:t>However</w:t>
      </w:r>
      <w:r w:rsidR="007C15E9">
        <w:rPr>
          <w:lang w:val="en"/>
        </w:rPr>
        <w:t xml:space="preserve">, </w:t>
      </w:r>
      <w:r w:rsidR="003F1C91">
        <w:rPr>
          <w:lang w:val="en"/>
        </w:rPr>
        <w:t xml:space="preserve"> other </w:t>
      </w:r>
      <w:r w:rsidR="00A02696">
        <w:rPr>
          <w:lang w:val="en"/>
        </w:rPr>
        <w:t xml:space="preserve"> research finding</w:t>
      </w:r>
      <w:r w:rsidR="003F1C91">
        <w:rPr>
          <w:lang w:val="en"/>
        </w:rPr>
        <w:t xml:space="preserve">s  report </w:t>
      </w:r>
      <w:r w:rsidR="00393138">
        <w:rPr>
          <w:lang w:val="en"/>
        </w:rPr>
        <w:t>‘</w:t>
      </w:r>
      <w:r w:rsidR="00A02696">
        <w:rPr>
          <w:lang w:val="en"/>
        </w:rPr>
        <w:t>low to moderate</w:t>
      </w:r>
      <w:r w:rsidR="00393138">
        <w:rPr>
          <w:lang w:val="en"/>
        </w:rPr>
        <w:t xml:space="preserve">’ quality </w:t>
      </w:r>
      <w:r w:rsidR="00A02696">
        <w:rPr>
          <w:lang w:val="en"/>
        </w:rPr>
        <w:t xml:space="preserve"> </w:t>
      </w:r>
      <w:r w:rsidR="007F4D99">
        <w:rPr>
          <w:lang w:val="en"/>
        </w:rPr>
        <w:t>evidence</w:t>
      </w:r>
      <w:r w:rsidR="00A02696">
        <w:rPr>
          <w:lang w:val="en"/>
        </w:rPr>
        <w:t xml:space="preserve"> </w:t>
      </w:r>
      <w:r w:rsidR="00393138">
        <w:rPr>
          <w:lang w:val="en"/>
        </w:rPr>
        <w:t xml:space="preserve"> </w:t>
      </w:r>
      <w:r w:rsidR="007C15E9">
        <w:rPr>
          <w:lang w:val="en"/>
        </w:rPr>
        <w:t xml:space="preserve">in support of task specific  </w:t>
      </w:r>
      <w:r w:rsidR="00393138">
        <w:rPr>
          <w:lang w:val="en"/>
        </w:rPr>
        <w:t xml:space="preserve">training and recommend further </w:t>
      </w:r>
      <w:r w:rsidR="00A02696">
        <w:rPr>
          <w:lang w:val="en"/>
        </w:rPr>
        <w:t>research</w:t>
      </w:r>
      <w:r w:rsidR="005D1C12">
        <w:rPr>
          <w:lang w:val="en"/>
        </w:rPr>
        <w:t xml:space="preserve"> is </w:t>
      </w:r>
      <w:r w:rsidR="00A02696">
        <w:rPr>
          <w:lang w:val="en"/>
        </w:rPr>
        <w:t xml:space="preserve"> needed </w:t>
      </w:r>
      <w:r w:rsidR="00544231">
        <w:rPr>
          <w:lang w:val="en"/>
        </w:rPr>
        <w:t>(</w:t>
      </w:r>
      <w:r w:rsidR="00A02696">
        <w:rPr>
          <w:lang w:val="en"/>
        </w:rPr>
        <w:t xml:space="preserve">Pollock </w:t>
      </w:r>
      <w:r w:rsidR="00544231">
        <w:rPr>
          <w:lang w:val="en"/>
        </w:rPr>
        <w:t xml:space="preserve"> et al, </w:t>
      </w:r>
      <w:r w:rsidR="00A02696">
        <w:rPr>
          <w:lang w:val="en"/>
        </w:rPr>
        <w:t>2016</w:t>
      </w:r>
      <w:r w:rsidR="00544231">
        <w:rPr>
          <w:lang w:val="en"/>
        </w:rPr>
        <w:t xml:space="preserve">; </w:t>
      </w:r>
      <w:r w:rsidR="003F1C91">
        <w:rPr>
          <w:lang w:val="en"/>
        </w:rPr>
        <w:t>French et al 2016)</w:t>
      </w:r>
      <w:r w:rsidR="005D1C12">
        <w:rPr>
          <w:lang w:val="en"/>
        </w:rPr>
        <w:t xml:space="preserve">. </w:t>
      </w:r>
    </w:p>
    <w:p w:rsidR="001C1955" w:rsidRDefault="00A8557A" w:rsidP="00CB6501">
      <w:pPr>
        <w:rPr>
          <w:lang w:val="en"/>
        </w:rPr>
      </w:pPr>
      <w:r>
        <w:rPr>
          <w:lang w:val="en"/>
        </w:rPr>
        <w:t xml:space="preserve">Task-specific training is also referred to as task-oriented </w:t>
      </w:r>
      <w:r w:rsidR="002F0CCF">
        <w:rPr>
          <w:lang w:val="en"/>
        </w:rPr>
        <w:t xml:space="preserve">or task specific repetitive training </w:t>
      </w:r>
      <w:r>
        <w:rPr>
          <w:lang w:val="en"/>
        </w:rPr>
        <w:t>and is generally distinguished from ‘repetitive’ training.   Repetitive training involves increased volume</w:t>
      </w:r>
      <w:r w:rsidR="00A064E6">
        <w:rPr>
          <w:lang w:val="en"/>
        </w:rPr>
        <w:t>s</w:t>
      </w:r>
      <w:r>
        <w:rPr>
          <w:lang w:val="en"/>
        </w:rPr>
        <w:t xml:space="preserve"> of repetition but this is often of </w:t>
      </w:r>
      <w:r w:rsidR="00A064E6">
        <w:rPr>
          <w:lang w:val="en"/>
        </w:rPr>
        <w:t>part</w:t>
      </w:r>
      <w:r>
        <w:rPr>
          <w:lang w:val="en"/>
        </w:rPr>
        <w:t xml:space="preserve"> of a move</w:t>
      </w:r>
      <w:r w:rsidR="00A064E6">
        <w:rPr>
          <w:lang w:val="en"/>
        </w:rPr>
        <w:t xml:space="preserve">ment or </w:t>
      </w:r>
      <w:r w:rsidR="002F0CCF">
        <w:rPr>
          <w:lang w:val="en"/>
        </w:rPr>
        <w:t xml:space="preserve">component of an </w:t>
      </w:r>
      <w:r w:rsidR="00A064E6">
        <w:rPr>
          <w:lang w:val="en"/>
        </w:rPr>
        <w:t>activity.</w:t>
      </w:r>
      <w:r w:rsidR="00143AF6">
        <w:rPr>
          <w:lang w:val="en"/>
        </w:rPr>
        <w:t xml:space="preserve">   For task specific training t</w:t>
      </w:r>
      <w:r w:rsidR="001C1955">
        <w:rPr>
          <w:lang w:val="en"/>
        </w:rPr>
        <w:t xml:space="preserve">he </w:t>
      </w:r>
      <w:r w:rsidR="00AB57EB">
        <w:rPr>
          <w:lang w:val="en"/>
        </w:rPr>
        <w:t xml:space="preserve">key </w:t>
      </w:r>
      <w:r w:rsidR="006E169E">
        <w:rPr>
          <w:lang w:val="en"/>
        </w:rPr>
        <w:t>feature</w:t>
      </w:r>
      <w:r w:rsidR="00143AF6">
        <w:rPr>
          <w:lang w:val="en"/>
        </w:rPr>
        <w:t>s</w:t>
      </w:r>
      <w:r w:rsidR="002144B6">
        <w:rPr>
          <w:lang w:val="en"/>
        </w:rPr>
        <w:t xml:space="preserve"> appear</w:t>
      </w:r>
      <w:r w:rsidR="001C1955">
        <w:rPr>
          <w:lang w:val="en"/>
        </w:rPr>
        <w:t xml:space="preserve"> to be:  repetition</w:t>
      </w:r>
      <w:r w:rsidR="005E6E0B">
        <w:rPr>
          <w:lang w:val="en"/>
        </w:rPr>
        <w:t xml:space="preserve"> </w:t>
      </w:r>
      <w:r w:rsidR="00AB57EB">
        <w:rPr>
          <w:lang w:val="en"/>
        </w:rPr>
        <w:t xml:space="preserve">and progression </w:t>
      </w:r>
      <w:r w:rsidR="001C1955">
        <w:rPr>
          <w:lang w:val="en"/>
        </w:rPr>
        <w:t>of meaningful functional tasks</w:t>
      </w:r>
      <w:r w:rsidR="00143AF6">
        <w:rPr>
          <w:lang w:val="en"/>
        </w:rPr>
        <w:t>.</w:t>
      </w:r>
    </w:p>
    <w:p w:rsidR="006049B2" w:rsidRDefault="003557E6" w:rsidP="00CB6501">
      <w:pPr>
        <w:rPr>
          <w:lang w:val="en"/>
        </w:rPr>
      </w:pPr>
      <w:r>
        <w:rPr>
          <w:lang w:val="en"/>
        </w:rPr>
        <w:t>H</w:t>
      </w:r>
      <w:r w:rsidR="006049B2">
        <w:rPr>
          <w:lang w:val="en"/>
        </w:rPr>
        <w:t xml:space="preserve">ubbard et al </w:t>
      </w:r>
      <w:r w:rsidR="00143AF6">
        <w:rPr>
          <w:lang w:val="en"/>
        </w:rPr>
        <w:t xml:space="preserve">(2009) </w:t>
      </w:r>
      <w:r w:rsidR="006049B2">
        <w:rPr>
          <w:lang w:val="en"/>
        </w:rPr>
        <w:t>outlined some strategies to incorporate</w:t>
      </w:r>
      <w:r w:rsidR="00D4492B">
        <w:rPr>
          <w:lang w:val="en"/>
        </w:rPr>
        <w:t xml:space="preserve"> into a </w:t>
      </w:r>
      <w:proofErr w:type="spellStart"/>
      <w:r>
        <w:rPr>
          <w:lang w:val="en"/>
        </w:rPr>
        <w:t>programme</w:t>
      </w:r>
      <w:proofErr w:type="spellEnd"/>
      <w:r w:rsidR="00D4492B">
        <w:rPr>
          <w:lang w:val="en"/>
        </w:rPr>
        <w:t xml:space="preserve"> </w:t>
      </w:r>
      <w:r>
        <w:rPr>
          <w:lang w:val="en"/>
        </w:rPr>
        <w:t>of task</w:t>
      </w:r>
      <w:r w:rsidR="006049B2">
        <w:rPr>
          <w:lang w:val="en"/>
        </w:rPr>
        <w:t xml:space="preserve"> specific training.</w:t>
      </w:r>
    </w:p>
    <w:p w:rsidR="006049B2" w:rsidRDefault="006049B2" w:rsidP="006049B2">
      <w:pPr>
        <w:pStyle w:val="ListParagraph"/>
        <w:numPr>
          <w:ilvl w:val="0"/>
          <w:numId w:val="2"/>
        </w:numPr>
      </w:pPr>
      <w:r>
        <w:t>Training should be relevant to the client</w:t>
      </w:r>
      <w:r w:rsidR="001217AE">
        <w:t>,</w:t>
      </w:r>
      <w:r>
        <w:t xml:space="preserve"> including meaningful and real life </w:t>
      </w:r>
      <w:r w:rsidR="001217AE">
        <w:t>activities</w:t>
      </w:r>
    </w:p>
    <w:p w:rsidR="001217AE" w:rsidRDefault="001217AE" w:rsidP="006049B2">
      <w:pPr>
        <w:pStyle w:val="ListParagraph"/>
        <w:numPr>
          <w:ilvl w:val="0"/>
          <w:numId w:val="2"/>
        </w:numPr>
      </w:pPr>
      <w:r>
        <w:t>Training activities should be ra</w:t>
      </w:r>
      <w:r w:rsidR="00612318">
        <w:t xml:space="preserve">ndom, so task order, </w:t>
      </w:r>
      <w:r w:rsidR="00143AF6">
        <w:t xml:space="preserve">context and </w:t>
      </w:r>
      <w:r>
        <w:t>environment are varied</w:t>
      </w:r>
    </w:p>
    <w:p w:rsidR="001217AE" w:rsidRDefault="001217AE" w:rsidP="006049B2">
      <w:pPr>
        <w:pStyle w:val="ListParagraph"/>
        <w:numPr>
          <w:ilvl w:val="0"/>
          <w:numId w:val="2"/>
        </w:numPr>
      </w:pPr>
      <w:r>
        <w:t>Training needs to be repetitive</w:t>
      </w:r>
    </w:p>
    <w:p w:rsidR="001217AE" w:rsidRDefault="001217AE" w:rsidP="006049B2">
      <w:pPr>
        <w:pStyle w:val="ListParagraph"/>
        <w:numPr>
          <w:ilvl w:val="0"/>
          <w:numId w:val="2"/>
        </w:numPr>
      </w:pPr>
      <w:r>
        <w:t>Training may initially involve components of  a task but should always aim towards reconstructing the whole task</w:t>
      </w:r>
    </w:p>
    <w:p w:rsidR="001217AE" w:rsidRDefault="001217AE" w:rsidP="006049B2">
      <w:pPr>
        <w:pStyle w:val="ListParagraph"/>
        <w:numPr>
          <w:ilvl w:val="0"/>
          <w:numId w:val="2"/>
        </w:numPr>
      </w:pPr>
      <w:r>
        <w:t>Training should include positive feedback</w:t>
      </w:r>
      <w:r w:rsidR="003352B4">
        <w:t>.</w:t>
      </w:r>
      <w:r>
        <w:t xml:space="preserve"> </w:t>
      </w:r>
    </w:p>
    <w:p w:rsidR="00017959" w:rsidRDefault="00017959" w:rsidP="00017959">
      <w:pPr>
        <w:pStyle w:val="ListParagraph"/>
      </w:pPr>
    </w:p>
    <w:p w:rsidR="00CB6501" w:rsidRDefault="00CB6501" w:rsidP="00CB6501">
      <w:pPr>
        <w:pStyle w:val="Heading2"/>
      </w:pPr>
      <w:r>
        <w:t>Competencies required</w:t>
      </w:r>
    </w:p>
    <w:p w:rsidR="00CB6501" w:rsidRDefault="000D0C59" w:rsidP="00684C15">
      <w:pPr>
        <w:spacing w:after="0"/>
      </w:pPr>
      <w:r>
        <w:t xml:space="preserve">Knowledge of stroke </w:t>
      </w:r>
      <w:r w:rsidR="003557E6">
        <w:t>impairments and recovery</w:t>
      </w:r>
      <w:r>
        <w:t xml:space="preserve"> </w:t>
      </w:r>
    </w:p>
    <w:p w:rsidR="000D0C59" w:rsidRDefault="00BD5FCA" w:rsidP="00684C15">
      <w:pPr>
        <w:spacing w:after="0"/>
      </w:pPr>
      <w:r>
        <w:t>Knowledge of s</w:t>
      </w:r>
      <w:r w:rsidR="000D0C59">
        <w:t>kill acquisition</w:t>
      </w:r>
    </w:p>
    <w:p w:rsidR="000D0C59" w:rsidRDefault="000D0C59" w:rsidP="00684C15">
      <w:pPr>
        <w:spacing w:after="0"/>
      </w:pPr>
      <w:r>
        <w:t>Sequencing and progression of activities</w:t>
      </w:r>
    </w:p>
    <w:p w:rsidR="00CB6501" w:rsidRDefault="00CB6501" w:rsidP="00CB6501"/>
    <w:p w:rsidR="00CB6501" w:rsidRDefault="00CB6501" w:rsidP="00CB6501">
      <w:pPr>
        <w:pStyle w:val="Heading2"/>
      </w:pPr>
      <w:r>
        <w:lastRenderedPageBreak/>
        <w:t>Equipment required</w:t>
      </w:r>
    </w:p>
    <w:p w:rsidR="00143AF6" w:rsidRDefault="006049B2" w:rsidP="00CB6501">
      <w:r>
        <w:t>Sp</w:t>
      </w:r>
      <w:r w:rsidR="00BD5FCA">
        <w:t xml:space="preserve">ecific </w:t>
      </w:r>
      <w:r w:rsidR="00E0161D">
        <w:t xml:space="preserve">equipment is </w:t>
      </w:r>
      <w:r>
        <w:t xml:space="preserve">not essential </w:t>
      </w:r>
      <w:r w:rsidR="00E0161D">
        <w:t>as t</w:t>
      </w:r>
      <w:r w:rsidR="002144B6">
        <w:t>ask specific training involves</w:t>
      </w:r>
      <w:r w:rsidR="00A02696">
        <w:t xml:space="preserve"> </w:t>
      </w:r>
      <w:r w:rsidR="003557E6">
        <w:t>everyday</w:t>
      </w:r>
      <w:r w:rsidR="00A02696">
        <w:t xml:space="preserve"> items </w:t>
      </w:r>
      <w:r w:rsidR="003557E6">
        <w:t>that are used for functional</w:t>
      </w:r>
      <w:r w:rsidR="00A02696">
        <w:t xml:space="preserve"> </w:t>
      </w:r>
      <w:r w:rsidR="000D0C59">
        <w:t>tasks</w:t>
      </w:r>
      <w:r w:rsidR="003557E6">
        <w:t xml:space="preserve">.  </w:t>
      </w:r>
    </w:p>
    <w:p w:rsidR="00143AF6" w:rsidRDefault="003557E6" w:rsidP="00017959">
      <w:pPr>
        <w:spacing w:after="0"/>
      </w:pPr>
      <w:r>
        <w:t xml:space="preserve">However, there are some devices available that may make it much easier to increase the number of </w:t>
      </w:r>
      <w:r w:rsidR="00226C4D">
        <w:t>repetitions e.g</w:t>
      </w:r>
      <w:r>
        <w:t xml:space="preserve">. </w:t>
      </w:r>
      <w:proofErr w:type="spellStart"/>
      <w:r>
        <w:t>saebo</w:t>
      </w:r>
      <w:proofErr w:type="spellEnd"/>
      <w:r>
        <w:t xml:space="preserve"> flex or </w:t>
      </w:r>
      <w:proofErr w:type="spellStart"/>
      <w:r>
        <w:t>saeboglove</w:t>
      </w:r>
      <w:proofErr w:type="spellEnd"/>
      <w:r w:rsidR="00143AF6">
        <w:t>, and these can be incorporated into a programme of task-specific training</w:t>
      </w:r>
      <w:r w:rsidR="00CC5D25">
        <w:t xml:space="preserve">.  </w:t>
      </w:r>
      <w:r w:rsidR="00143AF6">
        <w:t>Other treatment appro</w:t>
      </w:r>
      <w:r w:rsidR="002144B6">
        <w:t xml:space="preserve">aches which </w:t>
      </w:r>
      <w:r w:rsidR="000848B2">
        <w:t xml:space="preserve"> require</w:t>
      </w:r>
      <w:r w:rsidR="00143AF6">
        <w:t xml:space="preserve"> equipment</w:t>
      </w:r>
      <w:r w:rsidR="00CC5D25">
        <w:t>,</w:t>
      </w:r>
      <w:r w:rsidR="00143AF6">
        <w:t xml:space="preserve"> e.g</w:t>
      </w:r>
      <w:r w:rsidR="00CC5D25">
        <w:t>. constraint induced movement therapy (C</w:t>
      </w:r>
      <w:r w:rsidR="00143AF6">
        <w:t>IMT</w:t>
      </w:r>
      <w:r w:rsidR="00CC5D25">
        <w:t xml:space="preserve">) </w:t>
      </w:r>
      <w:r w:rsidR="00143AF6">
        <w:t xml:space="preserve"> or body weight support treadmill training</w:t>
      </w:r>
      <w:r w:rsidR="00CC5D25">
        <w:t xml:space="preserve"> (BWSTT)</w:t>
      </w:r>
      <w:r w:rsidR="002144B6">
        <w:t xml:space="preserve"> for the lower limb</w:t>
      </w:r>
      <w:r w:rsidR="000848B2">
        <w:t xml:space="preserve">, </w:t>
      </w:r>
      <w:r w:rsidR="00143AF6">
        <w:t xml:space="preserve">are considered to be types of task-specific training. </w:t>
      </w:r>
    </w:p>
    <w:p w:rsidR="00017959" w:rsidRDefault="00017959" w:rsidP="00017959">
      <w:pPr>
        <w:spacing w:after="0"/>
      </w:pPr>
    </w:p>
    <w:p w:rsidR="00CB6501" w:rsidRDefault="00CB6501" w:rsidP="00CB6501">
      <w:pPr>
        <w:pStyle w:val="Heading2"/>
      </w:pPr>
      <w:r>
        <w:t>Procedure</w:t>
      </w:r>
    </w:p>
    <w:p w:rsidR="00BD5FCA" w:rsidRDefault="00A02696" w:rsidP="00226C4D">
      <w:pPr>
        <w:spacing w:after="0"/>
      </w:pPr>
      <w:r>
        <w:t xml:space="preserve">No </w:t>
      </w:r>
      <w:r w:rsidR="00E0161D">
        <w:t>specific treatment</w:t>
      </w:r>
      <w:r>
        <w:t xml:space="preserve"> procedures are required</w:t>
      </w:r>
      <w:r w:rsidR="00BD5FCA">
        <w:t>.</w:t>
      </w:r>
    </w:p>
    <w:p w:rsidR="00BD5FCA" w:rsidRDefault="006E169E" w:rsidP="00E40417">
      <w:pPr>
        <w:spacing w:after="0"/>
      </w:pPr>
      <w:r>
        <w:t>Treatment will involve:</w:t>
      </w:r>
    </w:p>
    <w:p w:rsidR="00BD5FCA" w:rsidRDefault="00BD5FCA" w:rsidP="00BD5FCA">
      <w:pPr>
        <w:pStyle w:val="ListParagraph"/>
        <w:numPr>
          <w:ilvl w:val="0"/>
          <w:numId w:val="1"/>
        </w:numPr>
      </w:pPr>
      <w:r>
        <w:t>assessment of the client’s upper limb impairments and functional ability</w:t>
      </w:r>
    </w:p>
    <w:p w:rsidR="00BD5FCA" w:rsidRDefault="00BD5FCA" w:rsidP="00BD5FCA">
      <w:pPr>
        <w:pStyle w:val="ListParagraph"/>
        <w:numPr>
          <w:ilvl w:val="0"/>
          <w:numId w:val="1"/>
        </w:numPr>
      </w:pPr>
      <w:r>
        <w:t>setting of client goals (functional tasks</w:t>
      </w:r>
      <w:r w:rsidR="00777A06">
        <w:t xml:space="preserve"> of interest/importance to client</w:t>
      </w:r>
      <w:r>
        <w:t>)</w:t>
      </w:r>
    </w:p>
    <w:p w:rsidR="00CB6501" w:rsidRDefault="006E169E" w:rsidP="00BD5FCA">
      <w:pPr>
        <w:pStyle w:val="ListParagraph"/>
        <w:numPr>
          <w:ilvl w:val="0"/>
          <w:numId w:val="1"/>
        </w:numPr>
      </w:pPr>
      <w:r>
        <w:t>analysis of</w:t>
      </w:r>
      <w:r w:rsidR="00BD5FCA">
        <w:t xml:space="preserve"> the activity</w:t>
      </w:r>
    </w:p>
    <w:p w:rsidR="006E169E" w:rsidRDefault="006E169E" w:rsidP="00BD5FCA">
      <w:pPr>
        <w:pStyle w:val="ListParagraph"/>
        <w:numPr>
          <w:ilvl w:val="0"/>
          <w:numId w:val="1"/>
        </w:numPr>
      </w:pPr>
      <w:r>
        <w:t xml:space="preserve">development of </w:t>
      </w:r>
      <w:r w:rsidR="004E2587">
        <w:t xml:space="preserve">task </w:t>
      </w:r>
      <w:r>
        <w:t xml:space="preserve">progressions </w:t>
      </w:r>
    </w:p>
    <w:p w:rsidR="00CB6501" w:rsidRDefault="00CB6501" w:rsidP="00017959">
      <w:pPr>
        <w:spacing w:after="0"/>
      </w:pPr>
    </w:p>
    <w:p w:rsidR="00CB6501" w:rsidRDefault="00CB6501" w:rsidP="00CB6501">
      <w:pPr>
        <w:pStyle w:val="Heading2"/>
      </w:pPr>
      <w:r>
        <w:t>Inclusion / Exclusion Criteria</w:t>
      </w:r>
    </w:p>
    <w:p w:rsidR="00CB6501" w:rsidRDefault="00547140" w:rsidP="006D7C30">
      <w:pPr>
        <w:spacing w:after="0"/>
      </w:pPr>
      <w:r>
        <w:t>Clients can be included if they are able to participate in an exercise programme</w:t>
      </w:r>
    </w:p>
    <w:p w:rsidR="00547140" w:rsidRDefault="00547140" w:rsidP="006B2CF4">
      <w:r>
        <w:t xml:space="preserve">Clients would be excluded if they have substantial pain, neglect, communication or cognitive deficits </w:t>
      </w:r>
    </w:p>
    <w:p w:rsidR="00CB6501" w:rsidRDefault="00CB6501" w:rsidP="00CB6501">
      <w:pPr>
        <w:pStyle w:val="Heading2"/>
      </w:pPr>
      <w:r>
        <w:t>Precautions</w:t>
      </w:r>
    </w:p>
    <w:p w:rsidR="00CB6501" w:rsidRDefault="00547140" w:rsidP="006B2CF4">
      <w:r>
        <w:t>If clients are undertaking the task specific practise independently, care needs to be taken to ensure they are able to do so correctly</w:t>
      </w:r>
    </w:p>
    <w:p w:rsidR="00CB6501" w:rsidRDefault="00CB6501" w:rsidP="00CB6501">
      <w:pPr>
        <w:pStyle w:val="Heading2"/>
      </w:pPr>
      <w:r>
        <w:t>Evidence</w:t>
      </w:r>
    </w:p>
    <w:p w:rsidR="00D5681D" w:rsidRPr="000D7579" w:rsidRDefault="00AB0198" w:rsidP="00AB0198">
      <w:pPr>
        <w:rPr>
          <w:rFonts w:ascii="Times New Roman" w:hAnsi="Times New Roman" w:cs="Times New Roman"/>
        </w:rPr>
      </w:pPr>
      <w:r w:rsidRPr="000D7579">
        <w:rPr>
          <w:rFonts w:ascii="Times New Roman" w:hAnsi="Times New Roman" w:cs="Times New Roman"/>
        </w:rPr>
        <w:t xml:space="preserve">National clinical guidelines for stroke (UK) </w:t>
      </w:r>
      <w:r w:rsidR="00D5681D" w:rsidRPr="000D7579">
        <w:rPr>
          <w:rFonts w:ascii="Times New Roman" w:hAnsi="Times New Roman" w:cs="Times New Roman"/>
        </w:rPr>
        <w:t>5</w:t>
      </w:r>
      <w:r w:rsidR="00D5681D" w:rsidRPr="000D7579">
        <w:rPr>
          <w:rFonts w:ascii="Times New Roman" w:hAnsi="Times New Roman" w:cs="Times New Roman"/>
          <w:vertAlign w:val="superscript"/>
        </w:rPr>
        <w:t>th</w:t>
      </w:r>
      <w:r w:rsidR="00D5681D" w:rsidRPr="000D757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D5681D" w:rsidRPr="000D7579">
        <w:rPr>
          <w:rFonts w:ascii="Times New Roman" w:hAnsi="Times New Roman" w:cs="Times New Roman"/>
        </w:rPr>
        <w:t>ed</w:t>
      </w:r>
      <w:proofErr w:type="spellEnd"/>
      <w:proofErr w:type="gramEnd"/>
      <w:r w:rsidR="00D5681D" w:rsidRPr="000D7579">
        <w:rPr>
          <w:rFonts w:ascii="Times New Roman" w:hAnsi="Times New Roman" w:cs="Times New Roman"/>
        </w:rPr>
        <w:t xml:space="preserve"> 2016</w:t>
      </w:r>
    </w:p>
    <w:p w:rsidR="00967D5D" w:rsidRPr="000D7579" w:rsidRDefault="00967D5D" w:rsidP="00AB0198">
      <w:pPr>
        <w:rPr>
          <w:rFonts w:ascii="Times New Roman" w:hAnsi="Times New Roman" w:cs="Times New Roman"/>
        </w:rPr>
      </w:pPr>
      <w:r w:rsidRPr="000D7579">
        <w:rPr>
          <w:rFonts w:ascii="Times New Roman" w:hAnsi="Times New Roman" w:cs="Times New Roman"/>
        </w:rPr>
        <w:t>AHA/ASA guidelines for Adult st</w:t>
      </w:r>
      <w:r w:rsidR="000D7579">
        <w:rPr>
          <w:rFonts w:ascii="Times New Roman" w:hAnsi="Times New Roman" w:cs="Times New Roman"/>
        </w:rPr>
        <w:t xml:space="preserve">roke Rehabilitation &amp; Recovery May 2016 – </w:t>
      </w:r>
      <w:r w:rsidRPr="000D7579">
        <w:rPr>
          <w:rFonts w:ascii="Times New Roman" w:hAnsi="Times New Roman" w:cs="Times New Roman"/>
        </w:rPr>
        <w:t>U</w:t>
      </w:r>
      <w:r w:rsidR="000D7579">
        <w:rPr>
          <w:rFonts w:ascii="Times New Roman" w:hAnsi="Times New Roman" w:cs="Times New Roman"/>
        </w:rPr>
        <w:t xml:space="preserve">pper </w:t>
      </w:r>
      <w:r w:rsidRPr="000D7579">
        <w:rPr>
          <w:rFonts w:ascii="Times New Roman" w:hAnsi="Times New Roman" w:cs="Times New Roman"/>
        </w:rPr>
        <w:t>E</w:t>
      </w:r>
      <w:r w:rsidR="000D7579">
        <w:rPr>
          <w:rFonts w:ascii="Times New Roman" w:hAnsi="Times New Roman" w:cs="Times New Roman"/>
        </w:rPr>
        <w:t>xtremity A</w:t>
      </w:r>
      <w:r w:rsidRPr="000D7579">
        <w:rPr>
          <w:rFonts w:ascii="Times New Roman" w:hAnsi="Times New Roman" w:cs="Times New Roman"/>
        </w:rPr>
        <w:t xml:space="preserve">ctivity </w:t>
      </w:r>
      <w:r w:rsidR="006A01EB" w:rsidRPr="000D7579">
        <w:rPr>
          <w:rFonts w:ascii="Times New Roman" w:hAnsi="Times New Roman" w:cs="Times New Roman"/>
        </w:rPr>
        <w:t>Recommendations</w:t>
      </w:r>
    </w:p>
    <w:p w:rsidR="006A01EB" w:rsidRPr="000D7579" w:rsidRDefault="006F3CE1" w:rsidP="00AB0198">
      <w:pPr>
        <w:rPr>
          <w:rFonts w:ascii="Times New Roman" w:hAnsi="Times New Roman" w:cs="Times New Roman"/>
        </w:rPr>
      </w:pPr>
      <w:hyperlink r:id="rId7" w:history="1">
        <w:r w:rsidR="006A01EB" w:rsidRPr="000D7579">
          <w:rPr>
            <w:rStyle w:val="Hyperlink"/>
            <w:rFonts w:ascii="Times New Roman" w:hAnsi="Times New Roman" w:cs="Times New Roman"/>
          </w:rPr>
          <w:t>www.ebrsr.com</w:t>
        </w:r>
      </w:hyperlink>
      <w:r w:rsidR="006A01EB" w:rsidRPr="000D7579">
        <w:rPr>
          <w:rFonts w:ascii="Times New Roman" w:hAnsi="Times New Roman" w:cs="Times New Roman"/>
        </w:rPr>
        <w:t xml:space="preserve"> – Stroke rehabil</w:t>
      </w:r>
      <w:r w:rsidR="000848B2" w:rsidRPr="000D7579">
        <w:rPr>
          <w:rFonts w:ascii="Times New Roman" w:hAnsi="Times New Roman" w:cs="Times New Roman"/>
        </w:rPr>
        <w:t>itation clinician handbook 2014.  Chapter 4.7 Rehabilitation Management of the Upper Extremity</w:t>
      </w:r>
    </w:p>
    <w:p w:rsidR="00B04990" w:rsidRPr="00B04990" w:rsidRDefault="00B04990" w:rsidP="00B04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NZ"/>
        </w:rPr>
      </w:pPr>
      <w:proofErr w:type="spellStart"/>
      <w:r w:rsidRPr="00B04990">
        <w:rPr>
          <w:rFonts w:ascii="Times New Roman" w:eastAsia="Times New Roman" w:hAnsi="Times New Roman" w:cs="Times New Roman"/>
          <w:sz w:val="24"/>
          <w:szCs w:val="24"/>
          <w:lang w:val="en" w:eastAsia="en-NZ"/>
        </w:rPr>
        <w:t>Winstein</w:t>
      </w:r>
      <w:proofErr w:type="spellEnd"/>
      <w:r w:rsidRPr="00B04990">
        <w:rPr>
          <w:rFonts w:ascii="Times New Roman" w:eastAsia="Times New Roman" w:hAnsi="Times New Roman" w:cs="Times New Roman"/>
          <w:sz w:val="24"/>
          <w:szCs w:val="24"/>
          <w:lang w:val="en" w:eastAsia="en-NZ"/>
        </w:rPr>
        <w:t xml:space="preserve"> CJ, Rose DK, Tan SM, Lewthwaite R, Chui HC, </w:t>
      </w:r>
      <w:proofErr w:type="spellStart"/>
      <w:r w:rsidRPr="00B04990">
        <w:rPr>
          <w:rFonts w:ascii="Times New Roman" w:eastAsia="Times New Roman" w:hAnsi="Times New Roman" w:cs="Times New Roman"/>
          <w:sz w:val="24"/>
          <w:szCs w:val="24"/>
          <w:lang w:val="en" w:eastAsia="en-NZ"/>
        </w:rPr>
        <w:t>Azen</w:t>
      </w:r>
      <w:proofErr w:type="spellEnd"/>
      <w:r w:rsidRPr="00B04990">
        <w:rPr>
          <w:rFonts w:ascii="Times New Roman" w:eastAsia="Times New Roman" w:hAnsi="Times New Roman" w:cs="Times New Roman"/>
          <w:sz w:val="24"/>
          <w:szCs w:val="24"/>
          <w:lang w:val="en" w:eastAsia="en-NZ"/>
        </w:rPr>
        <w:t xml:space="preserve"> SP. A randomized controlled comparison of upper-extremity rehabilitation strategies in acute stroke: A pilot study of immediate and long-term outcomes. Arch Phys Med </w:t>
      </w:r>
      <w:proofErr w:type="spellStart"/>
      <w:r w:rsidRPr="00B04990">
        <w:rPr>
          <w:rFonts w:ascii="Times New Roman" w:eastAsia="Times New Roman" w:hAnsi="Times New Roman" w:cs="Times New Roman"/>
          <w:sz w:val="24"/>
          <w:szCs w:val="24"/>
          <w:lang w:val="en" w:eastAsia="en-NZ"/>
        </w:rPr>
        <w:t>Rehabil</w:t>
      </w:r>
      <w:proofErr w:type="spellEnd"/>
      <w:r w:rsidRPr="00B04990">
        <w:rPr>
          <w:rFonts w:ascii="Times New Roman" w:eastAsia="Times New Roman" w:hAnsi="Times New Roman" w:cs="Times New Roman"/>
          <w:sz w:val="24"/>
          <w:szCs w:val="24"/>
          <w:lang w:val="en" w:eastAsia="en-NZ"/>
        </w:rPr>
        <w:t>. Apr 2004</w:t>
      </w:r>
      <w:proofErr w:type="gramStart"/>
      <w:r w:rsidRPr="00B04990">
        <w:rPr>
          <w:rFonts w:ascii="Times New Roman" w:eastAsia="Times New Roman" w:hAnsi="Times New Roman" w:cs="Times New Roman"/>
          <w:sz w:val="24"/>
          <w:szCs w:val="24"/>
          <w:lang w:val="en" w:eastAsia="en-NZ"/>
        </w:rPr>
        <w:t>;85</w:t>
      </w:r>
      <w:proofErr w:type="gramEnd"/>
      <w:r w:rsidRPr="00B04990">
        <w:rPr>
          <w:rFonts w:ascii="Times New Roman" w:eastAsia="Times New Roman" w:hAnsi="Times New Roman" w:cs="Times New Roman"/>
          <w:sz w:val="24"/>
          <w:szCs w:val="24"/>
          <w:lang w:val="en" w:eastAsia="en-NZ"/>
        </w:rPr>
        <w:t>(4):620-628.</w:t>
      </w:r>
    </w:p>
    <w:p w:rsidR="00B04990" w:rsidRPr="00B04990" w:rsidRDefault="00B04990" w:rsidP="00B04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NZ"/>
        </w:rPr>
      </w:pPr>
      <w:r w:rsidRPr="00B04990">
        <w:rPr>
          <w:rFonts w:ascii="Times New Roman" w:eastAsia="Times New Roman" w:hAnsi="Times New Roman" w:cs="Times New Roman"/>
          <w:sz w:val="24"/>
          <w:szCs w:val="24"/>
          <w:lang w:val="en" w:eastAsia="en-NZ"/>
        </w:rPr>
        <w:t xml:space="preserve">Harris JE, </w:t>
      </w:r>
      <w:proofErr w:type="spellStart"/>
      <w:r w:rsidRPr="00B04990">
        <w:rPr>
          <w:rFonts w:ascii="Times New Roman" w:eastAsia="Times New Roman" w:hAnsi="Times New Roman" w:cs="Times New Roman"/>
          <w:sz w:val="24"/>
          <w:szCs w:val="24"/>
          <w:lang w:val="en" w:eastAsia="en-NZ"/>
        </w:rPr>
        <w:t>Eng</w:t>
      </w:r>
      <w:proofErr w:type="spellEnd"/>
      <w:r w:rsidRPr="00B04990">
        <w:rPr>
          <w:rFonts w:ascii="Times New Roman" w:eastAsia="Times New Roman" w:hAnsi="Times New Roman" w:cs="Times New Roman"/>
          <w:sz w:val="24"/>
          <w:szCs w:val="24"/>
          <w:lang w:val="en" w:eastAsia="en-NZ"/>
        </w:rPr>
        <w:t xml:space="preserve"> JJ, Miller WC, Dawson AS. A self-administered Graded Repetitive Arm Supplementary Program (GRASP) improves arm function during inpatient stroke rehabilitation: a multi-site randomized controlled trial. Stroke. Jun 2009</w:t>
      </w:r>
      <w:proofErr w:type="gramStart"/>
      <w:r w:rsidRPr="00B04990">
        <w:rPr>
          <w:rFonts w:ascii="Times New Roman" w:eastAsia="Times New Roman" w:hAnsi="Times New Roman" w:cs="Times New Roman"/>
          <w:sz w:val="24"/>
          <w:szCs w:val="24"/>
          <w:lang w:val="en" w:eastAsia="en-NZ"/>
        </w:rPr>
        <w:t>;40</w:t>
      </w:r>
      <w:proofErr w:type="gramEnd"/>
      <w:r w:rsidRPr="00B04990">
        <w:rPr>
          <w:rFonts w:ascii="Times New Roman" w:eastAsia="Times New Roman" w:hAnsi="Times New Roman" w:cs="Times New Roman"/>
          <w:sz w:val="24"/>
          <w:szCs w:val="24"/>
          <w:lang w:val="en" w:eastAsia="en-NZ"/>
        </w:rPr>
        <w:t>(6):2123-2128.</w:t>
      </w:r>
    </w:p>
    <w:p w:rsidR="00B04990" w:rsidRPr="00B04990" w:rsidRDefault="00B04990" w:rsidP="00B04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NZ"/>
        </w:rPr>
      </w:pPr>
      <w:r w:rsidRPr="00B04990">
        <w:rPr>
          <w:rFonts w:ascii="Times New Roman" w:eastAsia="Times New Roman" w:hAnsi="Times New Roman" w:cs="Times New Roman"/>
          <w:sz w:val="24"/>
          <w:szCs w:val="24"/>
          <w:lang w:val="en" w:eastAsia="en-NZ"/>
        </w:rPr>
        <w:lastRenderedPageBreak/>
        <w:t xml:space="preserve">French B, Thomas LH, </w:t>
      </w:r>
      <w:proofErr w:type="spellStart"/>
      <w:r w:rsidRPr="00B04990">
        <w:rPr>
          <w:rFonts w:ascii="Times New Roman" w:eastAsia="Times New Roman" w:hAnsi="Times New Roman" w:cs="Times New Roman"/>
          <w:sz w:val="24"/>
          <w:szCs w:val="24"/>
          <w:lang w:val="en" w:eastAsia="en-NZ"/>
        </w:rPr>
        <w:t>Leathley</w:t>
      </w:r>
      <w:proofErr w:type="spellEnd"/>
      <w:r w:rsidRPr="00B04990">
        <w:rPr>
          <w:rFonts w:ascii="Times New Roman" w:eastAsia="Times New Roman" w:hAnsi="Times New Roman" w:cs="Times New Roman"/>
          <w:sz w:val="24"/>
          <w:szCs w:val="24"/>
          <w:lang w:val="en" w:eastAsia="en-NZ"/>
        </w:rPr>
        <w:t xml:space="preserve"> MJ, et al. Repetitive task training for improving functional ability after stroke. Cochrane Database </w:t>
      </w:r>
      <w:proofErr w:type="spellStart"/>
      <w:r w:rsidRPr="00B04990">
        <w:rPr>
          <w:rFonts w:ascii="Times New Roman" w:eastAsia="Times New Roman" w:hAnsi="Times New Roman" w:cs="Times New Roman"/>
          <w:sz w:val="24"/>
          <w:szCs w:val="24"/>
          <w:lang w:val="en" w:eastAsia="en-NZ"/>
        </w:rPr>
        <w:t>Syst</w:t>
      </w:r>
      <w:proofErr w:type="spellEnd"/>
      <w:r w:rsidRPr="00B04990">
        <w:rPr>
          <w:rFonts w:ascii="Times New Roman" w:eastAsia="Times New Roman" w:hAnsi="Times New Roman" w:cs="Times New Roman"/>
          <w:sz w:val="24"/>
          <w:szCs w:val="24"/>
          <w:lang w:val="en" w:eastAsia="en-NZ"/>
        </w:rPr>
        <w:t xml:space="preserve"> Rev. 2007(4):CD006073.</w:t>
      </w:r>
    </w:p>
    <w:p w:rsidR="00B04990" w:rsidRPr="00B04990" w:rsidRDefault="00B04990" w:rsidP="00B04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NZ"/>
        </w:rPr>
      </w:pPr>
      <w:r w:rsidRPr="00B04990">
        <w:rPr>
          <w:rFonts w:ascii="Times New Roman" w:eastAsia="Times New Roman" w:hAnsi="Times New Roman" w:cs="Times New Roman"/>
          <w:sz w:val="24"/>
          <w:szCs w:val="24"/>
          <w:lang w:val="en" w:eastAsia="en-NZ"/>
        </w:rPr>
        <w:t xml:space="preserve">Arya KN, </w:t>
      </w:r>
      <w:proofErr w:type="spellStart"/>
      <w:r w:rsidRPr="00B04990">
        <w:rPr>
          <w:rFonts w:ascii="Times New Roman" w:eastAsia="Times New Roman" w:hAnsi="Times New Roman" w:cs="Times New Roman"/>
          <w:sz w:val="24"/>
          <w:szCs w:val="24"/>
          <w:lang w:val="en" w:eastAsia="en-NZ"/>
        </w:rPr>
        <w:t>Verma</w:t>
      </w:r>
      <w:proofErr w:type="spellEnd"/>
      <w:r w:rsidRPr="00B04990">
        <w:rPr>
          <w:rFonts w:ascii="Times New Roman" w:eastAsia="Times New Roman" w:hAnsi="Times New Roman" w:cs="Times New Roman"/>
          <w:sz w:val="24"/>
          <w:szCs w:val="24"/>
          <w:lang w:val="en" w:eastAsia="en-NZ"/>
        </w:rPr>
        <w:t xml:space="preserve"> R, Garg RK, Sharma VP, Agarwal M, Aggarwal GG. Meaningful task-specific training (MTST) for stroke rehabilitation: a randomized controlled trial. Top Stroke </w:t>
      </w:r>
      <w:proofErr w:type="spellStart"/>
      <w:r w:rsidRPr="00B04990">
        <w:rPr>
          <w:rFonts w:ascii="Times New Roman" w:eastAsia="Times New Roman" w:hAnsi="Times New Roman" w:cs="Times New Roman"/>
          <w:sz w:val="24"/>
          <w:szCs w:val="24"/>
          <w:lang w:val="en" w:eastAsia="en-NZ"/>
        </w:rPr>
        <w:t>Rehabil</w:t>
      </w:r>
      <w:proofErr w:type="spellEnd"/>
      <w:r w:rsidRPr="00B04990">
        <w:rPr>
          <w:rFonts w:ascii="Times New Roman" w:eastAsia="Times New Roman" w:hAnsi="Times New Roman" w:cs="Times New Roman"/>
          <w:sz w:val="24"/>
          <w:szCs w:val="24"/>
          <w:lang w:val="en" w:eastAsia="en-NZ"/>
        </w:rPr>
        <w:t>. May-Jun 2012</w:t>
      </w:r>
      <w:proofErr w:type="gramStart"/>
      <w:r w:rsidRPr="00B04990">
        <w:rPr>
          <w:rFonts w:ascii="Times New Roman" w:eastAsia="Times New Roman" w:hAnsi="Times New Roman" w:cs="Times New Roman"/>
          <w:sz w:val="24"/>
          <w:szCs w:val="24"/>
          <w:lang w:val="en" w:eastAsia="en-NZ"/>
        </w:rPr>
        <w:t>;19</w:t>
      </w:r>
      <w:proofErr w:type="gramEnd"/>
      <w:r w:rsidRPr="00B04990">
        <w:rPr>
          <w:rFonts w:ascii="Times New Roman" w:eastAsia="Times New Roman" w:hAnsi="Times New Roman" w:cs="Times New Roman"/>
          <w:sz w:val="24"/>
          <w:szCs w:val="24"/>
          <w:lang w:val="en" w:eastAsia="en-NZ"/>
        </w:rPr>
        <w:t>(3):193-21.</w:t>
      </w:r>
    </w:p>
    <w:p w:rsidR="00B04990" w:rsidRPr="00B04990" w:rsidRDefault="00B04990" w:rsidP="00B04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NZ"/>
        </w:rPr>
      </w:pPr>
      <w:r w:rsidRPr="00B04990">
        <w:rPr>
          <w:rFonts w:ascii="Times New Roman" w:eastAsia="Times New Roman" w:hAnsi="Times New Roman" w:cs="Times New Roman"/>
          <w:sz w:val="24"/>
          <w:szCs w:val="24"/>
          <w:lang w:val="en" w:eastAsia="en-NZ"/>
        </w:rPr>
        <w:t xml:space="preserve">Hubbard IJ, Parsons MW, Neilson C, Carey LM. Task-specific training: evidence for and translation to clinical practice. </w:t>
      </w:r>
      <w:proofErr w:type="spellStart"/>
      <w:r w:rsidRPr="00B04990">
        <w:rPr>
          <w:rFonts w:ascii="Times New Roman" w:eastAsia="Times New Roman" w:hAnsi="Times New Roman" w:cs="Times New Roman"/>
          <w:sz w:val="24"/>
          <w:szCs w:val="24"/>
          <w:lang w:val="en" w:eastAsia="en-NZ"/>
        </w:rPr>
        <w:t>Occup</w:t>
      </w:r>
      <w:proofErr w:type="spellEnd"/>
      <w:r w:rsidRPr="00B04990">
        <w:rPr>
          <w:rFonts w:ascii="Times New Roman" w:eastAsia="Times New Roman" w:hAnsi="Times New Roman" w:cs="Times New Roman"/>
          <w:sz w:val="24"/>
          <w:szCs w:val="24"/>
          <w:lang w:val="en" w:eastAsia="en-NZ"/>
        </w:rPr>
        <w:t xml:space="preserve"> </w:t>
      </w:r>
      <w:proofErr w:type="spellStart"/>
      <w:r w:rsidRPr="00B04990">
        <w:rPr>
          <w:rFonts w:ascii="Times New Roman" w:eastAsia="Times New Roman" w:hAnsi="Times New Roman" w:cs="Times New Roman"/>
          <w:sz w:val="24"/>
          <w:szCs w:val="24"/>
          <w:lang w:val="en" w:eastAsia="en-NZ"/>
        </w:rPr>
        <w:t>Ther</w:t>
      </w:r>
      <w:proofErr w:type="spellEnd"/>
      <w:r w:rsidRPr="00B04990">
        <w:rPr>
          <w:rFonts w:ascii="Times New Roman" w:eastAsia="Times New Roman" w:hAnsi="Times New Roman" w:cs="Times New Roman"/>
          <w:sz w:val="24"/>
          <w:szCs w:val="24"/>
          <w:lang w:val="en" w:eastAsia="en-NZ"/>
        </w:rPr>
        <w:t xml:space="preserve"> Int. 2009</w:t>
      </w:r>
      <w:proofErr w:type="gramStart"/>
      <w:r w:rsidRPr="00B04990">
        <w:rPr>
          <w:rFonts w:ascii="Times New Roman" w:eastAsia="Times New Roman" w:hAnsi="Times New Roman" w:cs="Times New Roman"/>
          <w:sz w:val="24"/>
          <w:szCs w:val="24"/>
          <w:lang w:val="en" w:eastAsia="en-NZ"/>
        </w:rPr>
        <w:t>;16</w:t>
      </w:r>
      <w:proofErr w:type="gramEnd"/>
      <w:r w:rsidRPr="00B04990">
        <w:rPr>
          <w:rFonts w:ascii="Times New Roman" w:eastAsia="Times New Roman" w:hAnsi="Times New Roman" w:cs="Times New Roman"/>
          <w:sz w:val="24"/>
          <w:szCs w:val="24"/>
          <w:lang w:val="en" w:eastAsia="en-NZ"/>
        </w:rPr>
        <w:t>(3-4):175-189.</w:t>
      </w:r>
    </w:p>
    <w:p w:rsidR="00E81489" w:rsidRDefault="00E81489" w:rsidP="00E81489">
      <w:pPr>
        <w:pStyle w:val="ng-binding"/>
        <w:rPr>
          <w:lang w:val="en"/>
        </w:rPr>
      </w:pPr>
      <w:proofErr w:type="spellStart"/>
      <w:r>
        <w:rPr>
          <w:lang w:val="en"/>
        </w:rPr>
        <w:t>Biennerhassett</w:t>
      </w:r>
      <w:proofErr w:type="spellEnd"/>
      <w:r>
        <w:rPr>
          <w:lang w:val="en"/>
        </w:rPr>
        <w:t xml:space="preserve"> J, </w:t>
      </w:r>
      <w:proofErr w:type="spellStart"/>
      <w:r>
        <w:rPr>
          <w:lang w:val="en"/>
        </w:rPr>
        <w:t>Dite</w:t>
      </w:r>
      <w:proofErr w:type="spellEnd"/>
      <w:r>
        <w:rPr>
          <w:lang w:val="en"/>
        </w:rPr>
        <w:t xml:space="preserve"> W. Additional task-related practice improves mobility and upper limb function early after stroke: A randomized controlled trial. Aust. J. </w:t>
      </w:r>
      <w:proofErr w:type="spellStart"/>
      <w:r>
        <w:rPr>
          <w:lang w:val="en"/>
        </w:rPr>
        <w:t>Physioth</w:t>
      </w:r>
      <w:proofErr w:type="spellEnd"/>
      <w:r>
        <w:rPr>
          <w:lang w:val="en"/>
        </w:rPr>
        <w:t>. 2004</w:t>
      </w:r>
      <w:proofErr w:type="gramStart"/>
      <w:r>
        <w:rPr>
          <w:lang w:val="en"/>
        </w:rPr>
        <w:t>;50:219</w:t>
      </w:r>
      <w:proofErr w:type="gramEnd"/>
      <w:r>
        <w:rPr>
          <w:lang w:val="en"/>
        </w:rPr>
        <w:t>-24.</w:t>
      </w:r>
    </w:p>
    <w:p w:rsidR="00E81489" w:rsidRDefault="00E81489" w:rsidP="00E81489">
      <w:pPr>
        <w:pStyle w:val="ng-binding"/>
        <w:rPr>
          <w:lang w:val="en"/>
        </w:rPr>
      </w:pPr>
      <w:r>
        <w:rPr>
          <w:lang w:val="en"/>
        </w:rPr>
        <w:t xml:space="preserve">Bosch J, O'Donnell MJ, </w:t>
      </w:r>
      <w:proofErr w:type="spellStart"/>
      <w:r>
        <w:rPr>
          <w:lang w:val="en"/>
        </w:rPr>
        <w:t>Barreca</w:t>
      </w:r>
      <w:proofErr w:type="spellEnd"/>
      <w:r>
        <w:rPr>
          <w:lang w:val="en"/>
        </w:rPr>
        <w:t xml:space="preserve"> S, </w:t>
      </w:r>
      <w:proofErr w:type="spellStart"/>
      <w:r>
        <w:rPr>
          <w:lang w:val="en"/>
        </w:rPr>
        <w:t>Thabane</w:t>
      </w:r>
      <w:proofErr w:type="spellEnd"/>
      <w:r>
        <w:rPr>
          <w:lang w:val="en"/>
        </w:rPr>
        <w:t xml:space="preserve">. L, </w:t>
      </w:r>
      <w:proofErr w:type="spellStart"/>
      <w:r>
        <w:rPr>
          <w:lang w:val="en"/>
        </w:rPr>
        <w:t>Wishart</w:t>
      </w:r>
      <w:proofErr w:type="spellEnd"/>
      <w:r>
        <w:rPr>
          <w:lang w:val="en"/>
        </w:rPr>
        <w:t xml:space="preserve"> L. Does task-oriented practice improve upper extremity motor recovery after stroke? A systematic review. ISRN Stroke. 2014</w:t>
      </w:r>
      <w:proofErr w:type="gramStart"/>
      <w:r>
        <w:rPr>
          <w:lang w:val="en"/>
        </w:rPr>
        <w:t>;Article</w:t>
      </w:r>
      <w:proofErr w:type="gramEnd"/>
      <w:r>
        <w:rPr>
          <w:lang w:val="en"/>
        </w:rPr>
        <w:t xml:space="preserve"> ID 504910.</w:t>
      </w:r>
    </w:p>
    <w:p w:rsidR="00E81489" w:rsidRDefault="00E81489" w:rsidP="00E81489">
      <w:pPr>
        <w:pStyle w:val="ng-binding"/>
        <w:rPr>
          <w:lang w:val="en"/>
        </w:rPr>
      </w:pPr>
      <w:proofErr w:type="spellStart"/>
      <w:r>
        <w:rPr>
          <w:lang w:val="en"/>
        </w:rPr>
        <w:t>Hafsteinsdottir</w:t>
      </w:r>
      <w:proofErr w:type="spellEnd"/>
      <w:r>
        <w:rPr>
          <w:lang w:val="en"/>
        </w:rPr>
        <w:t xml:space="preserve"> TB, </w:t>
      </w:r>
      <w:proofErr w:type="spellStart"/>
      <w:r>
        <w:rPr>
          <w:lang w:val="en"/>
        </w:rPr>
        <w:t>Algra</w:t>
      </w:r>
      <w:proofErr w:type="spellEnd"/>
      <w:r>
        <w:rPr>
          <w:lang w:val="en"/>
        </w:rPr>
        <w:t xml:space="preserve"> A, </w:t>
      </w:r>
      <w:proofErr w:type="spellStart"/>
      <w:r>
        <w:rPr>
          <w:lang w:val="en"/>
        </w:rPr>
        <w:t>Kappelle</w:t>
      </w:r>
      <w:proofErr w:type="spellEnd"/>
      <w:r>
        <w:rPr>
          <w:lang w:val="en"/>
        </w:rPr>
        <w:t xml:space="preserve"> LJ, </w:t>
      </w:r>
      <w:proofErr w:type="spellStart"/>
      <w:r>
        <w:rPr>
          <w:lang w:val="en"/>
        </w:rPr>
        <w:t>Grypdonck</w:t>
      </w:r>
      <w:proofErr w:type="spellEnd"/>
      <w:r>
        <w:rPr>
          <w:lang w:val="en"/>
        </w:rPr>
        <w:t xml:space="preserve"> MHF. Neurodevelopmental treatment after stroke: A comparative study. J. Neurol. </w:t>
      </w:r>
      <w:proofErr w:type="spellStart"/>
      <w:r>
        <w:rPr>
          <w:lang w:val="en"/>
        </w:rPr>
        <w:t>Neurosurg</w:t>
      </w:r>
      <w:proofErr w:type="spellEnd"/>
      <w:r>
        <w:rPr>
          <w:lang w:val="en"/>
        </w:rPr>
        <w:t>. Psych. 2005</w:t>
      </w:r>
      <w:proofErr w:type="gramStart"/>
      <w:r>
        <w:rPr>
          <w:lang w:val="en"/>
        </w:rPr>
        <w:t>;76:788</w:t>
      </w:r>
      <w:proofErr w:type="gramEnd"/>
      <w:r>
        <w:rPr>
          <w:lang w:val="en"/>
        </w:rPr>
        <w:t>-92.</w:t>
      </w:r>
    </w:p>
    <w:p w:rsidR="00E81489" w:rsidRDefault="00E81489" w:rsidP="00E81489">
      <w:pPr>
        <w:pStyle w:val="ng-binding"/>
        <w:rPr>
          <w:lang w:val="en"/>
        </w:rPr>
      </w:pPr>
      <w:r>
        <w:rPr>
          <w:lang w:val="en"/>
        </w:rPr>
        <w:t xml:space="preserve">Han C, Wang Q, </w:t>
      </w:r>
      <w:proofErr w:type="spellStart"/>
      <w:r>
        <w:rPr>
          <w:lang w:val="en"/>
        </w:rPr>
        <w:t>Meng</w:t>
      </w:r>
      <w:proofErr w:type="spellEnd"/>
      <w:r>
        <w:rPr>
          <w:lang w:val="en"/>
        </w:rPr>
        <w:t xml:space="preserve"> PP, Qi MZ. Effects of intensity of arm training on hemiplegic upper extremity motor recovery in stroke patients: A randomized controlled trial. Clinical Rehabilitation. 2013</w:t>
      </w:r>
      <w:proofErr w:type="gramStart"/>
      <w:r>
        <w:rPr>
          <w:lang w:val="en"/>
        </w:rPr>
        <w:t>;27:75</w:t>
      </w:r>
      <w:proofErr w:type="gramEnd"/>
      <w:r>
        <w:rPr>
          <w:lang w:val="en"/>
        </w:rPr>
        <w:t>-81.</w:t>
      </w:r>
    </w:p>
    <w:p w:rsidR="00E81489" w:rsidRDefault="00E81489" w:rsidP="00E81489">
      <w:pPr>
        <w:pStyle w:val="ng-binding"/>
        <w:rPr>
          <w:lang w:val="en"/>
        </w:rPr>
      </w:pPr>
      <w:proofErr w:type="spellStart"/>
      <w:r>
        <w:rPr>
          <w:lang w:val="en"/>
        </w:rPr>
        <w:t>Langhammer</w:t>
      </w:r>
      <w:proofErr w:type="spellEnd"/>
      <w:r>
        <w:rPr>
          <w:lang w:val="en"/>
        </w:rPr>
        <w:t xml:space="preserve"> B, </w:t>
      </w:r>
      <w:proofErr w:type="spellStart"/>
      <w:r>
        <w:rPr>
          <w:lang w:val="en"/>
        </w:rPr>
        <w:t>Stanghelle</w:t>
      </w:r>
      <w:proofErr w:type="spellEnd"/>
      <w:r>
        <w:rPr>
          <w:lang w:val="en"/>
        </w:rPr>
        <w:t xml:space="preserve"> JK. </w:t>
      </w:r>
      <w:proofErr w:type="spellStart"/>
      <w:r>
        <w:rPr>
          <w:lang w:val="en"/>
        </w:rPr>
        <w:t>Bobath</w:t>
      </w:r>
      <w:proofErr w:type="spellEnd"/>
      <w:r>
        <w:rPr>
          <w:lang w:val="en"/>
        </w:rPr>
        <w:t xml:space="preserve"> or motor relearning </w:t>
      </w:r>
      <w:proofErr w:type="spellStart"/>
      <w:r>
        <w:rPr>
          <w:lang w:val="en"/>
        </w:rPr>
        <w:t>programme</w:t>
      </w:r>
      <w:proofErr w:type="spellEnd"/>
      <w:r>
        <w:rPr>
          <w:lang w:val="en"/>
        </w:rPr>
        <w:t>? A comparison of two different approaches of physiotherapy in stroke rehabilitation: A randomized controlled study. Clinical rehabilitation. 2000</w:t>
      </w:r>
      <w:proofErr w:type="gramStart"/>
      <w:r>
        <w:rPr>
          <w:lang w:val="en"/>
        </w:rPr>
        <w:t>;14:361</w:t>
      </w:r>
      <w:proofErr w:type="gramEnd"/>
      <w:r>
        <w:rPr>
          <w:lang w:val="en"/>
        </w:rPr>
        <w:t>-9.</w:t>
      </w:r>
    </w:p>
    <w:p w:rsidR="00E81489" w:rsidRDefault="00E81489" w:rsidP="00E81489">
      <w:pPr>
        <w:pStyle w:val="ng-binding"/>
        <w:rPr>
          <w:lang w:val="en"/>
        </w:rPr>
      </w:pPr>
      <w:r>
        <w:rPr>
          <w:lang w:val="en"/>
        </w:rPr>
        <w:t xml:space="preserve">Stuck RA, Marshall LM, </w:t>
      </w:r>
      <w:proofErr w:type="spellStart"/>
      <w:proofErr w:type="gramStart"/>
      <w:r>
        <w:rPr>
          <w:lang w:val="en"/>
        </w:rPr>
        <w:t>Sivakumar</w:t>
      </w:r>
      <w:proofErr w:type="spellEnd"/>
      <w:proofErr w:type="gramEnd"/>
      <w:r>
        <w:rPr>
          <w:lang w:val="en"/>
        </w:rPr>
        <w:t xml:space="preserve"> R. Feasibility of </w:t>
      </w:r>
      <w:proofErr w:type="spellStart"/>
      <w:r>
        <w:rPr>
          <w:lang w:val="en"/>
        </w:rPr>
        <w:t>SaeboFlex</w:t>
      </w:r>
      <w:proofErr w:type="spellEnd"/>
      <w:r>
        <w:rPr>
          <w:lang w:val="en"/>
        </w:rPr>
        <w:t xml:space="preserve"> upper-limb training in acute stroke rehabilitation: a clinical case series. Occupational Therapy International. 2014:3:108-14.</w:t>
      </w:r>
    </w:p>
    <w:p w:rsidR="00E81489" w:rsidRDefault="00E81489" w:rsidP="00E81489">
      <w:pPr>
        <w:pStyle w:val="ng-binding"/>
        <w:rPr>
          <w:lang w:val="en"/>
        </w:rPr>
      </w:pPr>
      <w:proofErr w:type="spellStart"/>
      <w:r>
        <w:rPr>
          <w:lang w:val="en"/>
        </w:rPr>
        <w:t>Bayona</w:t>
      </w:r>
      <w:proofErr w:type="spellEnd"/>
      <w:r>
        <w:rPr>
          <w:lang w:val="en"/>
        </w:rPr>
        <w:t xml:space="preserve"> NA, </w:t>
      </w:r>
      <w:proofErr w:type="spellStart"/>
      <w:r>
        <w:rPr>
          <w:lang w:val="en"/>
        </w:rPr>
        <w:t>Bitensky</w:t>
      </w:r>
      <w:proofErr w:type="spellEnd"/>
      <w:r>
        <w:rPr>
          <w:lang w:val="en"/>
        </w:rPr>
        <w:t xml:space="preserve"> J, Salter K, </w:t>
      </w:r>
      <w:proofErr w:type="spellStart"/>
      <w:r>
        <w:rPr>
          <w:lang w:val="en"/>
        </w:rPr>
        <w:t>Teasell</w:t>
      </w:r>
      <w:proofErr w:type="spellEnd"/>
      <w:r>
        <w:rPr>
          <w:lang w:val="en"/>
        </w:rPr>
        <w:t xml:space="preserve"> R. The role of task-specific training in rehabilitation therapies. Top Stroke </w:t>
      </w:r>
      <w:proofErr w:type="spellStart"/>
      <w:r>
        <w:rPr>
          <w:lang w:val="en"/>
        </w:rPr>
        <w:t>Rehabil</w:t>
      </w:r>
      <w:proofErr w:type="spellEnd"/>
      <w:r>
        <w:rPr>
          <w:lang w:val="en"/>
        </w:rPr>
        <w:t>. Summer 2005</w:t>
      </w:r>
      <w:proofErr w:type="gramStart"/>
      <w:r>
        <w:rPr>
          <w:lang w:val="en"/>
        </w:rPr>
        <w:t>;12</w:t>
      </w:r>
      <w:proofErr w:type="gramEnd"/>
      <w:r>
        <w:rPr>
          <w:lang w:val="en"/>
        </w:rPr>
        <w:t>(3):58-65.</w:t>
      </w:r>
    </w:p>
    <w:p w:rsidR="00CB6501" w:rsidRDefault="00CB6501" w:rsidP="00CB6501"/>
    <w:p w:rsidR="009D05D0" w:rsidRDefault="00CB6501" w:rsidP="006B2CF4">
      <w:pPr>
        <w:pStyle w:val="Heading2"/>
      </w:pPr>
      <w:r>
        <w:t>Information for Patients / Families / Whanau</w:t>
      </w:r>
    </w:p>
    <w:p w:rsidR="006B2CF4" w:rsidRPr="006B2CF4" w:rsidRDefault="006B2CF4" w:rsidP="006B2CF4"/>
    <w:p w:rsidR="00CB6501" w:rsidRDefault="009D05D0">
      <w:r>
        <w:t>Information sheet: Task S</w:t>
      </w:r>
      <w:r w:rsidR="002F0CCF">
        <w:t xml:space="preserve">pecific </w:t>
      </w:r>
      <w:r w:rsidR="006B2CF4">
        <w:t>Training – see attached document</w:t>
      </w:r>
    </w:p>
    <w:bookmarkStart w:id="0" w:name="_MON_1560861344"/>
    <w:bookmarkEnd w:id="0"/>
    <w:p w:rsidR="006B2CF4" w:rsidRPr="009D05D0" w:rsidRDefault="006B2CF4">
      <w:pPr>
        <w:rPr>
          <w:rFonts w:ascii="Lucida Sans Typewriter" w:hAnsi="Lucida Sans Typewriter"/>
          <w:sz w:val="36"/>
          <w:szCs w:val="36"/>
        </w:rPr>
      </w:pPr>
      <w:r>
        <w:rPr>
          <w:rFonts w:ascii="Lucida Sans Typewriter" w:hAnsi="Lucida Sans Typewriter"/>
          <w:sz w:val="36"/>
          <w:szCs w:val="36"/>
        </w:rPr>
        <w:object w:dxaOrig="1501" w:dyaOrig="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05pt;height:48.8pt" o:ole="">
            <v:imagedata r:id="rId8" o:title=""/>
          </v:shape>
          <o:OLEObject Type="Embed" ProgID="Word.Document.12" ShapeID="_x0000_i1025" DrawAspect="Icon" ObjectID="_1562506223" r:id="rId9">
            <o:FieldCodes>\s</o:FieldCodes>
          </o:OLEObject>
        </w:object>
      </w:r>
    </w:p>
    <w:sectPr w:rsidR="006B2CF4" w:rsidRPr="009D05D0" w:rsidSect="00C654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46F" w:rsidRDefault="00C6546F" w:rsidP="00C6546F">
      <w:pPr>
        <w:spacing w:after="0" w:line="240" w:lineRule="auto"/>
      </w:pPr>
      <w:r>
        <w:separator/>
      </w:r>
    </w:p>
  </w:endnote>
  <w:endnote w:type="continuationSeparator" w:id="0">
    <w:p w:rsidR="00C6546F" w:rsidRDefault="00C6546F" w:rsidP="00C6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Ubuntu"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706" w:rsidRDefault="00C727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15601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2706" w:rsidRDefault="00C72706" w:rsidP="00C72706">
        <w:pPr>
          <w:pStyle w:val="Header"/>
        </w:pPr>
      </w:p>
      <w:p w:rsidR="00C72706" w:rsidRDefault="00C72706" w:rsidP="00C72706">
        <w:pPr>
          <w:pStyle w:val="Footer"/>
          <w:rPr>
            <w:caps/>
            <w:color w:val="253D45" w:themeColor="accent1"/>
            <w:sz w:val="18"/>
            <w:szCs w:val="18"/>
          </w:rPr>
        </w:pPr>
        <w:r>
          <w:rPr>
            <w:caps/>
            <w:color w:val="253D45" w:themeColor="accent1"/>
            <w:sz w:val="18"/>
            <w:szCs w:val="18"/>
          </w:rPr>
          <w:t>NSN – upper Limb Guides</w:t>
        </w:r>
        <w:r w:rsidRPr="00F210DB">
          <w:rPr>
            <w:caps/>
            <w:color w:val="253D45" w:themeColor="accent1"/>
            <w:sz w:val="18"/>
            <w:szCs w:val="18"/>
          </w:rPr>
          <w:ptab w:relativeTo="margin" w:alignment="center" w:leader="none"/>
        </w:r>
        <w:r w:rsidR="006F3CE1">
          <w:rPr>
            <w:caps/>
            <w:color w:val="253D45" w:themeColor="accent1"/>
            <w:sz w:val="18"/>
            <w:szCs w:val="18"/>
          </w:rPr>
          <w:t>TasK</w:t>
        </w:r>
        <w:r>
          <w:rPr>
            <w:caps/>
            <w:color w:val="253D45" w:themeColor="accent1"/>
            <w:sz w:val="18"/>
            <w:szCs w:val="18"/>
          </w:rPr>
          <w:t xml:space="preserve"> Specific Training</w:t>
        </w:r>
        <w:r w:rsidRPr="00F210DB">
          <w:rPr>
            <w:caps/>
            <w:color w:val="253D45" w:themeColor="accent1"/>
            <w:sz w:val="18"/>
            <w:szCs w:val="18"/>
          </w:rPr>
          <w:ptab w:relativeTo="margin" w:alignment="right" w:leader="none"/>
        </w:r>
        <w:r>
          <w:rPr>
            <w:caps/>
            <w:color w:val="253D45" w:themeColor="accent1"/>
            <w:sz w:val="18"/>
            <w:szCs w:val="18"/>
          </w:rPr>
          <w:t>July 2017</w:t>
        </w:r>
      </w:p>
      <w:p w:rsidR="00C72706" w:rsidRDefault="00C72706" w:rsidP="00C72706">
        <w:pPr>
          <w:pStyle w:val="Footer"/>
          <w:rPr>
            <w:i/>
            <w:caps/>
            <w:color w:val="253D45" w:themeColor="accent1"/>
            <w:sz w:val="16"/>
            <w:szCs w:val="16"/>
          </w:rPr>
        </w:pPr>
        <w:r w:rsidRPr="00A52E72">
          <w:rPr>
            <w:i/>
            <w:caps/>
            <w:color w:val="253D45" w:themeColor="accent1"/>
            <w:sz w:val="16"/>
            <w:szCs w:val="16"/>
          </w:rPr>
          <w:t>These guides are designed to augment the Via Therapy app –</w:t>
        </w:r>
        <w:r w:rsidRPr="004A50A6">
          <w:rPr>
            <w:i/>
            <w:caps/>
            <w:color w:val="253D45" w:themeColor="accent1"/>
            <w:sz w:val="16"/>
            <w:szCs w:val="16"/>
          </w:rPr>
          <w:t xml:space="preserve"> </w:t>
        </w:r>
        <w:hyperlink r:id="rId1" w:history="1">
          <w:r w:rsidRPr="004A50A6">
            <w:rPr>
              <w:rStyle w:val="Hyperlink"/>
              <w:i/>
              <w:caps/>
              <w:sz w:val="16"/>
              <w:szCs w:val="16"/>
            </w:rPr>
            <w:t>www.viatherapy.org</w:t>
          </w:r>
        </w:hyperlink>
      </w:p>
      <w:p w:rsidR="000A0361" w:rsidRDefault="006F3CE1">
        <w:pPr>
          <w:pStyle w:val="Footer"/>
          <w:jc w:val="right"/>
        </w:pPr>
      </w:p>
    </w:sdtContent>
  </w:sdt>
  <w:p w:rsidR="000A0361" w:rsidRDefault="000A03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706" w:rsidRDefault="00C72706" w:rsidP="00C72706">
    <w:pPr>
      <w:pStyle w:val="Footer"/>
      <w:rPr>
        <w:caps/>
        <w:color w:val="253D45" w:themeColor="accent1"/>
        <w:sz w:val="18"/>
        <w:szCs w:val="18"/>
      </w:rPr>
    </w:pPr>
    <w:r>
      <w:rPr>
        <w:caps/>
        <w:color w:val="253D45" w:themeColor="accent1"/>
        <w:sz w:val="18"/>
        <w:szCs w:val="18"/>
      </w:rPr>
      <w:t>NSN – upper Limb Guides</w:t>
    </w:r>
    <w:r w:rsidRPr="00F210DB">
      <w:rPr>
        <w:caps/>
        <w:color w:val="253D45" w:themeColor="accent1"/>
        <w:sz w:val="18"/>
        <w:szCs w:val="18"/>
      </w:rPr>
      <w:ptab w:relativeTo="margin" w:alignment="center" w:leader="none"/>
    </w:r>
    <w:r w:rsidR="006F3CE1">
      <w:rPr>
        <w:caps/>
        <w:color w:val="253D45" w:themeColor="accent1"/>
        <w:sz w:val="18"/>
        <w:szCs w:val="18"/>
      </w:rPr>
      <w:t>TasK</w:t>
    </w:r>
    <w:bookmarkStart w:id="1" w:name="_GoBack"/>
    <w:bookmarkEnd w:id="1"/>
    <w:r>
      <w:rPr>
        <w:caps/>
        <w:color w:val="253D45" w:themeColor="accent1"/>
        <w:sz w:val="18"/>
        <w:szCs w:val="18"/>
      </w:rPr>
      <w:t xml:space="preserve"> Specific Training</w:t>
    </w:r>
    <w:r w:rsidRPr="00F210DB">
      <w:rPr>
        <w:caps/>
        <w:color w:val="253D45" w:themeColor="accent1"/>
        <w:sz w:val="18"/>
        <w:szCs w:val="18"/>
      </w:rPr>
      <w:ptab w:relativeTo="margin" w:alignment="right" w:leader="none"/>
    </w:r>
    <w:r>
      <w:rPr>
        <w:caps/>
        <w:color w:val="253D45" w:themeColor="accent1"/>
        <w:sz w:val="18"/>
        <w:szCs w:val="18"/>
      </w:rPr>
      <w:t>July 2017</w:t>
    </w:r>
  </w:p>
  <w:p w:rsidR="00C72706" w:rsidRDefault="00C72706" w:rsidP="00C72706">
    <w:pPr>
      <w:pStyle w:val="Footer"/>
      <w:rPr>
        <w:i/>
        <w:caps/>
        <w:color w:val="253D45" w:themeColor="accent1"/>
        <w:sz w:val="16"/>
        <w:szCs w:val="16"/>
      </w:rPr>
    </w:pPr>
    <w:r w:rsidRPr="00A52E72">
      <w:rPr>
        <w:i/>
        <w:caps/>
        <w:color w:val="253D45" w:themeColor="accent1"/>
        <w:sz w:val="16"/>
        <w:szCs w:val="16"/>
      </w:rPr>
      <w:t>These guides are designed to augment the Via Therapy app –</w:t>
    </w:r>
    <w:r w:rsidRPr="004A50A6">
      <w:rPr>
        <w:i/>
        <w:caps/>
        <w:color w:val="253D45" w:themeColor="accent1"/>
        <w:sz w:val="16"/>
        <w:szCs w:val="16"/>
      </w:rPr>
      <w:t xml:space="preserve"> </w:t>
    </w:r>
    <w:hyperlink r:id="rId1" w:history="1">
      <w:r w:rsidRPr="004A50A6">
        <w:rPr>
          <w:rStyle w:val="Hyperlink"/>
          <w:i/>
          <w:caps/>
          <w:sz w:val="16"/>
          <w:szCs w:val="16"/>
        </w:rPr>
        <w:t>www.viatherapy.org</w:t>
      </w:r>
    </w:hyperlink>
  </w:p>
  <w:p w:rsidR="00C72706" w:rsidRDefault="00C727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46F" w:rsidRDefault="00C6546F" w:rsidP="00C6546F">
      <w:pPr>
        <w:spacing w:after="0" w:line="240" w:lineRule="auto"/>
      </w:pPr>
      <w:r>
        <w:separator/>
      </w:r>
    </w:p>
  </w:footnote>
  <w:footnote w:type="continuationSeparator" w:id="0">
    <w:p w:rsidR="00C6546F" w:rsidRDefault="00C6546F" w:rsidP="00C65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706" w:rsidRDefault="00C727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46F" w:rsidRDefault="00C6546F" w:rsidP="00C6546F">
    <w:pPr>
      <w:framePr w:wrap="notBeside" w:vAnchor="text" w:hAnchor="page" w:x="5731" w:y="1"/>
      <w:rPr>
        <w:rFonts w:ascii="Ubuntu" w:hAnsi="Ubuntu"/>
        <w:color w:val="000000"/>
        <w:sz w:val="16"/>
      </w:rPr>
    </w:pPr>
  </w:p>
  <w:p w:rsidR="00C6546F" w:rsidRDefault="00C6546F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46F" w:rsidRDefault="00C6546F" w:rsidP="00C6546F">
    <w:pPr>
      <w:framePr w:wrap="notBeside" w:vAnchor="text" w:hAnchor="page" w:x="5731" w:y="1"/>
      <w:rPr>
        <w:rFonts w:ascii="Ubuntu" w:hAnsi="Ubuntu"/>
        <w:color w:val="000000"/>
        <w:sz w:val="16"/>
      </w:rPr>
    </w:pPr>
  </w:p>
  <w:p w:rsidR="00C6546F" w:rsidRDefault="00C6546F" w:rsidP="00C6546F">
    <w:pPr>
      <w:pStyle w:val="Header"/>
      <w:jc w:val="center"/>
    </w:pPr>
    <w:r>
      <w:rPr>
        <w:noProof/>
        <w:lang w:eastAsia="en-NZ"/>
      </w:rPr>
      <w:drawing>
        <wp:inline distT="0" distB="0" distL="0" distR="0" wp14:anchorId="731ABD4A" wp14:editId="63DCB8F7">
          <wp:extent cx="1428750" cy="5778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66E77"/>
    <w:multiLevelType w:val="hybridMultilevel"/>
    <w:tmpl w:val="CFD49D9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A6794"/>
    <w:multiLevelType w:val="hybridMultilevel"/>
    <w:tmpl w:val="2AF0BBAA"/>
    <w:lvl w:ilvl="0" w:tplc="DACA29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6F"/>
    <w:rsid w:val="00017959"/>
    <w:rsid w:val="00037F1D"/>
    <w:rsid w:val="0007787A"/>
    <w:rsid w:val="000848B2"/>
    <w:rsid w:val="000A0361"/>
    <w:rsid w:val="000D0C59"/>
    <w:rsid w:val="000D7579"/>
    <w:rsid w:val="00100197"/>
    <w:rsid w:val="001217AE"/>
    <w:rsid w:val="00143AF6"/>
    <w:rsid w:val="001C1955"/>
    <w:rsid w:val="002144B6"/>
    <w:rsid w:val="00226C4D"/>
    <w:rsid w:val="002334E4"/>
    <w:rsid w:val="002C5A74"/>
    <w:rsid w:val="002F0CCF"/>
    <w:rsid w:val="003352B4"/>
    <w:rsid w:val="003557E6"/>
    <w:rsid w:val="00393138"/>
    <w:rsid w:val="003C38E7"/>
    <w:rsid w:val="003F1C91"/>
    <w:rsid w:val="004E2587"/>
    <w:rsid w:val="0050490F"/>
    <w:rsid w:val="00544231"/>
    <w:rsid w:val="00547140"/>
    <w:rsid w:val="005D1C12"/>
    <w:rsid w:val="005E6E0B"/>
    <w:rsid w:val="006049B2"/>
    <w:rsid w:val="00612318"/>
    <w:rsid w:val="00621EAA"/>
    <w:rsid w:val="006514DC"/>
    <w:rsid w:val="00684C15"/>
    <w:rsid w:val="006A01EB"/>
    <w:rsid w:val="006B2CF4"/>
    <w:rsid w:val="006D7C30"/>
    <w:rsid w:val="006E169E"/>
    <w:rsid w:val="006F3CE1"/>
    <w:rsid w:val="00755A2A"/>
    <w:rsid w:val="00777A06"/>
    <w:rsid w:val="007C15E9"/>
    <w:rsid w:val="007F4D99"/>
    <w:rsid w:val="008111AD"/>
    <w:rsid w:val="00967D5D"/>
    <w:rsid w:val="009D05D0"/>
    <w:rsid w:val="00A02696"/>
    <w:rsid w:val="00A064E6"/>
    <w:rsid w:val="00A1422C"/>
    <w:rsid w:val="00A8557A"/>
    <w:rsid w:val="00AB0198"/>
    <w:rsid w:val="00AB57EB"/>
    <w:rsid w:val="00B04990"/>
    <w:rsid w:val="00B717F2"/>
    <w:rsid w:val="00BD5FCA"/>
    <w:rsid w:val="00C6546F"/>
    <w:rsid w:val="00C72706"/>
    <w:rsid w:val="00CB6501"/>
    <w:rsid w:val="00CC5D25"/>
    <w:rsid w:val="00D4492B"/>
    <w:rsid w:val="00D5681D"/>
    <w:rsid w:val="00DD2E97"/>
    <w:rsid w:val="00DF2598"/>
    <w:rsid w:val="00E0161D"/>
    <w:rsid w:val="00E40417"/>
    <w:rsid w:val="00E52051"/>
    <w:rsid w:val="00E81489"/>
    <w:rsid w:val="00F62022"/>
    <w:rsid w:val="00F8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5:docId w15:val="{1A93B73D-05B0-4A33-B326-915AAEF1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051"/>
  </w:style>
  <w:style w:type="paragraph" w:styleId="Heading1">
    <w:name w:val="heading 1"/>
    <w:basedOn w:val="Normal"/>
    <w:next w:val="Normal"/>
    <w:link w:val="Heading1Char"/>
    <w:uiPriority w:val="9"/>
    <w:qFormat/>
    <w:rsid w:val="00E520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B2D33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65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B2D33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051"/>
    <w:rPr>
      <w:rFonts w:asciiTheme="majorHAnsi" w:eastAsiaTheme="majorEastAsia" w:hAnsiTheme="majorHAnsi" w:cstheme="majorBidi"/>
      <w:b/>
      <w:bCs/>
      <w:color w:val="1B2D33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52051"/>
    <w:pPr>
      <w:pBdr>
        <w:bottom w:val="single" w:sz="8" w:space="4" w:color="253D4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C2C2C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2051"/>
    <w:rPr>
      <w:rFonts w:asciiTheme="majorHAnsi" w:eastAsiaTheme="majorEastAsia" w:hAnsiTheme="majorHAnsi" w:cstheme="majorBidi"/>
      <w:color w:val="2C2C2C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E52051"/>
    <w:rPr>
      <w:b/>
      <w:bCs/>
    </w:rPr>
  </w:style>
  <w:style w:type="paragraph" w:styleId="NoSpacing">
    <w:name w:val="No Spacing"/>
    <w:uiPriority w:val="1"/>
    <w:qFormat/>
    <w:rsid w:val="00E5205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520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54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46F"/>
  </w:style>
  <w:style w:type="paragraph" w:styleId="Footer">
    <w:name w:val="footer"/>
    <w:basedOn w:val="Normal"/>
    <w:link w:val="FooterChar"/>
    <w:uiPriority w:val="99"/>
    <w:unhideWhenUsed/>
    <w:rsid w:val="00C654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46F"/>
  </w:style>
  <w:style w:type="character" w:customStyle="1" w:styleId="Heading2Char">
    <w:name w:val="Heading 2 Char"/>
    <w:basedOn w:val="DefaultParagraphFont"/>
    <w:link w:val="Heading2"/>
    <w:uiPriority w:val="9"/>
    <w:rsid w:val="00CB6501"/>
    <w:rPr>
      <w:rFonts w:asciiTheme="majorHAnsi" w:eastAsiaTheme="majorEastAsia" w:hAnsiTheme="majorHAnsi" w:cstheme="majorBidi"/>
      <w:color w:val="1B2D33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A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A01EB"/>
    <w:rPr>
      <w:color w:val="1E17B1" w:themeColor="hyperlink"/>
      <w:u w:val="single"/>
    </w:rPr>
  </w:style>
  <w:style w:type="paragraph" w:customStyle="1" w:styleId="ng-binding">
    <w:name w:val="ng-binding"/>
    <w:basedOn w:val="Normal"/>
    <w:rsid w:val="00E81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4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3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ebrsr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1.docx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atherapy.or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atherapy.or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ffice Theme">
  <a:themeElements>
    <a:clrScheme name="Upper limb project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253D45"/>
      </a:accent1>
      <a:accent2>
        <a:srgbClr val="786E53"/>
      </a:accent2>
      <a:accent3>
        <a:srgbClr val="66627F"/>
      </a:accent3>
      <a:accent4>
        <a:srgbClr val="748560"/>
      </a:accent4>
      <a:accent5>
        <a:srgbClr val="998307"/>
      </a:accent5>
      <a:accent6>
        <a:srgbClr val="00437A"/>
      </a:accent6>
      <a:hlink>
        <a:srgbClr val="1E17B1"/>
      </a:hlink>
      <a:folHlink>
        <a:srgbClr val="7810A7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per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 Abernethy</dc:creator>
  <cp:lastModifiedBy>Ginny Abernethy</cp:lastModifiedBy>
  <cp:revision>7</cp:revision>
  <cp:lastPrinted>2017-07-25T01:56:00Z</cp:lastPrinted>
  <dcterms:created xsi:type="dcterms:W3CDTF">2017-02-07T01:59:00Z</dcterms:created>
  <dcterms:modified xsi:type="dcterms:W3CDTF">2017-07-25T04:44:00Z</dcterms:modified>
</cp:coreProperties>
</file>