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26950" w14:textId="77777777" w:rsidR="000C65D1" w:rsidRPr="00521A72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521A72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2D67A9C8" w:rsidR="00FB0EF6" w:rsidRPr="00521A72" w:rsidRDefault="00521A72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521A72">
        <w:rPr>
          <w:rFonts w:ascii="Segoe UI" w:hAnsi="Segoe UI" w:cs="Segoe UI"/>
          <w:b/>
          <w:bCs/>
          <w:color w:val="8EAADB" w:themeColor="accent1" w:themeTint="99"/>
          <w:lang w:val="en-GB"/>
        </w:rPr>
        <w:t>21</w:t>
      </w:r>
      <w:r w:rsidR="00E20009" w:rsidRPr="00521A72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June</w:t>
      </w:r>
      <w:r w:rsidR="00FB0EF6" w:rsidRPr="00521A72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6295FC3B" w:rsidR="0094631B" w:rsidRPr="00521A72" w:rsidRDefault="0F6AF8B5" w:rsidP="24A3B2DF">
      <w:pPr>
        <w:rPr>
          <w:rFonts w:ascii="Segoe UI" w:hAnsi="Segoe UI" w:cs="Segoe UI"/>
          <w:highlight w:val="yellow"/>
          <w:lang w:val="en-GB"/>
        </w:rPr>
      </w:pPr>
      <w:r w:rsidRPr="002709DF">
        <w:rPr>
          <w:rFonts w:ascii="Segoe UI" w:hAnsi="Segoe UI" w:cs="Segoe UI"/>
          <w:lang w:val="en-GB"/>
        </w:rPr>
        <w:t>Reported c</w:t>
      </w:r>
      <w:r w:rsidR="0D1BAFE1" w:rsidRPr="002709DF">
        <w:rPr>
          <w:rFonts w:ascii="Segoe UI" w:hAnsi="Segoe UI" w:cs="Segoe UI"/>
          <w:lang w:val="en-GB"/>
        </w:rPr>
        <w:t>ase</w:t>
      </w:r>
      <w:r w:rsidR="28249AAB" w:rsidRPr="002709DF">
        <w:rPr>
          <w:rFonts w:ascii="Segoe UI" w:hAnsi="Segoe UI" w:cs="Segoe UI"/>
          <w:lang w:val="en-GB"/>
        </w:rPr>
        <w:t xml:space="preserve"> rates </w:t>
      </w:r>
      <w:r w:rsidR="0D1BAFE1" w:rsidRPr="002709DF">
        <w:rPr>
          <w:rFonts w:ascii="Segoe UI" w:hAnsi="Segoe UI" w:cs="Segoe UI"/>
          <w:lang w:val="en-GB"/>
        </w:rPr>
        <w:t xml:space="preserve">for </w:t>
      </w:r>
      <w:r w:rsidR="14EBAF1E" w:rsidRPr="002709DF">
        <w:rPr>
          <w:rFonts w:ascii="Segoe UI" w:hAnsi="Segoe UI" w:cs="Segoe UI"/>
          <w:lang w:val="en-GB"/>
        </w:rPr>
        <w:t xml:space="preserve">the </w:t>
      </w:r>
      <w:r w:rsidR="6E3D0D6C" w:rsidRPr="002709DF">
        <w:rPr>
          <w:rFonts w:ascii="Segoe UI" w:hAnsi="Segoe UI" w:cs="Segoe UI"/>
          <w:lang w:val="en-GB"/>
        </w:rPr>
        <w:t>week</w:t>
      </w:r>
      <w:r w:rsidR="72BEE32C" w:rsidRPr="002709DF">
        <w:rPr>
          <w:rFonts w:ascii="Segoe UI" w:hAnsi="Segoe UI" w:cs="Segoe UI"/>
          <w:lang w:val="en-GB"/>
        </w:rPr>
        <w:t xml:space="preserve"> </w:t>
      </w:r>
      <w:r w:rsidR="14EBAF1E" w:rsidRPr="002709DF">
        <w:rPr>
          <w:rFonts w:ascii="Segoe UI" w:hAnsi="Segoe UI" w:cs="Segoe UI"/>
          <w:lang w:val="en-GB"/>
        </w:rPr>
        <w:t>ending</w:t>
      </w:r>
      <w:r w:rsidR="72BEE32C" w:rsidRPr="002709DF">
        <w:rPr>
          <w:rFonts w:ascii="Segoe UI" w:hAnsi="Segoe UI" w:cs="Segoe UI"/>
          <w:lang w:val="en-GB"/>
        </w:rPr>
        <w:t xml:space="preserve"> </w:t>
      </w:r>
      <w:r w:rsidR="00521A72" w:rsidRPr="002709DF">
        <w:rPr>
          <w:rFonts w:ascii="Segoe UI" w:hAnsi="Segoe UI" w:cs="Segoe UI"/>
          <w:lang w:val="en-GB"/>
        </w:rPr>
        <w:t>18</w:t>
      </w:r>
      <w:r w:rsidR="00C95FCF" w:rsidRPr="002709DF">
        <w:rPr>
          <w:rFonts w:ascii="Segoe UI" w:hAnsi="Segoe UI" w:cs="Segoe UI"/>
          <w:lang w:val="en-GB"/>
        </w:rPr>
        <w:t xml:space="preserve"> June</w:t>
      </w:r>
      <w:r w:rsidR="786DDD92" w:rsidRPr="002709DF">
        <w:rPr>
          <w:rFonts w:ascii="Segoe UI" w:hAnsi="Segoe UI" w:cs="Segoe UI"/>
          <w:lang w:val="en-GB"/>
        </w:rPr>
        <w:t xml:space="preserve"> 2023 </w:t>
      </w:r>
      <w:r w:rsidR="00C95FCF" w:rsidRPr="002709DF">
        <w:rPr>
          <w:rFonts w:ascii="Segoe UI" w:hAnsi="Segoe UI" w:cs="Segoe UI"/>
          <w:lang w:val="en-GB"/>
        </w:rPr>
        <w:t>decreased</w:t>
      </w:r>
      <w:r w:rsidR="79A3255C" w:rsidRPr="002709DF">
        <w:rPr>
          <w:rFonts w:ascii="Segoe UI" w:hAnsi="Segoe UI" w:cs="Segoe UI"/>
          <w:lang w:val="en-GB"/>
        </w:rPr>
        <w:t xml:space="preserve"> </w:t>
      </w:r>
      <w:r w:rsidR="4E7AE5F7" w:rsidRPr="002709DF">
        <w:rPr>
          <w:rFonts w:ascii="Segoe UI" w:hAnsi="Segoe UI" w:cs="Segoe UI"/>
          <w:lang w:val="en-GB"/>
        </w:rPr>
        <w:t>compared</w:t>
      </w:r>
      <w:r w:rsidR="7E2AD33C" w:rsidRPr="002709DF">
        <w:rPr>
          <w:rFonts w:ascii="Segoe UI" w:hAnsi="Segoe UI" w:cs="Segoe UI"/>
          <w:lang w:val="en-GB"/>
        </w:rPr>
        <w:t xml:space="preserve"> </w:t>
      </w:r>
      <w:r w:rsidR="237944A0" w:rsidRPr="002709DF">
        <w:rPr>
          <w:rFonts w:ascii="Segoe UI" w:hAnsi="Segoe UI" w:cs="Segoe UI"/>
          <w:lang w:val="en-GB"/>
        </w:rPr>
        <w:t>to</w:t>
      </w:r>
      <w:r w:rsidR="7E2AD33C" w:rsidRPr="002709DF">
        <w:rPr>
          <w:rFonts w:ascii="Segoe UI" w:hAnsi="Segoe UI" w:cs="Segoe UI"/>
          <w:lang w:val="en-GB"/>
        </w:rPr>
        <w:t xml:space="preserve"> the previous week</w:t>
      </w:r>
      <w:r w:rsidR="5B76137F" w:rsidRPr="002709DF">
        <w:rPr>
          <w:rFonts w:ascii="Segoe UI" w:hAnsi="Segoe UI" w:cs="Segoe UI"/>
          <w:lang w:val="en-GB"/>
        </w:rPr>
        <w:t xml:space="preserve">. </w:t>
      </w:r>
      <w:r w:rsidR="4131B739" w:rsidRPr="002709DF">
        <w:rPr>
          <w:rFonts w:ascii="Segoe UI" w:hAnsi="Segoe UI" w:cs="Segoe UI"/>
          <w:lang w:val="en-GB"/>
        </w:rPr>
        <w:t xml:space="preserve">In the week ending </w:t>
      </w:r>
      <w:r w:rsidR="002709DF" w:rsidRPr="002709DF">
        <w:rPr>
          <w:rFonts w:ascii="Segoe UI" w:hAnsi="Segoe UI" w:cs="Segoe UI"/>
          <w:lang w:val="en-GB"/>
        </w:rPr>
        <w:t>11</w:t>
      </w:r>
      <w:r w:rsidR="063C6BAE" w:rsidRPr="002709DF">
        <w:rPr>
          <w:rFonts w:ascii="Segoe UI" w:hAnsi="Segoe UI" w:cs="Segoe UI"/>
          <w:lang w:val="en-GB"/>
        </w:rPr>
        <w:t xml:space="preserve"> </w:t>
      </w:r>
      <w:r w:rsidR="00F14B69" w:rsidRPr="002709DF">
        <w:rPr>
          <w:rFonts w:ascii="Segoe UI" w:hAnsi="Segoe UI" w:cs="Segoe UI"/>
          <w:lang w:val="en-GB"/>
        </w:rPr>
        <w:t>June</w:t>
      </w:r>
      <w:r w:rsidR="4131B739" w:rsidRPr="002709DF">
        <w:rPr>
          <w:rFonts w:ascii="Segoe UI" w:hAnsi="Segoe UI" w:cs="Segoe UI"/>
          <w:lang w:val="en-GB"/>
        </w:rPr>
        <w:t>, h</w:t>
      </w:r>
      <w:r w:rsidR="010F21B1" w:rsidRPr="002709DF">
        <w:rPr>
          <w:rFonts w:ascii="Segoe UI" w:hAnsi="Segoe UI" w:cs="Segoe UI"/>
          <w:lang w:val="en-GB"/>
        </w:rPr>
        <w:t xml:space="preserve">ospital </w:t>
      </w:r>
      <w:r w:rsidR="00C95FCF" w:rsidRPr="002709DF">
        <w:rPr>
          <w:rFonts w:ascii="Segoe UI" w:hAnsi="Segoe UI" w:cs="Segoe UI"/>
          <w:lang w:val="en-GB"/>
        </w:rPr>
        <w:t>admissions</w:t>
      </w:r>
      <w:r w:rsidR="00DD5FBF" w:rsidRPr="002709DF">
        <w:rPr>
          <w:rFonts w:ascii="Segoe UI" w:hAnsi="Segoe UI" w:cs="Segoe UI"/>
          <w:lang w:val="en-GB"/>
        </w:rPr>
        <w:t xml:space="preserve"> </w:t>
      </w:r>
      <w:r w:rsidR="463E4ED7" w:rsidRPr="52E7D04B">
        <w:rPr>
          <w:rFonts w:ascii="Segoe UI" w:hAnsi="Segoe UI" w:cs="Segoe UI"/>
          <w:lang w:val="en-GB"/>
        </w:rPr>
        <w:t xml:space="preserve">and RNA in wastewater </w:t>
      </w:r>
      <w:r w:rsidR="00221F83" w:rsidRPr="002709DF">
        <w:rPr>
          <w:rFonts w:ascii="Segoe UI" w:hAnsi="Segoe UI" w:cs="Segoe UI"/>
          <w:lang w:val="en-GB"/>
        </w:rPr>
        <w:t>decreased,</w:t>
      </w:r>
      <w:r w:rsidR="00221F83" w:rsidRPr="52E7D04B">
        <w:rPr>
          <w:rFonts w:ascii="Segoe UI" w:hAnsi="Segoe UI" w:cs="Segoe UI"/>
          <w:lang w:val="en-GB"/>
        </w:rPr>
        <w:t xml:space="preserve"> </w:t>
      </w:r>
      <w:r w:rsidR="7233A2FE" w:rsidRPr="52E7D04B">
        <w:rPr>
          <w:rFonts w:ascii="Segoe UI" w:hAnsi="Segoe UI" w:cs="Segoe UI"/>
          <w:lang w:val="en-GB"/>
        </w:rPr>
        <w:t>and</w:t>
      </w:r>
      <w:r w:rsidR="00221F83" w:rsidRPr="002709DF">
        <w:rPr>
          <w:rFonts w:ascii="Segoe UI" w:hAnsi="Segoe UI" w:cs="Segoe UI"/>
          <w:lang w:val="en-GB"/>
        </w:rPr>
        <w:t xml:space="preserve"> mortality remained stable</w:t>
      </w:r>
      <w:r w:rsidR="00DD5FBF" w:rsidRPr="002709DF">
        <w:rPr>
          <w:rFonts w:ascii="Segoe UI" w:hAnsi="Segoe UI" w:cs="Segoe UI"/>
          <w:lang w:val="en-GB"/>
        </w:rPr>
        <w:t xml:space="preserve"> </w:t>
      </w:r>
      <w:r w:rsidR="2577F061" w:rsidRPr="002709DF">
        <w:rPr>
          <w:rFonts w:ascii="Segoe UI" w:hAnsi="Segoe UI" w:cs="Segoe UI"/>
          <w:lang w:val="en-GB"/>
        </w:rPr>
        <w:t>compared to the previous week.</w:t>
      </w:r>
    </w:p>
    <w:p w14:paraId="721B2557" w14:textId="6DF83D49" w:rsidR="29F8E654" w:rsidRPr="002709DF" w:rsidRDefault="7BE05B46" w:rsidP="1A5CE7DA">
      <w:pPr>
        <w:rPr>
          <w:rFonts w:ascii="Segoe UI" w:hAnsi="Segoe UI" w:cs="Segoe UI"/>
          <w:lang w:val="en-GB"/>
        </w:rPr>
      </w:pPr>
      <w:r w:rsidRPr="002709DF">
        <w:rPr>
          <w:rFonts w:ascii="Segoe UI" w:hAnsi="Segoe UI" w:cs="Segoe UI"/>
          <w:lang w:val="en-GB"/>
        </w:rPr>
        <w:t>XBB.1.16 has replaced XBB.1.5 as the most common genomic variant and is expected to continue to rise in frequency</w:t>
      </w:r>
      <w:r w:rsidR="07DAD598" w:rsidRPr="002709DF">
        <w:rPr>
          <w:rFonts w:ascii="Segoe UI" w:hAnsi="Segoe UI" w:cs="Segoe UI"/>
          <w:lang w:val="en-GB"/>
        </w:rPr>
        <w:t>.</w:t>
      </w:r>
    </w:p>
    <w:p w14:paraId="3E544A87" w14:textId="77777777" w:rsidR="000C65D1" w:rsidRPr="008C31BD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8C31BD">
        <w:rPr>
          <w:color w:val="2E74B5" w:themeColor="accent5" w:themeShade="BF"/>
          <w:sz w:val="68"/>
          <w:szCs w:val="68"/>
          <w:lang w:val="en-GB"/>
        </w:rPr>
        <w:t>Key insights</w:t>
      </w:r>
      <w:bookmarkEnd w:id="2"/>
      <w:bookmarkEnd w:id="3"/>
      <w:r w:rsidRPr="008C31BD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8C31BD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8C31BD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8C31BD" w14:paraId="012244EA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8C31BD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8C31BD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747541EB" w:rsidR="000C65D1" w:rsidRPr="008C31BD" w:rsidRDefault="000C65D1" w:rsidP="00062C66">
            <w:pPr>
              <w:pStyle w:val="TableText"/>
              <w:rPr>
                <w:lang w:val="en-GB" w:eastAsia="en-US"/>
              </w:rPr>
            </w:pPr>
            <w:r w:rsidRPr="008C31BD">
              <w:rPr>
                <w:lang w:val="en-GB"/>
              </w:rPr>
              <w:t>The 7-day rolling average of reported</w:t>
            </w:r>
            <w:r w:rsidR="002672B6" w:rsidRPr="008C31BD">
              <w:rPr>
                <w:rStyle w:val="FootnoteReference"/>
                <w:lang w:val="en-GB"/>
              </w:rPr>
              <w:footnoteReference w:id="2"/>
            </w:r>
            <w:r w:rsidRPr="008C31BD">
              <w:rPr>
                <w:lang w:val="en-GB"/>
              </w:rPr>
              <w:t xml:space="preserve"> </w:t>
            </w:r>
            <w:r w:rsidR="65ADB5A4" w:rsidRPr="008C31BD">
              <w:rPr>
                <w:lang w:val="en-GB"/>
              </w:rPr>
              <w:t xml:space="preserve">case </w:t>
            </w:r>
            <w:r w:rsidRPr="008C31BD">
              <w:rPr>
                <w:lang w:val="en-GB"/>
              </w:rPr>
              <w:t xml:space="preserve">rates was </w:t>
            </w:r>
            <w:r w:rsidR="008C31BD" w:rsidRPr="008C31BD">
              <w:rPr>
                <w:lang w:val="en-GB"/>
              </w:rPr>
              <w:t>23</w:t>
            </w:r>
            <w:r w:rsidR="00AA59FC" w:rsidRPr="008C31BD">
              <w:rPr>
                <w:lang w:val="en-GB"/>
              </w:rPr>
              <w:t>.</w:t>
            </w:r>
            <w:r w:rsidR="008C31BD" w:rsidRPr="008C31BD">
              <w:rPr>
                <w:lang w:val="en-GB"/>
              </w:rPr>
              <w:t>2</w:t>
            </w:r>
            <w:r w:rsidRPr="008C31BD">
              <w:rPr>
                <w:lang w:val="en-GB"/>
              </w:rPr>
              <w:t xml:space="preserve"> per 100,000 population for the week ending </w:t>
            </w:r>
            <w:r w:rsidR="00AA59FC" w:rsidRPr="008C31BD">
              <w:rPr>
                <w:lang w:val="en-GB"/>
              </w:rPr>
              <w:t>1</w:t>
            </w:r>
            <w:r w:rsidR="00610DAA" w:rsidRPr="008C31BD">
              <w:rPr>
                <w:lang w:val="en-GB"/>
              </w:rPr>
              <w:t>8</w:t>
            </w:r>
            <w:r w:rsidR="0027479D" w:rsidRPr="008C31BD">
              <w:rPr>
                <w:lang w:val="en-GB"/>
              </w:rPr>
              <w:t xml:space="preserve"> June</w:t>
            </w:r>
            <w:r w:rsidR="004A346F" w:rsidRPr="008C31BD">
              <w:rPr>
                <w:lang w:val="en-GB"/>
              </w:rPr>
              <w:t xml:space="preserve"> 2023</w:t>
            </w:r>
            <w:r w:rsidRPr="008C31BD">
              <w:rPr>
                <w:lang w:val="en-GB"/>
              </w:rPr>
              <w:t xml:space="preserve">. This </w:t>
            </w:r>
            <w:r w:rsidR="00E84647" w:rsidRPr="008C31BD">
              <w:rPr>
                <w:lang w:val="en-GB"/>
              </w:rPr>
              <w:t xml:space="preserve">is </w:t>
            </w:r>
            <w:r w:rsidR="0027479D" w:rsidRPr="008C31BD">
              <w:rPr>
                <w:lang w:val="en-GB"/>
              </w:rPr>
              <w:t>a decrease</w:t>
            </w:r>
            <w:r w:rsidR="005D4FF3" w:rsidRPr="008C31BD">
              <w:rPr>
                <w:lang w:val="en-GB"/>
              </w:rPr>
              <w:t xml:space="preserve"> compar</w:t>
            </w:r>
            <w:r w:rsidR="00E81A52" w:rsidRPr="008C31BD">
              <w:rPr>
                <w:lang w:val="en-GB"/>
              </w:rPr>
              <w:t>ed to</w:t>
            </w:r>
            <w:r w:rsidR="00362BFB" w:rsidRPr="008C31BD">
              <w:rPr>
                <w:lang w:val="en-GB"/>
              </w:rPr>
              <w:t xml:space="preserve"> the</w:t>
            </w:r>
            <w:r w:rsidRPr="008C31BD">
              <w:rPr>
                <w:lang w:val="en-GB"/>
              </w:rPr>
              <w:t xml:space="preserve"> previous week</w:t>
            </w:r>
            <w:r w:rsidR="003E0B4D" w:rsidRPr="008C31BD">
              <w:rPr>
                <w:lang w:val="en-GB"/>
              </w:rPr>
              <w:t xml:space="preserve"> </w:t>
            </w:r>
            <w:r w:rsidR="00EE2EE4" w:rsidRPr="008C31BD">
              <w:rPr>
                <w:lang w:val="en-GB"/>
              </w:rPr>
              <w:t xml:space="preserve">average </w:t>
            </w:r>
            <w:r w:rsidR="003E0B4D" w:rsidRPr="008C31BD">
              <w:rPr>
                <w:lang w:val="en-GB"/>
              </w:rPr>
              <w:t>(</w:t>
            </w:r>
            <w:r w:rsidR="00610DAA" w:rsidRPr="008C31BD">
              <w:rPr>
                <w:lang w:val="en-GB"/>
              </w:rPr>
              <w:t>26.9</w:t>
            </w:r>
            <w:r w:rsidR="00A110BF" w:rsidRPr="008C31BD">
              <w:rPr>
                <w:lang w:val="en-GB"/>
              </w:rPr>
              <w:t xml:space="preserve"> </w:t>
            </w:r>
            <w:r w:rsidRPr="008C31BD">
              <w:rPr>
                <w:lang w:val="en-GB"/>
              </w:rPr>
              <w:t>per 100,000</w:t>
            </w:r>
            <w:r w:rsidR="00C1117D" w:rsidRPr="008C31BD">
              <w:rPr>
                <w:lang w:val="en-GB"/>
              </w:rPr>
              <w:t xml:space="preserve"> </w:t>
            </w:r>
            <w:r w:rsidR="34A34577" w:rsidRPr="008C31BD">
              <w:rPr>
                <w:lang w:val="en-GB"/>
              </w:rPr>
              <w:t xml:space="preserve">to </w:t>
            </w:r>
            <w:r w:rsidR="00610DAA" w:rsidRPr="008C31BD">
              <w:rPr>
                <w:lang w:val="en-GB"/>
              </w:rPr>
              <w:t>11</w:t>
            </w:r>
            <w:r w:rsidR="00A110BF" w:rsidRPr="008C31BD">
              <w:rPr>
                <w:lang w:val="en-GB"/>
              </w:rPr>
              <w:t xml:space="preserve"> June </w:t>
            </w:r>
            <w:r w:rsidR="00D940E5" w:rsidRPr="008C31BD">
              <w:rPr>
                <w:lang w:val="en-GB"/>
              </w:rPr>
              <w:t>2023</w:t>
            </w:r>
            <w:r w:rsidR="003E0B4D" w:rsidRPr="008C31BD">
              <w:rPr>
                <w:lang w:val="en-GB"/>
              </w:rPr>
              <w:t>)</w:t>
            </w:r>
            <w:r w:rsidRPr="008C31BD">
              <w:rPr>
                <w:lang w:val="en-GB"/>
              </w:rPr>
              <w:t xml:space="preserve">. </w:t>
            </w:r>
          </w:p>
        </w:tc>
      </w:tr>
      <w:tr w:rsidR="000C65D1" w:rsidRPr="00521A72" w14:paraId="1CF15512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B46371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46371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7FE92BFC" w:rsidR="000C65D1" w:rsidRPr="00B46371" w:rsidRDefault="00C1192E" w:rsidP="00062C66">
            <w:pPr>
              <w:pStyle w:val="TableText"/>
              <w:rPr>
                <w:lang w:val="en-GB"/>
              </w:rPr>
            </w:pPr>
            <w:r w:rsidRPr="00B46371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B46371" w:rsidRPr="00B46371">
              <w:rPr>
                <w:rStyle w:val="normaltextrun"/>
                <w:rFonts w:cs="Segoe UI"/>
                <w:color w:val="000000"/>
                <w:shd w:val="clear" w:color="auto" w:fill="FFFFFF"/>
              </w:rPr>
              <w:t>11</w:t>
            </w:r>
            <w:r w:rsidR="00842E3A" w:rsidRPr="00B46371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June </w:t>
            </w:r>
            <w:r w:rsidRPr="00B46371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2023 </w:t>
            </w:r>
            <w:r w:rsidR="00B46371" w:rsidRPr="00B46371">
              <w:rPr>
                <w:rStyle w:val="normaltextrun"/>
                <w:rFonts w:cs="Segoe UI"/>
                <w:color w:val="000000"/>
                <w:shd w:val="clear" w:color="auto" w:fill="FFFFFF"/>
              </w:rPr>
              <w:t>decrease</w:t>
            </w:r>
            <w:r w:rsidR="002709DF">
              <w:rPr>
                <w:rStyle w:val="normaltextrun"/>
                <w:rFonts w:cs="Segoe UI"/>
                <w:color w:val="000000"/>
                <w:shd w:val="clear" w:color="auto" w:fill="FFFFFF"/>
              </w:rPr>
              <w:t>d</w:t>
            </w:r>
            <w:r w:rsidR="00B46371" w:rsidRPr="00B46371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slightly</w:t>
            </w:r>
            <w:r w:rsidR="00D509E2" w:rsidRPr="00B46371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compared</w:t>
            </w:r>
            <w:r w:rsidRPr="00B46371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to the previous week. </w:t>
            </w:r>
            <w:r w:rsidR="00FA057E" w:rsidRPr="00B46371">
              <w:rPr>
                <w:lang w:val="en-GB"/>
              </w:rPr>
              <w:t xml:space="preserve">Please </w:t>
            </w:r>
            <w:r w:rsidR="004125B5" w:rsidRPr="00B46371">
              <w:rPr>
                <w:lang w:val="en-GB"/>
              </w:rPr>
              <w:t>visit</w:t>
            </w:r>
            <w:r w:rsidR="00FA057E" w:rsidRPr="00B46371">
              <w:rPr>
                <w:lang w:val="en-GB"/>
              </w:rPr>
              <w:t xml:space="preserve"> the ESR website for information on wastewater trends</w:t>
            </w:r>
            <w:r w:rsidR="00E4293F" w:rsidRPr="00B46371">
              <w:rPr>
                <w:lang w:val="en-GB"/>
              </w:rPr>
              <w:t>.</w:t>
            </w:r>
            <w:r w:rsidR="002672B6" w:rsidRPr="00B46371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521A72" w14:paraId="188EEF4E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521A72" w:rsidRDefault="000C65D1" w:rsidP="2D81CC18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r w:rsidRPr="00010699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010699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13A04575" w:rsidR="000C65D1" w:rsidRPr="00010699" w:rsidRDefault="074104AE" w:rsidP="00062C66">
            <w:pPr>
              <w:pStyle w:val="TableText"/>
              <w:rPr>
                <w:lang w:val="en-GB" w:eastAsia="en-US"/>
              </w:rPr>
            </w:pPr>
            <w:r w:rsidRPr="00010699">
              <w:rPr>
                <w:lang w:val="en-GB"/>
              </w:rPr>
              <w:t xml:space="preserve">In the week ending </w:t>
            </w:r>
            <w:r w:rsidR="00010699" w:rsidRPr="00010699">
              <w:rPr>
                <w:lang w:val="en-GB"/>
              </w:rPr>
              <w:t>11</w:t>
            </w:r>
            <w:r w:rsidR="00572E1F" w:rsidRPr="00010699">
              <w:rPr>
                <w:lang w:val="en-GB"/>
              </w:rPr>
              <w:t xml:space="preserve"> June 2023</w:t>
            </w:r>
            <w:r w:rsidRPr="00010699">
              <w:rPr>
                <w:lang w:val="en-GB"/>
              </w:rPr>
              <w:t xml:space="preserve">, the 7-day rolling average of hospital admissions was </w:t>
            </w:r>
            <w:r w:rsidR="00FB74D9" w:rsidRPr="00010699">
              <w:rPr>
                <w:lang w:val="en-GB"/>
              </w:rPr>
              <w:t>0.</w:t>
            </w:r>
            <w:r w:rsidR="00D02628" w:rsidRPr="00010699">
              <w:rPr>
                <w:lang w:val="en-GB"/>
              </w:rPr>
              <w:t>8</w:t>
            </w:r>
            <w:r w:rsidR="00010699" w:rsidRPr="00010699">
              <w:rPr>
                <w:lang w:val="en-GB"/>
              </w:rPr>
              <w:t>2</w:t>
            </w:r>
            <w:r w:rsidRPr="00010699">
              <w:rPr>
                <w:lang w:val="en-GB"/>
              </w:rPr>
              <w:t xml:space="preserve"> per 100,000 population</w:t>
            </w:r>
            <w:r w:rsidR="00D06EF8" w:rsidRPr="00010699">
              <w:rPr>
                <w:lang w:val="en-GB"/>
              </w:rPr>
              <w:t xml:space="preserve">, this is </w:t>
            </w:r>
            <w:r w:rsidR="00D02628" w:rsidRPr="00010699">
              <w:rPr>
                <w:lang w:val="en-GB"/>
              </w:rPr>
              <w:t>a decrease</w:t>
            </w:r>
            <w:r w:rsidR="00D06EF8" w:rsidRPr="00010699">
              <w:rPr>
                <w:lang w:val="en-GB"/>
              </w:rPr>
              <w:t xml:space="preserve"> compared to</w:t>
            </w:r>
            <w:r w:rsidR="00D509E2" w:rsidRPr="00010699">
              <w:rPr>
                <w:lang w:val="en-GB"/>
              </w:rPr>
              <w:t xml:space="preserve"> </w:t>
            </w:r>
            <w:r w:rsidR="3553EFD6" w:rsidRPr="52E7D04B">
              <w:rPr>
                <w:lang w:val="en-GB"/>
              </w:rPr>
              <w:t>0.90</w:t>
            </w:r>
            <w:r w:rsidR="00AD2E68" w:rsidRPr="00010699">
              <w:rPr>
                <w:lang w:val="en-GB"/>
              </w:rPr>
              <w:t xml:space="preserve"> </w:t>
            </w:r>
            <w:r w:rsidR="30607FE0" w:rsidRPr="00010699">
              <w:rPr>
                <w:lang w:val="en-GB"/>
              </w:rPr>
              <w:t>per 100,000</w:t>
            </w:r>
            <w:r w:rsidRPr="00010699" w:rsidDel="38C29663">
              <w:rPr>
                <w:lang w:val="en-GB"/>
              </w:rPr>
              <w:t xml:space="preserve"> </w:t>
            </w:r>
            <w:r w:rsidR="00D509E2" w:rsidRPr="00010699">
              <w:rPr>
                <w:lang w:val="en-GB"/>
              </w:rPr>
              <w:t>the</w:t>
            </w:r>
            <w:r w:rsidRPr="00010699">
              <w:rPr>
                <w:lang w:val="en-GB"/>
              </w:rPr>
              <w:t xml:space="preserve"> previous week</w:t>
            </w:r>
            <w:r w:rsidR="09C5992B" w:rsidRPr="00010699">
              <w:rPr>
                <w:lang w:val="en-GB"/>
              </w:rPr>
              <w:t xml:space="preserve"> </w:t>
            </w:r>
            <w:r w:rsidRPr="00010699">
              <w:rPr>
                <w:lang w:val="en-GB"/>
              </w:rPr>
              <w:t>(</w:t>
            </w:r>
            <w:r w:rsidR="00D509E2" w:rsidRPr="00010699">
              <w:rPr>
                <w:lang w:val="en-GB"/>
              </w:rPr>
              <w:t>ending</w:t>
            </w:r>
            <w:r w:rsidR="759F2E36" w:rsidRPr="00010699">
              <w:rPr>
                <w:lang w:val="en-GB"/>
              </w:rPr>
              <w:t xml:space="preserve"> </w:t>
            </w:r>
            <w:r w:rsidR="00010699" w:rsidRPr="00010699">
              <w:rPr>
                <w:lang w:val="en-GB"/>
              </w:rPr>
              <w:t>04</w:t>
            </w:r>
            <w:r w:rsidR="002E5389" w:rsidRPr="00010699">
              <w:rPr>
                <w:lang w:val="en-GB"/>
              </w:rPr>
              <w:t xml:space="preserve"> </w:t>
            </w:r>
            <w:r w:rsidR="00010699" w:rsidRPr="00010699">
              <w:rPr>
                <w:lang w:val="en-GB"/>
              </w:rPr>
              <w:t>June</w:t>
            </w:r>
            <w:r w:rsidR="002E5389" w:rsidRPr="00010699">
              <w:rPr>
                <w:lang w:val="en-GB"/>
              </w:rPr>
              <w:t xml:space="preserve"> 2023</w:t>
            </w:r>
            <w:r w:rsidRPr="00010699">
              <w:rPr>
                <w:lang w:val="en-GB"/>
              </w:rPr>
              <w:t xml:space="preserve">). </w:t>
            </w:r>
          </w:p>
        </w:tc>
      </w:tr>
      <w:tr w:rsidR="000C65D1" w:rsidRPr="00521A72" w14:paraId="6F7FFD6C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521A72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highlight w:val="yellow"/>
                <w:lang w:val="en-GB" w:eastAsia="en-US"/>
              </w:rPr>
            </w:pPr>
            <w:r w:rsidRPr="00736305">
              <w:rPr>
                <w:b/>
                <w:bCs/>
                <w:lang w:val="en-GB"/>
              </w:rPr>
              <w:t>Mortality</w:t>
            </w:r>
            <w:r w:rsidR="002672B6" w:rsidRPr="00736305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736305"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748E08B1" w:rsidR="00D05641" w:rsidRPr="00CC3B93" w:rsidRDefault="1A301704" w:rsidP="00062C66">
            <w:pPr>
              <w:pStyle w:val="TableText"/>
              <w:rPr>
                <w:lang w:val="en-GB"/>
              </w:rPr>
            </w:pPr>
            <w:r w:rsidRPr="00CC3B93">
              <w:rPr>
                <w:lang w:val="en-GB"/>
              </w:rPr>
              <w:t xml:space="preserve">As of </w:t>
            </w:r>
            <w:r w:rsidR="00C9255F" w:rsidRPr="00CC3B93">
              <w:rPr>
                <w:lang w:val="en-GB"/>
              </w:rPr>
              <w:t>11</w:t>
            </w:r>
            <w:r w:rsidR="00B02A0B" w:rsidRPr="00CC3B93">
              <w:rPr>
                <w:lang w:val="en-GB"/>
              </w:rPr>
              <w:t xml:space="preserve"> June</w:t>
            </w:r>
            <w:r w:rsidR="1D754EEE" w:rsidRPr="00CC3B93">
              <w:rPr>
                <w:lang w:val="en-GB"/>
              </w:rPr>
              <w:t xml:space="preserve"> </w:t>
            </w:r>
            <w:r w:rsidR="2F3BB4AE" w:rsidRPr="00CC3B93">
              <w:rPr>
                <w:lang w:val="en-GB"/>
              </w:rPr>
              <w:t>2023</w:t>
            </w:r>
            <w:r w:rsidRPr="00CC3B93">
              <w:rPr>
                <w:lang w:val="en-GB"/>
              </w:rPr>
              <w:t>, there were</w:t>
            </w:r>
            <w:r w:rsidR="5857F286" w:rsidRPr="00CC3B93">
              <w:rPr>
                <w:lang w:val="en-GB"/>
              </w:rPr>
              <w:t xml:space="preserve"> </w:t>
            </w:r>
            <w:r w:rsidR="00F92C5E" w:rsidRPr="00CC3B93">
              <w:rPr>
                <w:lang w:val="en-GB"/>
              </w:rPr>
              <w:t>4</w:t>
            </w:r>
            <w:r w:rsidR="00CC3B93" w:rsidRPr="00CC3B93">
              <w:rPr>
                <w:lang w:val="en-GB"/>
              </w:rPr>
              <w:t>84</w:t>
            </w:r>
            <w:r w:rsidR="685D90CB" w:rsidRPr="00CC3B93">
              <w:rPr>
                <w:lang w:val="en-GB"/>
              </w:rPr>
              <w:t xml:space="preserve"> </w:t>
            </w:r>
            <w:r w:rsidR="5857F286" w:rsidRPr="00CC3B93">
              <w:rPr>
                <w:lang w:val="en-GB"/>
              </w:rPr>
              <w:t xml:space="preserve">deaths </w:t>
            </w:r>
            <w:r w:rsidR="331DD093" w:rsidRPr="00CC3B93">
              <w:rPr>
                <w:lang w:val="en-GB"/>
              </w:rPr>
              <w:t xml:space="preserve">attributed to COVID-19 </w:t>
            </w:r>
            <w:r w:rsidR="5857F286" w:rsidRPr="00CC3B93">
              <w:rPr>
                <w:lang w:val="en-GB"/>
              </w:rPr>
              <w:t xml:space="preserve">in 2023. There </w:t>
            </w:r>
            <w:r w:rsidR="331DD093" w:rsidRPr="00CC3B93">
              <w:rPr>
                <w:lang w:val="en-GB"/>
              </w:rPr>
              <w:t xml:space="preserve">were </w:t>
            </w:r>
            <w:r w:rsidR="00A82848" w:rsidRPr="00CC3B93">
              <w:rPr>
                <w:lang w:val="en-GB"/>
              </w:rPr>
              <w:t>2</w:t>
            </w:r>
            <w:r w:rsidR="00552A8C" w:rsidRPr="00CC3B93">
              <w:rPr>
                <w:lang w:val="en-GB"/>
              </w:rPr>
              <w:t>,</w:t>
            </w:r>
            <w:r w:rsidR="00A82848" w:rsidRPr="00CC3B93">
              <w:rPr>
                <w:lang w:val="en-GB"/>
              </w:rPr>
              <w:t>5</w:t>
            </w:r>
            <w:r w:rsidR="00CC3B93" w:rsidRPr="00CC3B93">
              <w:rPr>
                <w:lang w:val="en-GB"/>
              </w:rPr>
              <w:t>29</w:t>
            </w:r>
            <w:r w:rsidR="00A82848" w:rsidRPr="00CC3B93">
              <w:rPr>
                <w:lang w:val="en-GB"/>
              </w:rPr>
              <w:t xml:space="preserve"> </w:t>
            </w:r>
            <w:r w:rsidRPr="00CC3B93">
              <w:rPr>
                <w:lang w:val="en-GB"/>
              </w:rPr>
              <w:t xml:space="preserve">deaths </w:t>
            </w:r>
            <w:r w:rsidR="331DD093" w:rsidRPr="00CC3B93">
              <w:rPr>
                <w:lang w:val="en-GB"/>
              </w:rPr>
              <w:t>during 2</w:t>
            </w:r>
            <w:r w:rsidR="1E43D003" w:rsidRPr="00CC3B93">
              <w:rPr>
                <w:lang w:val="en-GB"/>
              </w:rPr>
              <w:t>0</w:t>
            </w:r>
            <w:r w:rsidR="331DD093" w:rsidRPr="00CC3B93">
              <w:rPr>
                <w:lang w:val="en-GB"/>
              </w:rPr>
              <w:t xml:space="preserve">22 and </w:t>
            </w:r>
            <w:r w:rsidR="685D90CB" w:rsidRPr="00CC3B93">
              <w:rPr>
                <w:lang w:val="en-GB"/>
              </w:rPr>
              <w:t xml:space="preserve">50 </w:t>
            </w:r>
            <w:r w:rsidR="331DD093" w:rsidRPr="00CC3B93">
              <w:rPr>
                <w:lang w:val="en-GB"/>
              </w:rPr>
              <w:t>deaths prior</w:t>
            </w:r>
            <w:r w:rsidRPr="00CC3B93">
              <w:rPr>
                <w:lang w:val="en-GB"/>
              </w:rPr>
              <w:t xml:space="preserve"> to 2022.</w:t>
            </w:r>
            <w:r w:rsidR="207D0CFA" w:rsidRPr="00CC3B93">
              <w:rPr>
                <w:lang w:val="en-GB"/>
              </w:rPr>
              <w:t xml:space="preserve"> </w:t>
            </w:r>
          </w:p>
          <w:p w14:paraId="32EAA9C7" w14:textId="39A0E410" w:rsidR="000C65D1" w:rsidRPr="00CC3B93" w:rsidRDefault="349C93D6" w:rsidP="00062C66">
            <w:pPr>
              <w:pStyle w:val="TableText"/>
              <w:rPr>
                <w:lang w:val="en-GB" w:eastAsia="en-US"/>
              </w:rPr>
            </w:pPr>
            <w:r w:rsidRPr="00CC3B93">
              <w:rPr>
                <w:lang w:val="en-GB"/>
              </w:rPr>
              <w:t>T</w:t>
            </w:r>
            <w:r w:rsidR="1DFBB97C" w:rsidRPr="00CC3B93">
              <w:rPr>
                <w:lang w:val="en-GB"/>
              </w:rPr>
              <w:t>he</w:t>
            </w:r>
            <w:r w:rsidRPr="00CC3B93">
              <w:rPr>
                <w:lang w:val="en-GB"/>
              </w:rPr>
              <w:t xml:space="preserve"> </w:t>
            </w:r>
            <w:r w:rsidR="1DFBB97C" w:rsidRPr="00CC3B93">
              <w:rPr>
                <w:lang w:val="en-GB"/>
              </w:rPr>
              <w:t xml:space="preserve">mortality rate </w:t>
            </w:r>
            <w:r w:rsidR="00900E7A" w:rsidRPr="00CC3B93">
              <w:rPr>
                <w:lang w:val="en-GB"/>
              </w:rPr>
              <w:t xml:space="preserve">remained stable at </w:t>
            </w:r>
            <w:r w:rsidR="1DFBB97C" w:rsidRPr="00CC3B93">
              <w:rPr>
                <w:lang w:val="en-GB"/>
              </w:rPr>
              <w:t>0.0</w:t>
            </w:r>
            <w:r w:rsidR="38B2B40A" w:rsidRPr="00CC3B93">
              <w:rPr>
                <w:lang w:val="en-GB"/>
              </w:rPr>
              <w:t>6</w:t>
            </w:r>
            <w:r w:rsidR="1DFBB97C" w:rsidRPr="00CC3B93">
              <w:rPr>
                <w:lang w:val="en-GB"/>
              </w:rPr>
              <w:t xml:space="preserve"> per 100,000 </w:t>
            </w:r>
            <w:r w:rsidRPr="00CC3B93">
              <w:rPr>
                <w:lang w:val="en-GB"/>
              </w:rPr>
              <w:t xml:space="preserve">population </w:t>
            </w:r>
            <w:r w:rsidR="58D573F5" w:rsidRPr="00CC3B93">
              <w:rPr>
                <w:lang w:val="en-GB"/>
              </w:rPr>
              <w:t>as</w:t>
            </w:r>
            <w:r w:rsidRPr="00CC3B93">
              <w:rPr>
                <w:lang w:val="en-GB"/>
              </w:rPr>
              <w:t xml:space="preserve"> </w:t>
            </w:r>
            <w:r w:rsidR="009F2510" w:rsidRPr="00CC3B93">
              <w:rPr>
                <w:lang w:val="en-GB"/>
              </w:rPr>
              <w:t xml:space="preserve">of </w:t>
            </w:r>
            <w:r w:rsidR="006117D6" w:rsidRPr="00CC3B93">
              <w:rPr>
                <w:lang w:val="en-GB"/>
              </w:rPr>
              <w:t>11</w:t>
            </w:r>
            <w:r w:rsidR="00900E7A" w:rsidRPr="00CC3B93">
              <w:rPr>
                <w:lang w:val="en-GB"/>
              </w:rPr>
              <w:t xml:space="preserve"> June,</w:t>
            </w:r>
            <w:r w:rsidRPr="00CC3B93">
              <w:rPr>
                <w:lang w:val="en-GB"/>
              </w:rPr>
              <w:t xml:space="preserve"> </w:t>
            </w:r>
            <w:r w:rsidR="1DFBB97C" w:rsidRPr="00CC3B93">
              <w:rPr>
                <w:lang w:val="en-GB"/>
              </w:rPr>
              <w:t>compared to 0.</w:t>
            </w:r>
            <w:r w:rsidR="00900E7A" w:rsidRPr="00CC3B93">
              <w:rPr>
                <w:lang w:val="en-GB"/>
              </w:rPr>
              <w:t>06</w:t>
            </w:r>
            <w:r w:rsidR="1DFBB97C" w:rsidRPr="00CC3B93">
              <w:rPr>
                <w:lang w:val="en-GB"/>
              </w:rPr>
              <w:t xml:space="preserve"> per 100,000 in the previous week (</w:t>
            </w:r>
            <w:r w:rsidR="00F263F5" w:rsidRPr="00CC3B93">
              <w:rPr>
                <w:lang w:val="en-GB"/>
              </w:rPr>
              <w:t>21</w:t>
            </w:r>
            <w:r w:rsidR="1DFBB97C" w:rsidRPr="00CC3B93">
              <w:rPr>
                <w:lang w:val="en-GB"/>
              </w:rPr>
              <w:t xml:space="preserve"> compared to </w:t>
            </w:r>
            <w:r w:rsidR="006117D6" w:rsidRPr="00CC3B93">
              <w:rPr>
                <w:lang w:val="en-GB"/>
              </w:rPr>
              <w:t>19</w:t>
            </w:r>
            <w:r w:rsidR="1DFBB97C" w:rsidRPr="00CC3B93">
              <w:rPr>
                <w:lang w:val="en-GB"/>
              </w:rPr>
              <w:t xml:space="preserve"> deaths). </w:t>
            </w:r>
          </w:p>
        </w:tc>
      </w:tr>
      <w:tr w:rsidR="000C65D1" w:rsidRPr="00521A72" w14:paraId="3310214D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E348C0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E348C0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13971984" w:rsidR="000C65D1" w:rsidRPr="00E348C0" w:rsidRDefault="7C708039" w:rsidP="00062C66">
            <w:pPr>
              <w:pStyle w:val="TableText"/>
              <w:rPr>
                <w:lang w:val="en-GB"/>
              </w:rPr>
            </w:pPr>
            <w:r w:rsidRPr="00E348C0">
              <w:rPr>
                <w:lang w:val="en-GB"/>
              </w:rPr>
              <w:t xml:space="preserve">In the period </w:t>
            </w:r>
            <w:r w:rsidR="01D81FFA" w:rsidRPr="00E348C0">
              <w:rPr>
                <w:lang w:val="en-GB"/>
              </w:rPr>
              <w:t>29</w:t>
            </w:r>
            <w:r w:rsidRPr="00E348C0">
              <w:rPr>
                <w:lang w:val="en-GB"/>
              </w:rPr>
              <w:t xml:space="preserve"> April to </w:t>
            </w:r>
            <w:r w:rsidR="01D81FFA" w:rsidRPr="00E348C0">
              <w:rPr>
                <w:lang w:val="en-GB"/>
              </w:rPr>
              <w:t>26 May</w:t>
            </w:r>
            <w:r w:rsidRPr="00E348C0">
              <w:rPr>
                <w:lang w:val="en-GB"/>
              </w:rPr>
              <w:t xml:space="preserve"> 2023, XBB</w:t>
            </w:r>
            <w:r w:rsidR="703BE9B8" w:rsidRPr="00E348C0">
              <w:rPr>
                <w:lang w:val="en-GB"/>
              </w:rPr>
              <w:t>.1.16</w:t>
            </w:r>
            <w:r w:rsidRPr="00E348C0">
              <w:rPr>
                <w:lang w:val="en-GB"/>
              </w:rPr>
              <w:t xml:space="preserve"> </w:t>
            </w:r>
            <w:r w:rsidR="56944F45" w:rsidRPr="00E348C0">
              <w:rPr>
                <w:lang w:val="en-GB"/>
              </w:rPr>
              <w:t>overtook XBB.1.5 as</w:t>
            </w:r>
            <w:r w:rsidRPr="00E348C0">
              <w:rPr>
                <w:lang w:val="en-GB"/>
              </w:rPr>
              <w:t xml:space="preserve"> the most common </w:t>
            </w:r>
            <w:r w:rsidR="33D94ECD" w:rsidRPr="00E348C0">
              <w:rPr>
                <w:lang w:val="en-GB"/>
              </w:rPr>
              <w:t>sub</w:t>
            </w:r>
            <w:r w:rsidRPr="00E348C0">
              <w:rPr>
                <w:lang w:val="en-GB"/>
              </w:rPr>
              <w:t>variant</w:t>
            </w:r>
            <w:r w:rsidR="0362397B" w:rsidRPr="00E348C0">
              <w:rPr>
                <w:lang w:val="en-GB"/>
              </w:rPr>
              <w:t xml:space="preserve"> of XBB</w:t>
            </w:r>
            <w:r w:rsidR="24679A3B" w:rsidRPr="00E348C0">
              <w:rPr>
                <w:lang w:val="en-GB"/>
              </w:rPr>
              <w:t xml:space="preserve">, </w:t>
            </w:r>
            <w:r w:rsidRPr="00E348C0">
              <w:rPr>
                <w:lang w:val="en-GB"/>
              </w:rPr>
              <w:t xml:space="preserve">accounting for </w:t>
            </w:r>
            <w:r w:rsidR="79E615EB" w:rsidRPr="00E348C0">
              <w:rPr>
                <w:lang w:val="en-GB"/>
              </w:rPr>
              <w:t>24</w:t>
            </w:r>
            <w:r w:rsidRPr="00E348C0">
              <w:rPr>
                <w:lang w:val="en-GB"/>
              </w:rPr>
              <w:t>% of sequenced cases</w:t>
            </w:r>
            <w:r w:rsidR="349065D7" w:rsidRPr="00E348C0">
              <w:rPr>
                <w:lang w:val="en-GB"/>
              </w:rPr>
              <w:t xml:space="preserve"> and expected to continue to rise in frequency</w:t>
            </w:r>
            <w:r w:rsidR="5FA025BE" w:rsidRPr="00E348C0">
              <w:rPr>
                <w:lang w:val="en-GB"/>
              </w:rPr>
              <w:t>. FK</w:t>
            </w:r>
            <w:r w:rsidR="1CBCEEC6" w:rsidRPr="00E348C0">
              <w:rPr>
                <w:lang w:val="en-GB"/>
              </w:rPr>
              <w:t xml:space="preserve">.1.1 and XBB.1.5 remain in circulation, accounting for </w:t>
            </w:r>
            <w:r w:rsidR="322C3CB1" w:rsidRPr="00E348C0">
              <w:rPr>
                <w:lang w:val="en-GB"/>
              </w:rPr>
              <w:t xml:space="preserve">20% and 16% of sequenced cases respectively. </w:t>
            </w:r>
            <w:r w:rsidR="57571451" w:rsidRPr="00E348C0">
              <w:rPr>
                <w:lang w:val="en-GB"/>
              </w:rPr>
              <w:t>P</w:t>
            </w:r>
            <w:r w:rsidR="1A75FD7F" w:rsidRPr="00E348C0">
              <w:rPr>
                <w:lang w:val="en-GB"/>
              </w:rPr>
              <w:t>lease refer to</w:t>
            </w:r>
            <w:r w:rsidR="53C62A5B" w:rsidRPr="00E348C0">
              <w:rPr>
                <w:lang w:val="en-GB"/>
              </w:rPr>
              <w:t xml:space="preserve"> </w:t>
            </w:r>
            <w:r w:rsidR="1A75FD7F" w:rsidRPr="00E348C0">
              <w:rPr>
                <w:lang w:val="en-GB"/>
              </w:rPr>
              <w:t>Genomics Insight</w:t>
            </w:r>
            <w:r w:rsidR="37F401C6" w:rsidRPr="00E348C0">
              <w:rPr>
                <w:lang w:val="en-GB"/>
              </w:rPr>
              <w:t>s</w:t>
            </w:r>
            <w:r w:rsidR="1A75FD7F" w:rsidRPr="00E348C0">
              <w:rPr>
                <w:lang w:val="en-GB"/>
              </w:rPr>
              <w:t xml:space="preserve"> Report</w:t>
            </w:r>
            <w:r w:rsidR="57571451" w:rsidRPr="00E348C0">
              <w:rPr>
                <w:lang w:val="en-GB"/>
              </w:rPr>
              <w:t xml:space="preserve"> #3</w:t>
            </w:r>
            <w:r w:rsidR="01D81FFA" w:rsidRPr="00E348C0">
              <w:rPr>
                <w:lang w:val="en-GB"/>
              </w:rPr>
              <w:t>8</w:t>
            </w:r>
            <w:r w:rsidR="57571451" w:rsidRPr="00E348C0">
              <w:rPr>
                <w:lang w:val="en-GB"/>
              </w:rPr>
              <w:t xml:space="preserve">, released </w:t>
            </w:r>
            <w:r w:rsidR="2787165D" w:rsidRPr="00E348C0">
              <w:rPr>
                <w:lang w:val="en-GB"/>
              </w:rPr>
              <w:t>0</w:t>
            </w:r>
            <w:r w:rsidR="01D81FFA" w:rsidRPr="00E348C0">
              <w:rPr>
                <w:lang w:val="en-GB"/>
              </w:rPr>
              <w:t>2 June</w:t>
            </w:r>
            <w:r w:rsidR="57571451" w:rsidRPr="00E348C0">
              <w:rPr>
                <w:lang w:val="en-GB"/>
              </w:rPr>
              <w:t xml:space="preserve"> 2023</w:t>
            </w:r>
            <w:r w:rsidR="09C3F586" w:rsidRPr="00E348C0">
              <w:rPr>
                <w:lang w:val="en-GB"/>
              </w:rPr>
              <w:t>.</w:t>
            </w:r>
            <w:r w:rsidR="002672B6" w:rsidRPr="00E348C0">
              <w:rPr>
                <w:rStyle w:val="FootnoteReference"/>
                <w:lang w:val="en-GB"/>
              </w:rPr>
              <w:footnoteReference w:id="4"/>
            </w:r>
            <w:r w:rsidR="33707AF9" w:rsidRPr="00E348C0">
              <w:rPr>
                <w:lang w:val="en-GB"/>
              </w:rPr>
              <w:t xml:space="preserve"> </w:t>
            </w:r>
          </w:p>
        </w:tc>
      </w:tr>
    </w:tbl>
    <w:p w14:paraId="0CDA5D4B" w14:textId="0519091B" w:rsidR="000C65D1" w:rsidRPr="0041323A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41323A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521A72" w14:paraId="2280E62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41323A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41323A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3E57ED0B" w:rsidR="000C65D1" w:rsidRPr="0041323A" w:rsidRDefault="000C65D1" w:rsidP="00062C66">
            <w:pPr>
              <w:pStyle w:val="TableText"/>
              <w:rPr>
                <w:lang w:val="en-GB"/>
              </w:rPr>
            </w:pPr>
            <w:bookmarkStart w:id="9" w:name="_Hlk117082034"/>
            <w:r w:rsidRPr="0041323A">
              <w:rPr>
                <w:lang w:val="en-GB"/>
              </w:rPr>
              <w:t xml:space="preserve">The 7-day rolling average of reported case rates </w:t>
            </w:r>
            <w:r w:rsidR="00CF56D1" w:rsidRPr="0041323A">
              <w:rPr>
                <w:lang w:val="en-GB"/>
              </w:rPr>
              <w:t xml:space="preserve">was </w:t>
            </w:r>
            <w:r w:rsidR="009A2C76" w:rsidRPr="0041323A">
              <w:rPr>
                <w:lang w:val="en-GB"/>
              </w:rPr>
              <w:t>2</w:t>
            </w:r>
            <w:r w:rsidR="0041323A" w:rsidRPr="0041323A">
              <w:rPr>
                <w:lang w:val="en-GB"/>
              </w:rPr>
              <w:t>3</w:t>
            </w:r>
            <w:r w:rsidR="00292BFA" w:rsidRPr="0041323A">
              <w:rPr>
                <w:lang w:val="en-GB"/>
              </w:rPr>
              <w:t>.</w:t>
            </w:r>
            <w:r w:rsidR="0041323A" w:rsidRPr="0041323A">
              <w:rPr>
                <w:lang w:val="en-GB"/>
              </w:rPr>
              <w:t>1</w:t>
            </w:r>
            <w:r w:rsidR="00292BFA" w:rsidRPr="0041323A">
              <w:rPr>
                <w:lang w:val="en-GB"/>
              </w:rPr>
              <w:t xml:space="preserve"> </w:t>
            </w:r>
            <w:r w:rsidR="00CF56D1" w:rsidRPr="0041323A">
              <w:rPr>
                <w:lang w:val="en-GB"/>
              </w:rPr>
              <w:t xml:space="preserve">per 100,000 population for the week ending </w:t>
            </w:r>
            <w:r w:rsidR="00ED487D" w:rsidRPr="0041323A">
              <w:rPr>
                <w:lang w:val="en-GB"/>
              </w:rPr>
              <w:t>18</w:t>
            </w:r>
            <w:r w:rsidR="005E6C24" w:rsidRPr="0041323A">
              <w:rPr>
                <w:lang w:val="en-GB"/>
              </w:rPr>
              <w:t xml:space="preserve"> June </w:t>
            </w:r>
            <w:r w:rsidR="000F2776" w:rsidRPr="0041323A">
              <w:rPr>
                <w:lang w:val="en-GB"/>
              </w:rPr>
              <w:t>2023</w:t>
            </w:r>
            <w:r w:rsidR="00DC12BD" w:rsidRPr="0041323A">
              <w:rPr>
                <w:lang w:val="en-GB"/>
              </w:rPr>
              <w:t>.</w:t>
            </w:r>
            <w:r w:rsidR="00CF56D1" w:rsidRPr="0041323A">
              <w:rPr>
                <w:lang w:val="en-GB"/>
              </w:rPr>
              <w:t xml:space="preserve"> </w:t>
            </w:r>
            <w:r w:rsidR="00B33036" w:rsidRPr="0041323A">
              <w:rPr>
                <w:lang w:val="en-GB"/>
              </w:rPr>
              <w:t xml:space="preserve">The rate </w:t>
            </w:r>
            <w:r w:rsidR="00F230EB" w:rsidRPr="0041323A">
              <w:rPr>
                <w:lang w:val="en-GB"/>
              </w:rPr>
              <w:t>decreased</w:t>
            </w:r>
            <w:r w:rsidR="003A7980" w:rsidRPr="0041323A">
              <w:rPr>
                <w:lang w:val="en-GB"/>
              </w:rPr>
              <w:t xml:space="preserve"> compared to </w:t>
            </w:r>
            <w:r w:rsidR="00B33036" w:rsidRPr="0041323A">
              <w:rPr>
                <w:lang w:val="en-GB"/>
              </w:rPr>
              <w:t xml:space="preserve">the </w:t>
            </w:r>
            <w:r w:rsidR="00CF56D1" w:rsidRPr="0041323A">
              <w:rPr>
                <w:lang w:val="en-GB"/>
              </w:rPr>
              <w:t xml:space="preserve">previous week, which was </w:t>
            </w:r>
            <w:r w:rsidR="009A2C76" w:rsidRPr="0041323A">
              <w:rPr>
                <w:lang w:val="en-GB"/>
              </w:rPr>
              <w:t>2</w:t>
            </w:r>
            <w:r w:rsidR="0041323A" w:rsidRPr="0041323A">
              <w:rPr>
                <w:lang w:val="en-GB"/>
              </w:rPr>
              <w:t>5</w:t>
            </w:r>
            <w:r w:rsidR="00292BFA" w:rsidRPr="0041323A">
              <w:rPr>
                <w:lang w:val="en-GB"/>
              </w:rPr>
              <w:t>.</w:t>
            </w:r>
            <w:r w:rsidR="0041323A" w:rsidRPr="0041323A">
              <w:rPr>
                <w:lang w:val="en-GB"/>
              </w:rPr>
              <w:t>5</w:t>
            </w:r>
            <w:r w:rsidR="00292BFA" w:rsidRPr="0041323A">
              <w:rPr>
                <w:lang w:val="en-GB"/>
              </w:rPr>
              <w:t xml:space="preserve"> </w:t>
            </w:r>
            <w:r w:rsidR="00CF56D1" w:rsidRPr="0041323A">
              <w:rPr>
                <w:lang w:val="en-GB"/>
              </w:rPr>
              <w:t>per 100,000</w:t>
            </w:r>
            <w:r w:rsidR="00341CC5" w:rsidRPr="0041323A">
              <w:rPr>
                <w:lang w:val="en-GB"/>
              </w:rPr>
              <w:t>.</w:t>
            </w:r>
            <w:r w:rsidRPr="0041323A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521A72" w14:paraId="4F10354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69B5C7AB" w:rsidR="000C65D1" w:rsidRPr="00330F47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330F47">
              <w:rPr>
                <w:b/>
                <w:bCs/>
                <w:lang w:val="en-GB"/>
              </w:rPr>
              <w:t>Hospitalisations</w:t>
            </w:r>
            <w:r w:rsidR="002672B6" w:rsidRPr="00330F47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330F47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330F47">
              <w:rPr>
                <w:b/>
                <w:bCs/>
                <w:vertAlign w:val="superscript"/>
                <w:lang w:val="en-GB"/>
              </w:rPr>
            </w:r>
            <w:r w:rsidR="002672B6" w:rsidRPr="00330F47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2672B6" w:rsidRPr="00330F47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330F47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10A1D79A" w:rsidR="000C65D1" w:rsidRPr="00330F47" w:rsidRDefault="1526B5B3" w:rsidP="00062C66">
            <w:pPr>
              <w:pStyle w:val="TableText"/>
              <w:rPr>
                <w:lang w:val="en-GB"/>
              </w:rPr>
            </w:pPr>
            <w:r w:rsidRPr="00330F47">
              <w:rPr>
                <w:lang w:val="en-GB"/>
              </w:rPr>
              <w:t>The 7-day rolling average</w:t>
            </w:r>
            <w:r w:rsidR="01A965DA" w:rsidRPr="00330F47">
              <w:rPr>
                <w:lang w:val="en-GB"/>
              </w:rPr>
              <w:t xml:space="preserve"> rate</w:t>
            </w:r>
            <w:r w:rsidRPr="00330F47">
              <w:rPr>
                <w:lang w:val="en-GB"/>
              </w:rPr>
              <w:t xml:space="preserve"> </w:t>
            </w:r>
            <w:r w:rsidR="7BEEA0CF" w:rsidRPr="00330F47">
              <w:rPr>
                <w:lang w:val="en-GB"/>
              </w:rPr>
              <w:t xml:space="preserve">for the week ending </w:t>
            </w:r>
            <w:r w:rsidR="00CF5888" w:rsidRPr="00330F47">
              <w:rPr>
                <w:lang w:val="en-GB"/>
              </w:rPr>
              <w:t>11</w:t>
            </w:r>
            <w:r w:rsidR="3B62BF64" w:rsidRPr="00330F47">
              <w:rPr>
                <w:lang w:val="en-GB"/>
              </w:rPr>
              <w:t xml:space="preserve"> </w:t>
            </w:r>
            <w:r w:rsidR="009A1CB2" w:rsidRPr="00330F47">
              <w:rPr>
                <w:lang w:val="en-GB"/>
              </w:rPr>
              <w:t>June</w:t>
            </w:r>
            <w:r w:rsidR="3A59D74A" w:rsidRPr="00330F47">
              <w:rPr>
                <w:lang w:val="en-GB"/>
              </w:rPr>
              <w:t xml:space="preserve"> 2023</w:t>
            </w:r>
            <w:r w:rsidRPr="00330F47">
              <w:rPr>
                <w:lang w:val="en-GB"/>
              </w:rPr>
              <w:t xml:space="preserve"> was </w:t>
            </w:r>
            <w:r w:rsidR="00843018" w:rsidRPr="00330F47">
              <w:rPr>
                <w:lang w:val="en-GB"/>
              </w:rPr>
              <w:t>0.</w:t>
            </w:r>
            <w:r w:rsidR="00330F47" w:rsidRPr="00330F47">
              <w:rPr>
                <w:lang w:val="en-GB"/>
              </w:rPr>
              <w:t>62</w:t>
            </w:r>
            <w:r w:rsidR="00843018" w:rsidRPr="00330F47">
              <w:rPr>
                <w:lang w:val="en-GB"/>
              </w:rPr>
              <w:t xml:space="preserve"> </w:t>
            </w:r>
            <w:r w:rsidRPr="00330F47">
              <w:rPr>
                <w:lang w:val="en-GB"/>
              </w:rPr>
              <w:t>per 100,000 population</w:t>
            </w:r>
            <w:r w:rsidR="2D73BFE6" w:rsidRPr="00330F47">
              <w:rPr>
                <w:lang w:val="en-GB"/>
              </w:rPr>
              <w:t xml:space="preserve">, </w:t>
            </w:r>
            <w:r w:rsidR="00677839" w:rsidRPr="00330F47">
              <w:rPr>
                <w:lang w:val="en-GB"/>
              </w:rPr>
              <w:t>a</w:t>
            </w:r>
            <w:r w:rsidR="0077369E" w:rsidRPr="00330F47">
              <w:rPr>
                <w:lang w:val="en-GB"/>
              </w:rPr>
              <w:t xml:space="preserve"> de</w:t>
            </w:r>
            <w:r w:rsidR="00677839" w:rsidRPr="00330F47">
              <w:rPr>
                <w:lang w:val="en-GB"/>
              </w:rPr>
              <w:t>crease</w:t>
            </w:r>
            <w:r w:rsidR="6951FD51" w:rsidRPr="00330F47">
              <w:rPr>
                <w:lang w:val="en-GB"/>
              </w:rPr>
              <w:t xml:space="preserve"> compared to</w:t>
            </w:r>
            <w:r w:rsidR="2D73BFE6" w:rsidRPr="00330F47">
              <w:rPr>
                <w:lang w:val="en-GB"/>
              </w:rPr>
              <w:t xml:space="preserve"> </w:t>
            </w:r>
            <w:r w:rsidR="1BA3B36C" w:rsidRPr="00330F47">
              <w:rPr>
                <w:lang w:val="en-GB"/>
              </w:rPr>
              <w:t xml:space="preserve">the </w:t>
            </w:r>
            <w:r w:rsidR="2D73BFE6" w:rsidRPr="00330F47">
              <w:rPr>
                <w:lang w:val="en-GB"/>
              </w:rPr>
              <w:t xml:space="preserve">previous week </w:t>
            </w:r>
            <w:r w:rsidRPr="00330F47">
              <w:rPr>
                <w:lang w:val="en-GB"/>
              </w:rPr>
              <w:t>(</w:t>
            </w:r>
            <w:r w:rsidR="00330F47" w:rsidRPr="00330F47">
              <w:rPr>
                <w:lang w:val="en-GB"/>
              </w:rPr>
              <w:t>0</w:t>
            </w:r>
            <w:r w:rsidR="0077369E" w:rsidRPr="00330F47">
              <w:rPr>
                <w:lang w:val="en-GB"/>
              </w:rPr>
              <w:t>.</w:t>
            </w:r>
            <w:r w:rsidR="007552D8">
              <w:rPr>
                <w:lang w:val="en-GB"/>
              </w:rPr>
              <w:t>84</w:t>
            </w:r>
            <w:r w:rsidR="0077369E" w:rsidRPr="00330F47">
              <w:rPr>
                <w:lang w:val="en-GB"/>
              </w:rPr>
              <w:t xml:space="preserve"> </w:t>
            </w:r>
            <w:r w:rsidRPr="00330F47">
              <w:rPr>
                <w:lang w:val="en-GB"/>
              </w:rPr>
              <w:t>per 100,000).</w:t>
            </w:r>
            <w:r w:rsidR="6FA0B317" w:rsidRPr="00330F47">
              <w:rPr>
                <w:lang w:val="en-GB"/>
              </w:rPr>
              <w:t xml:space="preserve"> </w:t>
            </w:r>
          </w:p>
        </w:tc>
      </w:tr>
      <w:tr w:rsidR="000C65D1" w:rsidRPr="00521A72" w14:paraId="7A5D63A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6FD69C91" w:rsidR="000C65D1" w:rsidRPr="00CE1A07" w:rsidRDefault="000C65D1" w:rsidP="00062C66">
            <w:pPr>
              <w:pStyle w:val="TableText"/>
              <w:rPr>
                <w:b/>
                <w:vertAlign w:val="superscript"/>
                <w:lang w:val="en-GB" w:eastAsia="en-US"/>
              </w:rPr>
            </w:pPr>
            <w:proofErr w:type="spellStart"/>
            <w:r w:rsidRPr="00CE1A07">
              <w:rPr>
                <w:b/>
                <w:lang w:val="en-GB"/>
              </w:rPr>
              <w:t>Mortality</w:t>
            </w:r>
            <w:r w:rsidR="002672B6" w:rsidRPr="00CE1A07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2F6DD7BB" w:rsidR="000C65D1" w:rsidRPr="00CE1A07" w:rsidRDefault="009AB47E" w:rsidP="00062C66">
            <w:pPr>
              <w:pStyle w:val="TableText"/>
              <w:rPr>
                <w:lang w:val="en-GB" w:eastAsia="en-US"/>
              </w:rPr>
            </w:pPr>
            <w:r w:rsidRPr="00CE1A07">
              <w:rPr>
                <w:lang w:val="en-GB"/>
              </w:rPr>
              <w:t xml:space="preserve">As of </w:t>
            </w:r>
            <w:r w:rsidR="00EA62E4" w:rsidRPr="00CE1A07">
              <w:rPr>
                <w:lang w:val="en-GB"/>
              </w:rPr>
              <w:t>11</w:t>
            </w:r>
            <w:r w:rsidR="7B62781F" w:rsidRPr="00CE1A07">
              <w:rPr>
                <w:lang w:val="en-GB"/>
              </w:rPr>
              <w:t xml:space="preserve"> </w:t>
            </w:r>
            <w:r w:rsidR="005D71D4" w:rsidRPr="00CE1A07">
              <w:rPr>
                <w:lang w:val="en-GB"/>
              </w:rPr>
              <w:t>June</w:t>
            </w:r>
            <w:r w:rsidRPr="00CE1A07">
              <w:rPr>
                <w:lang w:val="en-GB"/>
              </w:rPr>
              <w:t xml:space="preserve"> 2023, there were</w:t>
            </w:r>
            <w:r w:rsidR="6F681131" w:rsidRPr="00CE1A07">
              <w:rPr>
                <w:lang w:val="en-GB"/>
              </w:rPr>
              <w:t xml:space="preserve"> </w:t>
            </w:r>
            <w:r w:rsidR="00EA62E4" w:rsidRPr="00CE1A07">
              <w:rPr>
                <w:lang w:val="en-GB"/>
              </w:rPr>
              <w:t>37</w:t>
            </w:r>
            <w:r w:rsidRPr="00CE1A07">
              <w:rPr>
                <w:lang w:val="en-GB"/>
              </w:rPr>
              <w:t xml:space="preserve"> </w:t>
            </w:r>
            <w:r w:rsidR="3E2B2FF6" w:rsidRPr="00CE1A07">
              <w:rPr>
                <w:lang w:val="en-GB"/>
              </w:rPr>
              <w:t>deaths</w:t>
            </w:r>
            <w:r w:rsidRPr="00CE1A07">
              <w:rPr>
                <w:lang w:val="en-GB"/>
              </w:rPr>
              <w:t xml:space="preserve"> attributed to COVID-19 in 2023. There were</w:t>
            </w:r>
            <w:r w:rsidR="233832E3" w:rsidRPr="00CE1A07">
              <w:rPr>
                <w:lang w:val="en-GB"/>
              </w:rPr>
              <w:t xml:space="preserve"> </w:t>
            </w:r>
            <w:r w:rsidR="00B852EC" w:rsidRPr="00CE1A07">
              <w:rPr>
                <w:lang w:val="en-GB"/>
              </w:rPr>
              <w:t>224</w:t>
            </w:r>
            <w:r w:rsidR="5B943C72" w:rsidRPr="00CE1A07">
              <w:rPr>
                <w:lang w:val="en-GB"/>
              </w:rPr>
              <w:t xml:space="preserve"> </w:t>
            </w:r>
            <w:r w:rsidRPr="00CE1A07">
              <w:rPr>
                <w:lang w:val="en-GB"/>
              </w:rPr>
              <w:t>deaths during 2022 an</w:t>
            </w:r>
            <w:r w:rsidR="43FE2D7E" w:rsidRPr="00CE1A07">
              <w:rPr>
                <w:lang w:val="en-GB"/>
              </w:rPr>
              <w:t>d 1</w:t>
            </w:r>
            <w:r w:rsidR="0C748702" w:rsidRPr="00CE1A07">
              <w:rPr>
                <w:lang w:val="en-GB"/>
              </w:rPr>
              <w:t>5</w:t>
            </w:r>
            <w:r w:rsidRPr="00CE1A07">
              <w:rPr>
                <w:lang w:val="en-GB"/>
              </w:rPr>
              <w:t xml:space="preserve"> deaths prior to 2022.</w:t>
            </w:r>
            <w:r w:rsidR="007D3538">
              <w:rPr>
                <w:lang w:val="en-GB"/>
              </w:rPr>
              <w:t xml:space="preserve"> </w:t>
            </w:r>
          </w:p>
        </w:tc>
      </w:tr>
    </w:tbl>
    <w:p w14:paraId="6BC5B943" w14:textId="77777777" w:rsidR="000C65D1" w:rsidRPr="00DD3442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DD3442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DD3442" w14:paraId="42B7D3F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DD3442" w:rsidRDefault="000C65D1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DD3442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61E444DA" w:rsidR="000C65D1" w:rsidRPr="00DD3442" w:rsidRDefault="61940067" w:rsidP="6732F707">
            <w:pPr>
              <w:pStyle w:val="TableText"/>
              <w:rPr>
                <w:lang w:val="en-GB" w:eastAsia="en-US"/>
              </w:rPr>
            </w:pPr>
            <w:r w:rsidRPr="00DD3442">
              <w:rPr>
                <w:lang w:val="en-GB"/>
              </w:rPr>
              <w:t xml:space="preserve">The 7-day rolling average of reported case rates </w:t>
            </w:r>
            <w:r w:rsidR="217DD355" w:rsidRPr="00DD3442">
              <w:rPr>
                <w:lang w:val="en-GB"/>
              </w:rPr>
              <w:t>was</w:t>
            </w:r>
            <w:r w:rsidRPr="00DD3442">
              <w:rPr>
                <w:lang w:val="en-GB"/>
              </w:rPr>
              <w:t xml:space="preserve"> </w:t>
            </w:r>
            <w:r w:rsidR="00DD3442" w:rsidRPr="00DD3442">
              <w:rPr>
                <w:lang w:val="en-GB"/>
              </w:rPr>
              <w:t>17</w:t>
            </w:r>
            <w:r w:rsidR="009D115E" w:rsidRPr="00DD3442">
              <w:rPr>
                <w:lang w:val="en-GB"/>
              </w:rPr>
              <w:t>.</w:t>
            </w:r>
            <w:r w:rsidR="00DD3442" w:rsidRPr="00DD3442">
              <w:rPr>
                <w:lang w:val="en-GB"/>
              </w:rPr>
              <w:t>9</w:t>
            </w:r>
            <w:r w:rsidR="009D115E" w:rsidRPr="00DD3442">
              <w:rPr>
                <w:lang w:val="en-GB"/>
              </w:rPr>
              <w:t xml:space="preserve"> </w:t>
            </w:r>
            <w:r w:rsidRPr="00DD3442">
              <w:rPr>
                <w:lang w:val="en-GB"/>
              </w:rPr>
              <w:t xml:space="preserve">per 100,000 population </w:t>
            </w:r>
            <w:r w:rsidR="6131B89C" w:rsidRPr="00DD3442">
              <w:rPr>
                <w:lang w:val="en-GB"/>
              </w:rPr>
              <w:t xml:space="preserve">for the week ending </w:t>
            </w:r>
            <w:r w:rsidR="0041323A" w:rsidRPr="00DD3442">
              <w:rPr>
                <w:lang w:val="en-GB"/>
              </w:rPr>
              <w:t>18</w:t>
            </w:r>
            <w:r w:rsidR="008C2C10" w:rsidRPr="00DD3442">
              <w:rPr>
                <w:lang w:val="en-GB"/>
              </w:rPr>
              <w:t xml:space="preserve"> June</w:t>
            </w:r>
            <w:r w:rsidR="6131B89C" w:rsidRPr="00DD3442">
              <w:rPr>
                <w:lang w:val="en-GB"/>
              </w:rPr>
              <w:t xml:space="preserve"> 2023</w:t>
            </w:r>
            <w:r w:rsidR="4AB72AD3" w:rsidRPr="00DD3442">
              <w:rPr>
                <w:lang w:val="en-GB"/>
              </w:rPr>
              <w:t>.</w:t>
            </w:r>
            <w:r w:rsidR="4AB72AD3" w:rsidRPr="00DD3442">
              <w:t xml:space="preserve"> </w:t>
            </w:r>
            <w:r w:rsidR="4AB72AD3" w:rsidRPr="00DD3442">
              <w:rPr>
                <w:lang w:val="en-GB"/>
              </w:rPr>
              <w:t xml:space="preserve">The </w:t>
            </w:r>
            <w:r w:rsidR="0471EB5E" w:rsidRPr="00DD3442">
              <w:rPr>
                <w:lang w:val="en-GB"/>
              </w:rPr>
              <w:t>rate</w:t>
            </w:r>
            <w:r w:rsidR="3489A2C3" w:rsidRPr="00DD3442">
              <w:rPr>
                <w:lang w:val="en-GB"/>
              </w:rPr>
              <w:t xml:space="preserve"> </w:t>
            </w:r>
            <w:r w:rsidR="003B46C9" w:rsidRPr="00DD3442">
              <w:rPr>
                <w:lang w:val="en-GB"/>
              </w:rPr>
              <w:t>decreased</w:t>
            </w:r>
            <w:r w:rsidR="3489A2C3" w:rsidRPr="00DD3442">
              <w:rPr>
                <w:lang w:val="en-GB"/>
              </w:rPr>
              <w:t xml:space="preserve"> compared </w:t>
            </w:r>
            <w:r w:rsidR="0471EB5E" w:rsidRPr="00DD3442">
              <w:rPr>
                <w:lang w:val="en-GB"/>
              </w:rPr>
              <w:t>to</w:t>
            </w:r>
            <w:r w:rsidR="4AB72AD3" w:rsidRPr="00DD3442">
              <w:rPr>
                <w:lang w:val="en-GB"/>
              </w:rPr>
              <w:t xml:space="preserve"> the previous week, which was </w:t>
            </w:r>
            <w:r w:rsidR="0041323A" w:rsidRPr="00DD3442">
              <w:rPr>
                <w:lang w:val="en-GB"/>
              </w:rPr>
              <w:t>19</w:t>
            </w:r>
            <w:r w:rsidR="009D115E" w:rsidRPr="00DD3442">
              <w:rPr>
                <w:lang w:val="en-GB"/>
              </w:rPr>
              <w:t>.</w:t>
            </w:r>
            <w:r w:rsidR="0041323A" w:rsidRPr="00DD3442">
              <w:rPr>
                <w:lang w:val="en-GB"/>
              </w:rPr>
              <w:t>3</w:t>
            </w:r>
            <w:r w:rsidR="009D115E" w:rsidRPr="00DD3442">
              <w:rPr>
                <w:lang w:val="en-GB"/>
              </w:rPr>
              <w:t xml:space="preserve"> </w:t>
            </w:r>
            <w:r w:rsidR="4AB72AD3" w:rsidRPr="00DD3442">
              <w:rPr>
                <w:lang w:val="en-GB"/>
              </w:rPr>
              <w:t>per 100,000.</w:t>
            </w:r>
            <w:r w:rsidRPr="00DD3442">
              <w:rPr>
                <w:lang w:val="en-GB"/>
              </w:rPr>
              <w:t xml:space="preserve"> </w:t>
            </w:r>
          </w:p>
        </w:tc>
      </w:tr>
      <w:tr w:rsidR="000C65D1" w:rsidRPr="00521A72" w14:paraId="2E16F079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73906741" w:rsidR="000C65D1" w:rsidRPr="00C25D4E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C25D4E">
              <w:rPr>
                <w:b/>
                <w:bCs/>
                <w:lang w:val="en-GB"/>
              </w:rPr>
              <w:t>Hospitalisations</w:t>
            </w:r>
            <w:r w:rsidR="002672B6" w:rsidRPr="00C25D4E">
              <w:rPr>
                <w:vertAlign w:val="superscript"/>
                <w:lang w:val="en-GB"/>
              </w:rPr>
              <w:fldChar w:fldCharType="begin"/>
            </w:r>
            <w:r w:rsidR="002672B6" w:rsidRPr="00C25D4E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C25D4E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C25D4E">
              <w:rPr>
                <w:vertAlign w:val="superscript"/>
                <w:lang w:val="en-GB"/>
              </w:rPr>
            </w:r>
            <w:r w:rsidR="002672B6" w:rsidRPr="00C25D4E">
              <w:rPr>
                <w:vertAlign w:val="superscript"/>
                <w:lang w:val="en-GB"/>
              </w:rPr>
              <w:fldChar w:fldCharType="separate"/>
            </w:r>
            <w:r w:rsidR="002672B6" w:rsidRPr="00C25D4E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C25D4E">
              <w:rPr>
                <w:vertAlign w:val="superscript"/>
                <w:lang w:val="en-GB"/>
              </w:rPr>
              <w:fldChar w:fldCharType="end"/>
            </w:r>
            <w:r w:rsidRPr="00C25D4E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755CA4B2" w:rsidR="000C65D1" w:rsidRPr="00C25D4E" w:rsidRDefault="1E07631E" w:rsidP="6732F707">
            <w:pPr>
              <w:pStyle w:val="TableText"/>
              <w:rPr>
                <w:lang w:val="en-GB" w:eastAsia="en-US"/>
              </w:rPr>
            </w:pPr>
            <w:r w:rsidRPr="00C25D4E">
              <w:rPr>
                <w:lang w:val="en-GB"/>
              </w:rPr>
              <w:t>The 7-day rolling average</w:t>
            </w:r>
            <w:r w:rsidR="19A6FB1D" w:rsidRPr="00C25D4E">
              <w:rPr>
                <w:lang w:val="en-GB"/>
              </w:rPr>
              <w:t xml:space="preserve"> rate</w:t>
            </w:r>
            <w:r w:rsidRPr="00C25D4E">
              <w:rPr>
                <w:lang w:val="en-GB"/>
              </w:rPr>
              <w:t xml:space="preserve"> for the week ending </w:t>
            </w:r>
            <w:r w:rsidR="00C25D4E" w:rsidRPr="00C25D4E">
              <w:rPr>
                <w:lang w:val="en-GB"/>
              </w:rPr>
              <w:t>11</w:t>
            </w:r>
            <w:r w:rsidR="7E4AA017" w:rsidRPr="00C25D4E">
              <w:rPr>
                <w:lang w:val="en-GB"/>
              </w:rPr>
              <w:t xml:space="preserve"> </w:t>
            </w:r>
            <w:r w:rsidR="00B958EA" w:rsidRPr="00C25D4E">
              <w:rPr>
                <w:lang w:val="en-GB"/>
              </w:rPr>
              <w:t>June</w:t>
            </w:r>
            <w:r w:rsidR="63720E89" w:rsidRPr="00C25D4E">
              <w:rPr>
                <w:lang w:val="en-GB"/>
              </w:rPr>
              <w:t xml:space="preserve"> 2023 </w:t>
            </w:r>
            <w:r w:rsidRPr="00C25D4E">
              <w:rPr>
                <w:lang w:val="en-GB"/>
              </w:rPr>
              <w:t xml:space="preserve">was </w:t>
            </w:r>
            <w:r w:rsidR="00C25D4E" w:rsidRPr="00C25D4E">
              <w:rPr>
                <w:lang w:val="en-GB"/>
              </w:rPr>
              <w:t>0</w:t>
            </w:r>
            <w:r w:rsidR="00D71CD2" w:rsidRPr="00C25D4E">
              <w:rPr>
                <w:lang w:val="en-GB"/>
              </w:rPr>
              <w:t>.</w:t>
            </w:r>
            <w:r w:rsidR="00C25D4E" w:rsidRPr="00C25D4E">
              <w:rPr>
                <w:lang w:val="en-GB"/>
              </w:rPr>
              <w:t>76</w:t>
            </w:r>
            <w:r w:rsidR="00D71CD2" w:rsidRPr="00C25D4E">
              <w:rPr>
                <w:lang w:val="en-GB"/>
              </w:rPr>
              <w:t xml:space="preserve"> </w:t>
            </w:r>
            <w:r w:rsidRPr="00C25D4E">
              <w:rPr>
                <w:lang w:val="en-GB"/>
              </w:rPr>
              <w:t>per 100,000 population,</w:t>
            </w:r>
            <w:r w:rsidR="0FD1126B" w:rsidRPr="00C25D4E">
              <w:rPr>
                <w:lang w:val="en-GB"/>
              </w:rPr>
              <w:t xml:space="preserve"> </w:t>
            </w:r>
            <w:r w:rsidR="008416A0" w:rsidRPr="00C25D4E">
              <w:rPr>
                <w:lang w:val="en-GB"/>
              </w:rPr>
              <w:t xml:space="preserve">a </w:t>
            </w:r>
            <w:r w:rsidR="00C25D4E" w:rsidRPr="00C25D4E">
              <w:rPr>
                <w:lang w:val="en-GB"/>
              </w:rPr>
              <w:t>decrease</w:t>
            </w:r>
            <w:r w:rsidR="008416A0" w:rsidRPr="00C25D4E">
              <w:rPr>
                <w:lang w:val="en-GB"/>
              </w:rPr>
              <w:t xml:space="preserve"> compared to the previous week </w:t>
            </w:r>
            <w:r w:rsidRPr="00C25D4E">
              <w:rPr>
                <w:lang w:val="en-GB"/>
              </w:rPr>
              <w:t>(</w:t>
            </w:r>
            <w:r w:rsidR="00D36069" w:rsidRPr="00C25D4E">
              <w:rPr>
                <w:lang w:val="en-GB"/>
              </w:rPr>
              <w:t>1</w:t>
            </w:r>
            <w:r w:rsidR="00D71CD2" w:rsidRPr="00C25D4E">
              <w:rPr>
                <w:lang w:val="en-GB"/>
              </w:rPr>
              <w:t>.</w:t>
            </w:r>
            <w:r w:rsidR="00D36069" w:rsidRPr="00C25D4E">
              <w:rPr>
                <w:lang w:val="en-GB"/>
              </w:rPr>
              <w:t>2</w:t>
            </w:r>
            <w:r w:rsidR="00016D45" w:rsidRPr="00C25D4E">
              <w:rPr>
                <w:lang w:val="en-GB"/>
              </w:rPr>
              <w:t>4</w:t>
            </w:r>
            <w:r w:rsidR="00D71CD2" w:rsidRPr="00C25D4E">
              <w:rPr>
                <w:lang w:val="en-GB"/>
              </w:rPr>
              <w:t xml:space="preserve"> </w:t>
            </w:r>
            <w:r w:rsidRPr="00C25D4E">
              <w:rPr>
                <w:lang w:val="en-GB"/>
              </w:rPr>
              <w:t xml:space="preserve">per 100,000). </w:t>
            </w:r>
          </w:p>
        </w:tc>
      </w:tr>
      <w:tr w:rsidR="00F82DC1" w:rsidRPr="00096A02" w14:paraId="6910864C" w14:textId="77777777" w:rsidTr="6094B4E8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CE1A07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CE1A07">
              <w:rPr>
                <w:b/>
                <w:bCs/>
                <w:lang w:val="en-GB"/>
              </w:rPr>
              <w:t>Mortality</w:t>
            </w:r>
            <w:r w:rsidR="002672B6" w:rsidRPr="00CE1A07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429A02D2" w:rsidR="00F82DC1" w:rsidRPr="00CE1A07" w:rsidRDefault="3EC72BB6" w:rsidP="24A3B2DF">
            <w:pPr>
              <w:pStyle w:val="TableText"/>
              <w:rPr>
                <w:lang w:val="en-GB" w:eastAsia="en-US"/>
              </w:rPr>
            </w:pPr>
            <w:r w:rsidRPr="00CE1A07">
              <w:rPr>
                <w:lang w:val="en-GB"/>
              </w:rPr>
              <w:t xml:space="preserve">As of </w:t>
            </w:r>
            <w:r w:rsidR="00EA62E4" w:rsidRPr="00CE1A07">
              <w:rPr>
                <w:lang w:val="en-GB"/>
              </w:rPr>
              <w:t>11</w:t>
            </w:r>
            <w:r w:rsidR="00F5116B" w:rsidRPr="00CE1A07">
              <w:rPr>
                <w:lang w:val="en-GB"/>
              </w:rPr>
              <w:t xml:space="preserve"> June 2023</w:t>
            </w:r>
            <w:r w:rsidRPr="00CE1A07">
              <w:rPr>
                <w:lang w:val="en-GB"/>
              </w:rPr>
              <w:t xml:space="preserve">, there </w:t>
            </w:r>
            <w:r w:rsidR="556EA936" w:rsidRPr="00CE1A07">
              <w:rPr>
                <w:lang w:val="en-GB"/>
              </w:rPr>
              <w:t>w</w:t>
            </w:r>
            <w:r w:rsidR="38D0C98A" w:rsidRPr="00CE1A07">
              <w:rPr>
                <w:lang w:val="en-GB"/>
              </w:rPr>
              <w:t>ere</w:t>
            </w:r>
            <w:r w:rsidRPr="00CE1A07">
              <w:rPr>
                <w:lang w:val="en-GB"/>
              </w:rPr>
              <w:t xml:space="preserve"> </w:t>
            </w:r>
            <w:r w:rsidR="00EA62E4" w:rsidRPr="00CE1A07">
              <w:rPr>
                <w:lang w:val="en-GB"/>
              </w:rPr>
              <w:t>10</w:t>
            </w:r>
            <w:r w:rsidRPr="00CE1A07">
              <w:rPr>
                <w:lang w:val="en-GB"/>
              </w:rPr>
              <w:t xml:space="preserve"> </w:t>
            </w:r>
            <w:r w:rsidR="3FA4175E" w:rsidRPr="00CE1A07">
              <w:rPr>
                <w:lang w:val="en-GB"/>
              </w:rPr>
              <w:t>deaths</w:t>
            </w:r>
            <w:r w:rsidRPr="00CE1A07">
              <w:rPr>
                <w:lang w:val="en-GB"/>
              </w:rPr>
              <w:t xml:space="preserve"> attributed to COVID-19 in 2023. There were </w:t>
            </w:r>
            <w:r w:rsidR="5B943C72" w:rsidRPr="00CE1A07">
              <w:rPr>
                <w:lang w:val="en-GB"/>
              </w:rPr>
              <w:t>1</w:t>
            </w:r>
            <w:r w:rsidR="00576AEE" w:rsidRPr="00CE1A07">
              <w:rPr>
                <w:lang w:val="en-GB"/>
              </w:rPr>
              <w:t>42</w:t>
            </w:r>
            <w:r w:rsidR="5B943C72" w:rsidRPr="00CE1A07">
              <w:rPr>
                <w:lang w:val="en-GB"/>
              </w:rPr>
              <w:t xml:space="preserve"> </w:t>
            </w:r>
            <w:r w:rsidRPr="00CE1A07">
              <w:rPr>
                <w:lang w:val="en-GB"/>
              </w:rPr>
              <w:t xml:space="preserve">deaths during 2022 and </w:t>
            </w:r>
            <w:r w:rsidR="06D8FAE0" w:rsidRPr="00CE1A07">
              <w:rPr>
                <w:lang w:val="en-GB"/>
              </w:rPr>
              <w:t>4</w:t>
            </w:r>
            <w:r w:rsidRPr="00CE1A07">
              <w:rPr>
                <w:lang w:val="en-GB"/>
              </w:rPr>
              <w:t xml:space="preserve"> deaths prior to</w:t>
            </w:r>
            <w:r w:rsidR="303CF97D" w:rsidRPr="00CE1A07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096A02" w:rsidRDefault="6F7E3446" w:rsidP="6F7E3446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805797C" w14:textId="16F839C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F7562D" w14:textId="10A2A3C3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E7932E0" w14:textId="4B577910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F43F73C" w14:textId="44B0232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B36F34F" w14:textId="42F5018C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29E8557" w14:textId="1A599F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712496" w14:textId="29095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D1D92CD" w14:textId="17828F4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C4EAF3" w14:textId="1BB592B8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A631B77" w14:textId="500C998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4DA8FD5" w14:textId="7C6CC9F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E8C00B6" w14:textId="44F043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F31F9D" w14:textId="46262CA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55BD1E" w14:textId="3814DA0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D299662" w14:textId="7926445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170DC67" w14:textId="1963FC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67ECF92" w14:textId="17A36F7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90DFE9F" w14:textId="09154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B1F44C" w14:textId="35D92E29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0A45949" w14:textId="084124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4DDE6B1" w14:textId="20EC82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BB22FF2" w14:textId="6EB9DB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4F5CD01" w14:textId="1CB46DC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69FCED0" w14:textId="0C83982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609E125" w14:textId="7F2007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9808D30" w14:textId="36CD83C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C783A4" w14:textId="67BF395E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598B617" w14:textId="40D794B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DA708B2" w14:textId="7A7C696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5CB1D4E" w14:textId="7C42E34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21A0064" w14:textId="7DC3D3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6C5061" w14:textId="769D183C" w:rsidR="00193A4B" w:rsidRDefault="00193A4B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60168854" w14:textId="5B78E40B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47D1588E" w14:textId="453F2244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1249DAA9" w14:textId="77777777" w:rsidR="002672B6" w:rsidRPr="008B71CF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01FB296C" w14:textId="16E1D8BA" w:rsidR="6F7E3446" w:rsidRDefault="6F7E3446" w:rsidP="6F7E3446">
      <w:pPr>
        <w:spacing w:after="0" w:line="240" w:lineRule="auto"/>
        <w:rPr>
          <w:sz w:val="2"/>
          <w:szCs w:val="2"/>
        </w:rPr>
      </w:pPr>
    </w:p>
    <w:sectPr w:rsidR="6F7E344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E7570" w14:textId="77777777" w:rsidR="005E1A93" w:rsidRDefault="005E1A93" w:rsidP="000C65D1">
      <w:pPr>
        <w:spacing w:after="0" w:line="240" w:lineRule="auto"/>
      </w:pPr>
      <w:r>
        <w:separator/>
      </w:r>
    </w:p>
  </w:endnote>
  <w:endnote w:type="continuationSeparator" w:id="0">
    <w:p w14:paraId="367C50A6" w14:textId="77777777" w:rsidR="005E1A93" w:rsidRDefault="005E1A93" w:rsidP="000C65D1">
      <w:pPr>
        <w:spacing w:after="0" w:line="240" w:lineRule="auto"/>
      </w:pPr>
      <w:r>
        <w:continuationSeparator/>
      </w:r>
    </w:p>
  </w:endnote>
  <w:endnote w:type="continuationNotice" w:id="1">
    <w:p w14:paraId="4E8110F6" w14:textId="77777777" w:rsidR="005E1A93" w:rsidRDefault="005E1A93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816E9" w14:textId="77777777" w:rsidR="005E1A93" w:rsidRDefault="005E1A93" w:rsidP="000C65D1">
      <w:pPr>
        <w:spacing w:after="0" w:line="240" w:lineRule="auto"/>
      </w:pPr>
      <w:r>
        <w:separator/>
      </w:r>
    </w:p>
  </w:footnote>
  <w:footnote w:type="continuationSeparator" w:id="0">
    <w:p w14:paraId="18354428" w14:textId="77777777" w:rsidR="005E1A93" w:rsidRDefault="005E1A93" w:rsidP="000C65D1">
      <w:pPr>
        <w:spacing w:after="0" w:line="240" w:lineRule="auto"/>
      </w:pPr>
      <w:r>
        <w:continuationSeparator/>
      </w:r>
    </w:p>
  </w:footnote>
  <w:footnote w:type="continuationNotice" w:id="1">
    <w:p w14:paraId="4AB71077" w14:textId="77777777" w:rsidR="005E1A93" w:rsidRDefault="005E1A93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4">
    <w:p w14:paraId="6E22597D" w14:textId="7A63BE06" w:rsidR="002672B6" w:rsidRDefault="002672B6" w:rsidP="00C55C3C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C710A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21570"/>
    <w:rsid w:val="00022615"/>
    <w:rsid w:val="00022CB7"/>
    <w:rsid w:val="00023021"/>
    <w:rsid w:val="000232AC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2DCF"/>
    <w:rsid w:val="000338D4"/>
    <w:rsid w:val="00033DF9"/>
    <w:rsid w:val="00035F66"/>
    <w:rsid w:val="0003784C"/>
    <w:rsid w:val="000402E1"/>
    <w:rsid w:val="000421C4"/>
    <w:rsid w:val="000427E0"/>
    <w:rsid w:val="000432E0"/>
    <w:rsid w:val="0004346D"/>
    <w:rsid w:val="00044F90"/>
    <w:rsid w:val="00045068"/>
    <w:rsid w:val="000454DB"/>
    <w:rsid w:val="000465B2"/>
    <w:rsid w:val="00047D88"/>
    <w:rsid w:val="000517EE"/>
    <w:rsid w:val="0005539B"/>
    <w:rsid w:val="00055412"/>
    <w:rsid w:val="000559E3"/>
    <w:rsid w:val="0005717B"/>
    <w:rsid w:val="00060D97"/>
    <w:rsid w:val="00062C66"/>
    <w:rsid w:val="000635F4"/>
    <w:rsid w:val="000645AC"/>
    <w:rsid w:val="00065587"/>
    <w:rsid w:val="0006579A"/>
    <w:rsid w:val="0006584F"/>
    <w:rsid w:val="000663B1"/>
    <w:rsid w:val="00066B71"/>
    <w:rsid w:val="0006749E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87C98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A0874"/>
    <w:rsid w:val="000A1DFC"/>
    <w:rsid w:val="000A3885"/>
    <w:rsid w:val="000A60C2"/>
    <w:rsid w:val="000A6966"/>
    <w:rsid w:val="000A7273"/>
    <w:rsid w:val="000B2DD5"/>
    <w:rsid w:val="000B4A7E"/>
    <w:rsid w:val="000B4D85"/>
    <w:rsid w:val="000B5A5C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5D1"/>
    <w:rsid w:val="000F1950"/>
    <w:rsid w:val="000F1B73"/>
    <w:rsid w:val="000F21FD"/>
    <w:rsid w:val="000F2776"/>
    <w:rsid w:val="000F34AC"/>
    <w:rsid w:val="000F5A2B"/>
    <w:rsid w:val="000F7563"/>
    <w:rsid w:val="00100F46"/>
    <w:rsid w:val="00104189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5274"/>
    <w:rsid w:val="00136288"/>
    <w:rsid w:val="00136545"/>
    <w:rsid w:val="001376BC"/>
    <w:rsid w:val="0013770F"/>
    <w:rsid w:val="00141EBD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D5"/>
    <w:rsid w:val="0016316B"/>
    <w:rsid w:val="00163E4A"/>
    <w:rsid w:val="00164EED"/>
    <w:rsid w:val="001652D2"/>
    <w:rsid w:val="0016569F"/>
    <w:rsid w:val="00166163"/>
    <w:rsid w:val="00170869"/>
    <w:rsid w:val="001710C5"/>
    <w:rsid w:val="0017160F"/>
    <w:rsid w:val="0017163E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3A4B"/>
    <w:rsid w:val="001951BF"/>
    <w:rsid w:val="0019780B"/>
    <w:rsid w:val="001978B2"/>
    <w:rsid w:val="001A2929"/>
    <w:rsid w:val="001A2C3E"/>
    <w:rsid w:val="001A2F16"/>
    <w:rsid w:val="001A4377"/>
    <w:rsid w:val="001A5B58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49DB"/>
    <w:rsid w:val="001B5AE0"/>
    <w:rsid w:val="001B6A0E"/>
    <w:rsid w:val="001B6C09"/>
    <w:rsid w:val="001B7F55"/>
    <w:rsid w:val="001C261A"/>
    <w:rsid w:val="001C269F"/>
    <w:rsid w:val="001C2C0C"/>
    <w:rsid w:val="001C2DA1"/>
    <w:rsid w:val="001C5605"/>
    <w:rsid w:val="001D113E"/>
    <w:rsid w:val="001D2026"/>
    <w:rsid w:val="001D2311"/>
    <w:rsid w:val="001D3AE7"/>
    <w:rsid w:val="001D5157"/>
    <w:rsid w:val="001D592A"/>
    <w:rsid w:val="001D66EF"/>
    <w:rsid w:val="001E2F68"/>
    <w:rsid w:val="001E4EB2"/>
    <w:rsid w:val="001E676E"/>
    <w:rsid w:val="001F1189"/>
    <w:rsid w:val="001F3DE4"/>
    <w:rsid w:val="001F434E"/>
    <w:rsid w:val="001F6539"/>
    <w:rsid w:val="001F7B65"/>
    <w:rsid w:val="002055D2"/>
    <w:rsid w:val="002065DD"/>
    <w:rsid w:val="0020741F"/>
    <w:rsid w:val="002076BB"/>
    <w:rsid w:val="002078B6"/>
    <w:rsid w:val="00207B6E"/>
    <w:rsid w:val="002104CA"/>
    <w:rsid w:val="00210A99"/>
    <w:rsid w:val="0021152A"/>
    <w:rsid w:val="0021264F"/>
    <w:rsid w:val="002139B8"/>
    <w:rsid w:val="0022086A"/>
    <w:rsid w:val="00221F83"/>
    <w:rsid w:val="00223C49"/>
    <w:rsid w:val="00224C7A"/>
    <w:rsid w:val="0022625A"/>
    <w:rsid w:val="00226270"/>
    <w:rsid w:val="0023225D"/>
    <w:rsid w:val="002341D6"/>
    <w:rsid w:val="0023559F"/>
    <w:rsid w:val="00237199"/>
    <w:rsid w:val="00237E0F"/>
    <w:rsid w:val="00240A29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C94"/>
    <w:rsid w:val="00253D73"/>
    <w:rsid w:val="00254871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9DF"/>
    <w:rsid w:val="00270B6A"/>
    <w:rsid w:val="00270D64"/>
    <w:rsid w:val="0027479D"/>
    <w:rsid w:val="0027599D"/>
    <w:rsid w:val="0028058C"/>
    <w:rsid w:val="002827BC"/>
    <w:rsid w:val="002839C9"/>
    <w:rsid w:val="00284060"/>
    <w:rsid w:val="00285C56"/>
    <w:rsid w:val="002877B7"/>
    <w:rsid w:val="00290CE2"/>
    <w:rsid w:val="0029224F"/>
    <w:rsid w:val="00292BFA"/>
    <w:rsid w:val="002935EF"/>
    <w:rsid w:val="002937E4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ABAF4"/>
    <w:rsid w:val="002B09F7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E2DE2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2E45"/>
    <w:rsid w:val="00303E5A"/>
    <w:rsid w:val="00303F69"/>
    <w:rsid w:val="003061E4"/>
    <w:rsid w:val="00306B10"/>
    <w:rsid w:val="00307289"/>
    <w:rsid w:val="00311A0F"/>
    <w:rsid w:val="00315BD8"/>
    <w:rsid w:val="00315E47"/>
    <w:rsid w:val="00316C9D"/>
    <w:rsid w:val="00316D89"/>
    <w:rsid w:val="003177AE"/>
    <w:rsid w:val="00320F28"/>
    <w:rsid w:val="00321CE6"/>
    <w:rsid w:val="00321ED6"/>
    <w:rsid w:val="00322733"/>
    <w:rsid w:val="003228B8"/>
    <w:rsid w:val="00322CAC"/>
    <w:rsid w:val="00323268"/>
    <w:rsid w:val="003236CC"/>
    <w:rsid w:val="00324596"/>
    <w:rsid w:val="003254A3"/>
    <w:rsid w:val="00325674"/>
    <w:rsid w:val="003257BD"/>
    <w:rsid w:val="00325865"/>
    <w:rsid w:val="0032782C"/>
    <w:rsid w:val="0032795C"/>
    <w:rsid w:val="00327C98"/>
    <w:rsid w:val="00330ABE"/>
    <w:rsid w:val="00330F47"/>
    <w:rsid w:val="00332DE6"/>
    <w:rsid w:val="0033315F"/>
    <w:rsid w:val="00333A5A"/>
    <w:rsid w:val="00333B4C"/>
    <w:rsid w:val="00336319"/>
    <w:rsid w:val="003367FE"/>
    <w:rsid w:val="00337623"/>
    <w:rsid w:val="00337A33"/>
    <w:rsid w:val="00340691"/>
    <w:rsid w:val="00341CC5"/>
    <w:rsid w:val="00341F57"/>
    <w:rsid w:val="003444DD"/>
    <w:rsid w:val="00344AEC"/>
    <w:rsid w:val="00344DE2"/>
    <w:rsid w:val="00345950"/>
    <w:rsid w:val="00345A16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86DFD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46C9"/>
    <w:rsid w:val="003B4B95"/>
    <w:rsid w:val="003B5908"/>
    <w:rsid w:val="003B6785"/>
    <w:rsid w:val="003B67E5"/>
    <w:rsid w:val="003B7180"/>
    <w:rsid w:val="003C0246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E0A"/>
    <w:rsid w:val="003C7019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50B9"/>
    <w:rsid w:val="003E6FDD"/>
    <w:rsid w:val="003E77DE"/>
    <w:rsid w:val="003E78FD"/>
    <w:rsid w:val="003F0CA1"/>
    <w:rsid w:val="003F19E0"/>
    <w:rsid w:val="003F1E56"/>
    <w:rsid w:val="003F2E12"/>
    <w:rsid w:val="003F2EDF"/>
    <w:rsid w:val="003F3AC0"/>
    <w:rsid w:val="003F3C5A"/>
    <w:rsid w:val="003F5E7F"/>
    <w:rsid w:val="003F6CBE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23A"/>
    <w:rsid w:val="004134FD"/>
    <w:rsid w:val="00413E04"/>
    <w:rsid w:val="00414934"/>
    <w:rsid w:val="00416845"/>
    <w:rsid w:val="004168E0"/>
    <w:rsid w:val="0041BB5C"/>
    <w:rsid w:val="004205BF"/>
    <w:rsid w:val="00420714"/>
    <w:rsid w:val="00420B48"/>
    <w:rsid w:val="00421010"/>
    <w:rsid w:val="004215D9"/>
    <w:rsid w:val="00422F48"/>
    <w:rsid w:val="00426D7E"/>
    <w:rsid w:val="004303F9"/>
    <w:rsid w:val="00430AD1"/>
    <w:rsid w:val="004321A0"/>
    <w:rsid w:val="0043267F"/>
    <w:rsid w:val="004335E4"/>
    <w:rsid w:val="00433ABD"/>
    <w:rsid w:val="00434899"/>
    <w:rsid w:val="00434E9D"/>
    <w:rsid w:val="004355BB"/>
    <w:rsid w:val="0043572E"/>
    <w:rsid w:val="004362D0"/>
    <w:rsid w:val="004375E0"/>
    <w:rsid w:val="00440291"/>
    <w:rsid w:val="00441B5A"/>
    <w:rsid w:val="00442065"/>
    <w:rsid w:val="004432C6"/>
    <w:rsid w:val="00443761"/>
    <w:rsid w:val="00443A51"/>
    <w:rsid w:val="00443FE0"/>
    <w:rsid w:val="00444B79"/>
    <w:rsid w:val="00444E2B"/>
    <w:rsid w:val="0044797D"/>
    <w:rsid w:val="004507F9"/>
    <w:rsid w:val="00450A3A"/>
    <w:rsid w:val="00450AFA"/>
    <w:rsid w:val="00451D82"/>
    <w:rsid w:val="004539C7"/>
    <w:rsid w:val="00455FC6"/>
    <w:rsid w:val="004562BC"/>
    <w:rsid w:val="00456AFA"/>
    <w:rsid w:val="00461D4A"/>
    <w:rsid w:val="004629B4"/>
    <w:rsid w:val="00464EDA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23DF"/>
    <w:rsid w:val="0049465B"/>
    <w:rsid w:val="00495911"/>
    <w:rsid w:val="004A00E4"/>
    <w:rsid w:val="004A094C"/>
    <w:rsid w:val="004A2287"/>
    <w:rsid w:val="004A346F"/>
    <w:rsid w:val="004A43ED"/>
    <w:rsid w:val="004A6AF1"/>
    <w:rsid w:val="004B0441"/>
    <w:rsid w:val="004B0469"/>
    <w:rsid w:val="004B0C4B"/>
    <w:rsid w:val="004B10A4"/>
    <w:rsid w:val="004B281D"/>
    <w:rsid w:val="004B2FDA"/>
    <w:rsid w:val="004B3938"/>
    <w:rsid w:val="004B39AF"/>
    <w:rsid w:val="004B5ABC"/>
    <w:rsid w:val="004B6B44"/>
    <w:rsid w:val="004C02ED"/>
    <w:rsid w:val="004C48D4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6D48"/>
    <w:rsid w:val="004D752D"/>
    <w:rsid w:val="004E216A"/>
    <w:rsid w:val="004E2A8D"/>
    <w:rsid w:val="004E5BC6"/>
    <w:rsid w:val="004E766F"/>
    <w:rsid w:val="004E7B61"/>
    <w:rsid w:val="004E7C80"/>
    <w:rsid w:val="004F2EC3"/>
    <w:rsid w:val="004F3514"/>
    <w:rsid w:val="004F493C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30C70"/>
    <w:rsid w:val="005320C5"/>
    <w:rsid w:val="00532B5E"/>
    <w:rsid w:val="00532BF6"/>
    <w:rsid w:val="005332C5"/>
    <w:rsid w:val="005352D3"/>
    <w:rsid w:val="0053566C"/>
    <w:rsid w:val="00535ED2"/>
    <w:rsid w:val="00536C25"/>
    <w:rsid w:val="00540454"/>
    <w:rsid w:val="005408B6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127C"/>
    <w:rsid w:val="00552A8C"/>
    <w:rsid w:val="00552A9F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3636"/>
    <w:rsid w:val="00563697"/>
    <w:rsid w:val="00565878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ED0"/>
    <w:rsid w:val="00576AEE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45BD"/>
    <w:rsid w:val="005964A1"/>
    <w:rsid w:val="005965A9"/>
    <w:rsid w:val="00596B4D"/>
    <w:rsid w:val="005977BF"/>
    <w:rsid w:val="005A0CF2"/>
    <w:rsid w:val="005A133F"/>
    <w:rsid w:val="005A1E64"/>
    <w:rsid w:val="005A329E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F50"/>
    <w:rsid w:val="005E68BC"/>
    <w:rsid w:val="005E6C24"/>
    <w:rsid w:val="005E6E34"/>
    <w:rsid w:val="005E78F8"/>
    <w:rsid w:val="005E7E28"/>
    <w:rsid w:val="005F2196"/>
    <w:rsid w:val="005F2C47"/>
    <w:rsid w:val="005F35D2"/>
    <w:rsid w:val="005F41E1"/>
    <w:rsid w:val="005F584C"/>
    <w:rsid w:val="005F59EB"/>
    <w:rsid w:val="005F6178"/>
    <w:rsid w:val="005F641C"/>
    <w:rsid w:val="005F7648"/>
    <w:rsid w:val="00600C8D"/>
    <w:rsid w:val="00601BD3"/>
    <w:rsid w:val="006032D9"/>
    <w:rsid w:val="00603611"/>
    <w:rsid w:val="00603661"/>
    <w:rsid w:val="0060427A"/>
    <w:rsid w:val="006059A8"/>
    <w:rsid w:val="00605B04"/>
    <w:rsid w:val="006071FC"/>
    <w:rsid w:val="00610025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0FB6"/>
    <w:rsid w:val="006310CF"/>
    <w:rsid w:val="006338CE"/>
    <w:rsid w:val="0063725A"/>
    <w:rsid w:val="00637F43"/>
    <w:rsid w:val="00640146"/>
    <w:rsid w:val="006403C5"/>
    <w:rsid w:val="006418E4"/>
    <w:rsid w:val="00641CC8"/>
    <w:rsid w:val="00642215"/>
    <w:rsid w:val="006428CB"/>
    <w:rsid w:val="006441BB"/>
    <w:rsid w:val="00644888"/>
    <w:rsid w:val="00644D39"/>
    <w:rsid w:val="006452C2"/>
    <w:rsid w:val="00646742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44CB"/>
    <w:rsid w:val="00665432"/>
    <w:rsid w:val="0066612F"/>
    <w:rsid w:val="0066617C"/>
    <w:rsid w:val="00666565"/>
    <w:rsid w:val="006671B5"/>
    <w:rsid w:val="00670A6C"/>
    <w:rsid w:val="006725EC"/>
    <w:rsid w:val="006752CB"/>
    <w:rsid w:val="00675704"/>
    <w:rsid w:val="00676620"/>
    <w:rsid w:val="0067699A"/>
    <w:rsid w:val="00677839"/>
    <w:rsid w:val="00680384"/>
    <w:rsid w:val="00680453"/>
    <w:rsid w:val="00680543"/>
    <w:rsid w:val="0068172F"/>
    <w:rsid w:val="00682648"/>
    <w:rsid w:val="00682AE3"/>
    <w:rsid w:val="0068324D"/>
    <w:rsid w:val="0068695D"/>
    <w:rsid w:val="00686E18"/>
    <w:rsid w:val="00686FCD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A6F"/>
    <w:rsid w:val="00697E88"/>
    <w:rsid w:val="0069D873"/>
    <w:rsid w:val="006A0B25"/>
    <w:rsid w:val="006A0E6E"/>
    <w:rsid w:val="006A142E"/>
    <w:rsid w:val="006A3896"/>
    <w:rsid w:val="006A38AE"/>
    <w:rsid w:val="006A3BD6"/>
    <w:rsid w:val="006A41A8"/>
    <w:rsid w:val="006A528E"/>
    <w:rsid w:val="006A54FB"/>
    <w:rsid w:val="006A6980"/>
    <w:rsid w:val="006A7F65"/>
    <w:rsid w:val="006B1C14"/>
    <w:rsid w:val="006B2B21"/>
    <w:rsid w:val="006B2DB9"/>
    <w:rsid w:val="006B3D10"/>
    <w:rsid w:val="006B4F8C"/>
    <w:rsid w:val="006B56B3"/>
    <w:rsid w:val="006B7DBE"/>
    <w:rsid w:val="006C0258"/>
    <w:rsid w:val="006C1350"/>
    <w:rsid w:val="006C2A4D"/>
    <w:rsid w:val="006C2D07"/>
    <w:rsid w:val="006C3907"/>
    <w:rsid w:val="006C462C"/>
    <w:rsid w:val="006C4E13"/>
    <w:rsid w:val="006D0733"/>
    <w:rsid w:val="006D135F"/>
    <w:rsid w:val="006D25FC"/>
    <w:rsid w:val="006D2C0B"/>
    <w:rsid w:val="006D3B4F"/>
    <w:rsid w:val="006D3EBD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07541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31C8"/>
    <w:rsid w:val="0072343D"/>
    <w:rsid w:val="00723782"/>
    <w:rsid w:val="007240DB"/>
    <w:rsid w:val="0072540C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305"/>
    <w:rsid w:val="00736479"/>
    <w:rsid w:val="0073A9B9"/>
    <w:rsid w:val="00740A67"/>
    <w:rsid w:val="00741445"/>
    <w:rsid w:val="00741528"/>
    <w:rsid w:val="00741DD9"/>
    <w:rsid w:val="007422B1"/>
    <w:rsid w:val="007452B2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52D8"/>
    <w:rsid w:val="0075600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53F"/>
    <w:rsid w:val="0077369E"/>
    <w:rsid w:val="00773BA9"/>
    <w:rsid w:val="00777F7C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86E"/>
    <w:rsid w:val="00794C18"/>
    <w:rsid w:val="007954B0"/>
    <w:rsid w:val="0079616E"/>
    <w:rsid w:val="007971D8"/>
    <w:rsid w:val="00797951"/>
    <w:rsid w:val="007A20F8"/>
    <w:rsid w:val="007A2388"/>
    <w:rsid w:val="007A3453"/>
    <w:rsid w:val="007A4E4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3769"/>
    <w:rsid w:val="007C5222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3538"/>
    <w:rsid w:val="007D404C"/>
    <w:rsid w:val="007D4765"/>
    <w:rsid w:val="007D530C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8EB"/>
    <w:rsid w:val="008005EB"/>
    <w:rsid w:val="00800C66"/>
    <w:rsid w:val="00800E54"/>
    <w:rsid w:val="00802E79"/>
    <w:rsid w:val="00803414"/>
    <w:rsid w:val="00803723"/>
    <w:rsid w:val="00804839"/>
    <w:rsid w:val="0080688A"/>
    <w:rsid w:val="008070B0"/>
    <w:rsid w:val="00811C75"/>
    <w:rsid w:val="00812F65"/>
    <w:rsid w:val="00813DB7"/>
    <w:rsid w:val="008149DD"/>
    <w:rsid w:val="00817511"/>
    <w:rsid w:val="0082283D"/>
    <w:rsid w:val="008255F7"/>
    <w:rsid w:val="008267BD"/>
    <w:rsid w:val="00826C4B"/>
    <w:rsid w:val="00830B98"/>
    <w:rsid w:val="00832492"/>
    <w:rsid w:val="008324F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6C1"/>
    <w:rsid w:val="008451C4"/>
    <w:rsid w:val="00847B9A"/>
    <w:rsid w:val="00847C6F"/>
    <w:rsid w:val="00847CF6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C79"/>
    <w:rsid w:val="008708D2"/>
    <w:rsid w:val="00870999"/>
    <w:rsid w:val="0087141A"/>
    <w:rsid w:val="00872266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2C10"/>
    <w:rsid w:val="008C31BD"/>
    <w:rsid w:val="008C32F5"/>
    <w:rsid w:val="008C3986"/>
    <w:rsid w:val="008C3FFB"/>
    <w:rsid w:val="008C4A84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E80"/>
    <w:rsid w:val="008D7290"/>
    <w:rsid w:val="008E0F32"/>
    <w:rsid w:val="008E20BE"/>
    <w:rsid w:val="008E397E"/>
    <w:rsid w:val="008E39D2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059"/>
    <w:rsid w:val="008F14A9"/>
    <w:rsid w:val="008F196D"/>
    <w:rsid w:val="008F2D5E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36A"/>
    <w:rsid w:val="00903715"/>
    <w:rsid w:val="00903975"/>
    <w:rsid w:val="00904423"/>
    <w:rsid w:val="00905CEF"/>
    <w:rsid w:val="00906BC4"/>
    <w:rsid w:val="00911BDD"/>
    <w:rsid w:val="00912118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5590"/>
    <w:rsid w:val="00926BAA"/>
    <w:rsid w:val="009300B7"/>
    <w:rsid w:val="00931524"/>
    <w:rsid w:val="00936BA8"/>
    <w:rsid w:val="00944382"/>
    <w:rsid w:val="009444E9"/>
    <w:rsid w:val="00944FED"/>
    <w:rsid w:val="00945C59"/>
    <w:rsid w:val="0094631B"/>
    <w:rsid w:val="00946676"/>
    <w:rsid w:val="00947776"/>
    <w:rsid w:val="00950819"/>
    <w:rsid w:val="00953058"/>
    <w:rsid w:val="009553B4"/>
    <w:rsid w:val="00955EE9"/>
    <w:rsid w:val="009568A4"/>
    <w:rsid w:val="009569D8"/>
    <w:rsid w:val="009605D6"/>
    <w:rsid w:val="00963B9D"/>
    <w:rsid w:val="00964119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12B0"/>
    <w:rsid w:val="0098333C"/>
    <w:rsid w:val="00983529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6B2A"/>
    <w:rsid w:val="009A0532"/>
    <w:rsid w:val="009A0B1B"/>
    <w:rsid w:val="009A1CB2"/>
    <w:rsid w:val="009A2C76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5728"/>
    <w:rsid w:val="009B7B72"/>
    <w:rsid w:val="009B7C7C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F33"/>
    <w:rsid w:val="009E2C6A"/>
    <w:rsid w:val="009E3B0F"/>
    <w:rsid w:val="009E3E41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7074"/>
    <w:rsid w:val="009F7815"/>
    <w:rsid w:val="009F78B9"/>
    <w:rsid w:val="00A00341"/>
    <w:rsid w:val="00A00408"/>
    <w:rsid w:val="00A00BB6"/>
    <w:rsid w:val="00A00E0C"/>
    <w:rsid w:val="00A02338"/>
    <w:rsid w:val="00A05B10"/>
    <w:rsid w:val="00A110BF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14CA"/>
    <w:rsid w:val="00A41600"/>
    <w:rsid w:val="00A41A0B"/>
    <w:rsid w:val="00A41C9B"/>
    <w:rsid w:val="00A43DB5"/>
    <w:rsid w:val="00A44446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393"/>
    <w:rsid w:val="00A63AB5"/>
    <w:rsid w:val="00A708F7"/>
    <w:rsid w:val="00A71076"/>
    <w:rsid w:val="00A72065"/>
    <w:rsid w:val="00A738E2"/>
    <w:rsid w:val="00A73CA5"/>
    <w:rsid w:val="00A74846"/>
    <w:rsid w:val="00A754D4"/>
    <w:rsid w:val="00A765DD"/>
    <w:rsid w:val="00A76CA2"/>
    <w:rsid w:val="00A76FD7"/>
    <w:rsid w:val="00A80D0F"/>
    <w:rsid w:val="00A81466"/>
    <w:rsid w:val="00A822B5"/>
    <w:rsid w:val="00A82848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D0C"/>
    <w:rsid w:val="00A96116"/>
    <w:rsid w:val="00AA06C4"/>
    <w:rsid w:val="00AA0CF8"/>
    <w:rsid w:val="00AA18BA"/>
    <w:rsid w:val="00AA59FC"/>
    <w:rsid w:val="00AA6687"/>
    <w:rsid w:val="00AA7287"/>
    <w:rsid w:val="00AB0706"/>
    <w:rsid w:val="00AB1BEB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E68"/>
    <w:rsid w:val="00AD3ADA"/>
    <w:rsid w:val="00AD40D1"/>
    <w:rsid w:val="00AD511F"/>
    <w:rsid w:val="00AD5543"/>
    <w:rsid w:val="00AD5AC3"/>
    <w:rsid w:val="00AD647C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F292F"/>
    <w:rsid w:val="00AF3C29"/>
    <w:rsid w:val="00AF40DE"/>
    <w:rsid w:val="00AF4799"/>
    <w:rsid w:val="00AF51FB"/>
    <w:rsid w:val="00AF5A17"/>
    <w:rsid w:val="00AF5FF8"/>
    <w:rsid w:val="00AF6C57"/>
    <w:rsid w:val="00AF7B40"/>
    <w:rsid w:val="00B007CE"/>
    <w:rsid w:val="00B00A9E"/>
    <w:rsid w:val="00B0139B"/>
    <w:rsid w:val="00B016CB"/>
    <w:rsid w:val="00B02A0B"/>
    <w:rsid w:val="00B05B94"/>
    <w:rsid w:val="00B10040"/>
    <w:rsid w:val="00B1127F"/>
    <w:rsid w:val="00B12060"/>
    <w:rsid w:val="00B124D9"/>
    <w:rsid w:val="00B14660"/>
    <w:rsid w:val="00B14B32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54D7"/>
    <w:rsid w:val="00B46371"/>
    <w:rsid w:val="00B46536"/>
    <w:rsid w:val="00B4760D"/>
    <w:rsid w:val="00B50080"/>
    <w:rsid w:val="00B51B55"/>
    <w:rsid w:val="00B53108"/>
    <w:rsid w:val="00B53F7D"/>
    <w:rsid w:val="00B55AC7"/>
    <w:rsid w:val="00B602CE"/>
    <w:rsid w:val="00B6047A"/>
    <w:rsid w:val="00B62C4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8226D"/>
    <w:rsid w:val="00B852EC"/>
    <w:rsid w:val="00B868FA"/>
    <w:rsid w:val="00B86E07"/>
    <w:rsid w:val="00B87A4D"/>
    <w:rsid w:val="00B90159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401"/>
    <w:rsid w:val="00BA0F7F"/>
    <w:rsid w:val="00BA302A"/>
    <w:rsid w:val="00BA58FD"/>
    <w:rsid w:val="00BA7401"/>
    <w:rsid w:val="00BA7E60"/>
    <w:rsid w:val="00BB0A7A"/>
    <w:rsid w:val="00BB1CB8"/>
    <w:rsid w:val="00BB230F"/>
    <w:rsid w:val="00BB3BA9"/>
    <w:rsid w:val="00BB4E92"/>
    <w:rsid w:val="00BC016B"/>
    <w:rsid w:val="00BC2DE5"/>
    <w:rsid w:val="00BC4020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E3BB6"/>
    <w:rsid w:val="00BE4C9C"/>
    <w:rsid w:val="00BF0E2E"/>
    <w:rsid w:val="00BF1CBE"/>
    <w:rsid w:val="00BF25A4"/>
    <w:rsid w:val="00BF3381"/>
    <w:rsid w:val="00BF593F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912"/>
    <w:rsid w:val="00C1117D"/>
    <w:rsid w:val="00C1192E"/>
    <w:rsid w:val="00C13CD8"/>
    <w:rsid w:val="00C14117"/>
    <w:rsid w:val="00C14A75"/>
    <w:rsid w:val="00C152B9"/>
    <w:rsid w:val="00C16F25"/>
    <w:rsid w:val="00C2060B"/>
    <w:rsid w:val="00C20D07"/>
    <w:rsid w:val="00C217CE"/>
    <w:rsid w:val="00C21ADA"/>
    <w:rsid w:val="00C24E2E"/>
    <w:rsid w:val="00C25D4E"/>
    <w:rsid w:val="00C265CD"/>
    <w:rsid w:val="00C26F95"/>
    <w:rsid w:val="00C275CD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6402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3C3B"/>
    <w:rsid w:val="00C8435D"/>
    <w:rsid w:val="00C84884"/>
    <w:rsid w:val="00C84C76"/>
    <w:rsid w:val="00C906C4"/>
    <w:rsid w:val="00C914F5"/>
    <w:rsid w:val="00C91D1E"/>
    <w:rsid w:val="00C91DF1"/>
    <w:rsid w:val="00C9255F"/>
    <w:rsid w:val="00C93F3D"/>
    <w:rsid w:val="00C94DCE"/>
    <w:rsid w:val="00C9550A"/>
    <w:rsid w:val="00C95FCF"/>
    <w:rsid w:val="00C96591"/>
    <w:rsid w:val="00C965BF"/>
    <w:rsid w:val="00C970BA"/>
    <w:rsid w:val="00CA3F91"/>
    <w:rsid w:val="00CA647B"/>
    <w:rsid w:val="00CA656B"/>
    <w:rsid w:val="00CB0505"/>
    <w:rsid w:val="00CB20F6"/>
    <w:rsid w:val="00CB36B7"/>
    <w:rsid w:val="00CB4D40"/>
    <w:rsid w:val="00CB4EB0"/>
    <w:rsid w:val="00CB516C"/>
    <w:rsid w:val="00CB77E6"/>
    <w:rsid w:val="00CC014B"/>
    <w:rsid w:val="00CC03DD"/>
    <w:rsid w:val="00CC1ECD"/>
    <w:rsid w:val="00CC2924"/>
    <w:rsid w:val="00CC2A54"/>
    <w:rsid w:val="00CC3B93"/>
    <w:rsid w:val="00CC3FC6"/>
    <w:rsid w:val="00CC6620"/>
    <w:rsid w:val="00CC764C"/>
    <w:rsid w:val="00CD082A"/>
    <w:rsid w:val="00CD0852"/>
    <w:rsid w:val="00CD3708"/>
    <w:rsid w:val="00CD433B"/>
    <w:rsid w:val="00CD4FB5"/>
    <w:rsid w:val="00CD59AB"/>
    <w:rsid w:val="00CE0A5E"/>
    <w:rsid w:val="00CE0FD4"/>
    <w:rsid w:val="00CE16E1"/>
    <w:rsid w:val="00CE1A07"/>
    <w:rsid w:val="00CE1A7F"/>
    <w:rsid w:val="00CE24F8"/>
    <w:rsid w:val="00CE2CE1"/>
    <w:rsid w:val="00CE5322"/>
    <w:rsid w:val="00CE7AED"/>
    <w:rsid w:val="00CE7B2D"/>
    <w:rsid w:val="00CF0F5D"/>
    <w:rsid w:val="00CF16AE"/>
    <w:rsid w:val="00CF3345"/>
    <w:rsid w:val="00CF50C3"/>
    <w:rsid w:val="00CF530E"/>
    <w:rsid w:val="00CF5386"/>
    <w:rsid w:val="00CF56D1"/>
    <w:rsid w:val="00CF5888"/>
    <w:rsid w:val="00CF63A5"/>
    <w:rsid w:val="00CF6DCA"/>
    <w:rsid w:val="00CF7DA5"/>
    <w:rsid w:val="00D0031A"/>
    <w:rsid w:val="00D01154"/>
    <w:rsid w:val="00D01716"/>
    <w:rsid w:val="00D01C9C"/>
    <w:rsid w:val="00D02628"/>
    <w:rsid w:val="00D02C77"/>
    <w:rsid w:val="00D0532C"/>
    <w:rsid w:val="00D05641"/>
    <w:rsid w:val="00D056DD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069"/>
    <w:rsid w:val="00D36226"/>
    <w:rsid w:val="00D40AA2"/>
    <w:rsid w:val="00D40E2B"/>
    <w:rsid w:val="00D411BE"/>
    <w:rsid w:val="00D43CAB"/>
    <w:rsid w:val="00D44625"/>
    <w:rsid w:val="00D45863"/>
    <w:rsid w:val="00D47003"/>
    <w:rsid w:val="00D509E2"/>
    <w:rsid w:val="00D521E5"/>
    <w:rsid w:val="00D536E5"/>
    <w:rsid w:val="00D53E01"/>
    <w:rsid w:val="00D541D4"/>
    <w:rsid w:val="00D5485B"/>
    <w:rsid w:val="00D55EAF"/>
    <w:rsid w:val="00D602CC"/>
    <w:rsid w:val="00D6133C"/>
    <w:rsid w:val="00D61480"/>
    <w:rsid w:val="00D61E6A"/>
    <w:rsid w:val="00D64509"/>
    <w:rsid w:val="00D66703"/>
    <w:rsid w:val="00D6798E"/>
    <w:rsid w:val="00D70147"/>
    <w:rsid w:val="00D70C52"/>
    <w:rsid w:val="00D7190F"/>
    <w:rsid w:val="00D71CD2"/>
    <w:rsid w:val="00D72681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904A2"/>
    <w:rsid w:val="00D91884"/>
    <w:rsid w:val="00D92931"/>
    <w:rsid w:val="00D939C9"/>
    <w:rsid w:val="00D940E5"/>
    <w:rsid w:val="00D97BA0"/>
    <w:rsid w:val="00DA39AE"/>
    <w:rsid w:val="00DA39E5"/>
    <w:rsid w:val="00DA78B5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95E"/>
    <w:rsid w:val="00DD03AB"/>
    <w:rsid w:val="00DD163A"/>
    <w:rsid w:val="00DD1DEC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33FD"/>
    <w:rsid w:val="00DE4042"/>
    <w:rsid w:val="00DE5373"/>
    <w:rsid w:val="00DE7659"/>
    <w:rsid w:val="00DF058C"/>
    <w:rsid w:val="00DF2014"/>
    <w:rsid w:val="00DF23B6"/>
    <w:rsid w:val="00DF301A"/>
    <w:rsid w:val="00DF308D"/>
    <w:rsid w:val="00DF3808"/>
    <w:rsid w:val="00DF5AF1"/>
    <w:rsid w:val="00DF664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04CE"/>
    <w:rsid w:val="00E11167"/>
    <w:rsid w:val="00E121BB"/>
    <w:rsid w:val="00E12DF8"/>
    <w:rsid w:val="00E14A00"/>
    <w:rsid w:val="00E14F05"/>
    <w:rsid w:val="00E153BE"/>
    <w:rsid w:val="00E17163"/>
    <w:rsid w:val="00E172E1"/>
    <w:rsid w:val="00E20009"/>
    <w:rsid w:val="00E20F66"/>
    <w:rsid w:val="00E24692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EF8"/>
    <w:rsid w:val="00E348C0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02DF"/>
    <w:rsid w:val="00E512A6"/>
    <w:rsid w:val="00E51DF4"/>
    <w:rsid w:val="00E53576"/>
    <w:rsid w:val="00E56F86"/>
    <w:rsid w:val="00E576B9"/>
    <w:rsid w:val="00E57F1F"/>
    <w:rsid w:val="00E606C4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6450"/>
    <w:rsid w:val="00E97E2D"/>
    <w:rsid w:val="00EA158F"/>
    <w:rsid w:val="00EA1B4B"/>
    <w:rsid w:val="00EA1CC3"/>
    <w:rsid w:val="00EA215D"/>
    <w:rsid w:val="00EA24F3"/>
    <w:rsid w:val="00EA3944"/>
    <w:rsid w:val="00EA44CF"/>
    <w:rsid w:val="00EA5CEF"/>
    <w:rsid w:val="00EA62E4"/>
    <w:rsid w:val="00EA6B89"/>
    <w:rsid w:val="00EA7A7C"/>
    <w:rsid w:val="00EB2BD1"/>
    <w:rsid w:val="00EB357B"/>
    <w:rsid w:val="00EB4EE2"/>
    <w:rsid w:val="00EB5538"/>
    <w:rsid w:val="00EB5666"/>
    <w:rsid w:val="00EB7740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487D"/>
    <w:rsid w:val="00ED5F09"/>
    <w:rsid w:val="00ED6176"/>
    <w:rsid w:val="00ED67ED"/>
    <w:rsid w:val="00ED7092"/>
    <w:rsid w:val="00EE1296"/>
    <w:rsid w:val="00EE18B6"/>
    <w:rsid w:val="00EE1D25"/>
    <w:rsid w:val="00EE2EE4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210D3"/>
    <w:rsid w:val="00F230EB"/>
    <w:rsid w:val="00F23333"/>
    <w:rsid w:val="00F23640"/>
    <w:rsid w:val="00F25D1D"/>
    <w:rsid w:val="00F263F5"/>
    <w:rsid w:val="00F272FA"/>
    <w:rsid w:val="00F3007E"/>
    <w:rsid w:val="00F32CA0"/>
    <w:rsid w:val="00F33D8F"/>
    <w:rsid w:val="00F351F8"/>
    <w:rsid w:val="00F35FEB"/>
    <w:rsid w:val="00F37436"/>
    <w:rsid w:val="00F43D54"/>
    <w:rsid w:val="00F44BF2"/>
    <w:rsid w:val="00F461EF"/>
    <w:rsid w:val="00F47081"/>
    <w:rsid w:val="00F509E4"/>
    <w:rsid w:val="00F50A0F"/>
    <w:rsid w:val="00F5116B"/>
    <w:rsid w:val="00F54ABA"/>
    <w:rsid w:val="00F54CCC"/>
    <w:rsid w:val="00F552B0"/>
    <w:rsid w:val="00F55978"/>
    <w:rsid w:val="00F56C8B"/>
    <w:rsid w:val="00F56F81"/>
    <w:rsid w:val="00F639F9"/>
    <w:rsid w:val="00F63ED7"/>
    <w:rsid w:val="00F64775"/>
    <w:rsid w:val="00F65F68"/>
    <w:rsid w:val="00F66B21"/>
    <w:rsid w:val="00F70145"/>
    <w:rsid w:val="00F714D5"/>
    <w:rsid w:val="00F71752"/>
    <w:rsid w:val="00F71FF4"/>
    <w:rsid w:val="00F74178"/>
    <w:rsid w:val="00F768C7"/>
    <w:rsid w:val="00F7756F"/>
    <w:rsid w:val="00F77D6E"/>
    <w:rsid w:val="00F8070B"/>
    <w:rsid w:val="00F80A25"/>
    <w:rsid w:val="00F82350"/>
    <w:rsid w:val="00F829F7"/>
    <w:rsid w:val="00F82DC1"/>
    <w:rsid w:val="00F8353C"/>
    <w:rsid w:val="00F83EEA"/>
    <w:rsid w:val="00F8510F"/>
    <w:rsid w:val="00F8535A"/>
    <w:rsid w:val="00F90FBF"/>
    <w:rsid w:val="00F92659"/>
    <w:rsid w:val="00F92C5E"/>
    <w:rsid w:val="00F944AB"/>
    <w:rsid w:val="00F95B49"/>
    <w:rsid w:val="00F966DB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307E"/>
    <w:rsid w:val="00FD3CC3"/>
    <w:rsid w:val="00FD609D"/>
    <w:rsid w:val="00FD63E8"/>
    <w:rsid w:val="00FD66DF"/>
    <w:rsid w:val="00FDA9D9"/>
    <w:rsid w:val="00FE0A07"/>
    <w:rsid w:val="00FE18E0"/>
    <w:rsid w:val="00FE3116"/>
    <w:rsid w:val="00FE6184"/>
    <w:rsid w:val="00FE628C"/>
    <w:rsid w:val="00FE743F"/>
    <w:rsid w:val="00FF15A3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A965DA"/>
    <w:rsid w:val="01D81FFA"/>
    <w:rsid w:val="01F3650B"/>
    <w:rsid w:val="02012E83"/>
    <w:rsid w:val="02034282"/>
    <w:rsid w:val="02068D50"/>
    <w:rsid w:val="0259F50E"/>
    <w:rsid w:val="02793BD0"/>
    <w:rsid w:val="028BC741"/>
    <w:rsid w:val="02A9495D"/>
    <w:rsid w:val="02F99F55"/>
    <w:rsid w:val="033B5FEA"/>
    <w:rsid w:val="033E2786"/>
    <w:rsid w:val="0362397B"/>
    <w:rsid w:val="03969E22"/>
    <w:rsid w:val="03FC6B30"/>
    <w:rsid w:val="0452925D"/>
    <w:rsid w:val="04543BA7"/>
    <w:rsid w:val="045A4737"/>
    <w:rsid w:val="045B3D6E"/>
    <w:rsid w:val="0471EB5E"/>
    <w:rsid w:val="0473B8CA"/>
    <w:rsid w:val="0487B130"/>
    <w:rsid w:val="04A5A188"/>
    <w:rsid w:val="04A7C0A1"/>
    <w:rsid w:val="04A7F0C0"/>
    <w:rsid w:val="04C95BD8"/>
    <w:rsid w:val="04CC264F"/>
    <w:rsid w:val="051573AD"/>
    <w:rsid w:val="0518AE84"/>
    <w:rsid w:val="05199D89"/>
    <w:rsid w:val="053C5511"/>
    <w:rsid w:val="054139BC"/>
    <w:rsid w:val="054817E0"/>
    <w:rsid w:val="058770B5"/>
    <w:rsid w:val="05B42BC0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740F6C3"/>
    <w:rsid w:val="074104AE"/>
    <w:rsid w:val="075AC424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DAF2F"/>
    <w:rsid w:val="0920DE89"/>
    <w:rsid w:val="0924DF19"/>
    <w:rsid w:val="0946422B"/>
    <w:rsid w:val="094E6F20"/>
    <w:rsid w:val="0956B088"/>
    <w:rsid w:val="095DCD7C"/>
    <w:rsid w:val="0966621D"/>
    <w:rsid w:val="0985C6C2"/>
    <w:rsid w:val="09C3F586"/>
    <w:rsid w:val="09C5992B"/>
    <w:rsid w:val="0A00BD71"/>
    <w:rsid w:val="0A248F35"/>
    <w:rsid w:val="0A472DD5"/>
    <w:rsid w:val="0A4E9CA6"/>
    <w:rsid w:val="0A74EC23"/>
    <w:rsid w:val="0AD873A6"/>
    <w:rsid w:val="0B0AEDC9"/>
    <w:rsid w:val="0B2C08A8"/>
    <w:rsid w:val="0B35B4BC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5A7259"/>
    <w:rsid w:val="0C6E1B8E"/>
    <w:rsid w:val="0C748702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8C5E17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6AF8B5"/>
    <w:rsid w:val="0FA02EE2"/>
    <w:rsid w:val="0FB69ECA"/>
    <w:rsid w:val="0FD1126B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6B5B3"/>
    <w:rsid w:val="15332ACD"/>
    <w:rsid w:val="155BD2D6"/>
    <w:rsid w:val="155E4F2E"/>
    <w:rsid w:val="157A4D7E"/>
    <w:rsid w:val="15A4FAC1"/>
    <w:rsid w:val="15D88315"/>
    <w:rsid w:val="15FCDF3C"/>
    <w:rsid w:val="1619B07F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8C5830"/>
    <w:rsid w:val="179DA3E1"/>
    <w:rsid w:val="17A3D04A"/>
    <w:rsid w:val="17AEF841"/>
    <w:rsid w:val="17AF42A9"/>
    <w:rsid w:val="17B7441C"/>
    <w:rsid w:val="17E6073E"/>
    <w:rsid w:val="17FC855E"/>
    <w:rsid w:val="181D1601"/>
    <w:rsid w:val="184131FA"/>
    <w:rsid w:val="185F3D2F"/>
    <w:rsid w:val="18619A1A"/>
    <w:rsid w:val="187C00B1"/>
    <w:rsid w:val="188A4340"/>
    <w:rsid w:val="1892F575"/>
    <w:rsid w:val="189CFEAA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CAFB6"/>
    <w:rsid w:val="1A5CE7DA"/>
    <w:rsid w:val="1A6165A5"/>
    <w:rsid w:val="1A64379A"/>
    <w:rsid w:val="1A75FD7F"/>
    <w:rsid w:val="1A8C02D4"/>
    <w:rsid w:val="1AB2E3F3"/>
    <w:rsid w:val="1ACDC507"/>
    <w:rsid w:val="1B05DF45"/>
    <w:rsid w:val="1B0E43C0"/>
    <w:rsid w:val="1B239E1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DA4A70"/>
    <w:rsid w:val="1EEA1A15"/>
    <w:rsid w:val="1F36005D"/>
    <w:rsid w:val="1F408682"/>
    <w:rsid w:val="1F423EFA"/>
    <w:rsid w:val="1F59C5A4"/>
    <w:rsid w:val="1F6044B6"/>
    <w:rsid w:val="1F60DAD8"/>
    <w:rsid w:val="1F65F9C7"/>
    <w:rsid w:val="1F9F936C"/>
    <w:rsid w:val="1FB25EA6"/>
    <w:rsid w:val="1FB55EC9"/>
    <w:rsid w:val="1FBCBBCF"/>
    <w:rsid w:val="1FCDE0E8"/>
    <w:rsid w:val="1FF50924"/>
    <w:rsid w:val="2018D2FE"/>
    <w:rsid w:val="2019DE13"/>
    <w:rsid w:val="2019E08D"/>
    <w:rsid w:val="2032CB5B"/>
    <w:rsid w:val="2075CC55"/>
    <w:rsid w:val="207D0CFA"/>
    <w:rsid w:val="207ECBE5"/>
    <w:rsid w:val="20927413"/>
    <w:rsid w:val="20B38CA0"/>
    <w:rsid w:val="20C6DEAB"/>
    <w:rsid w:val="20F3373B"/>
    <w:rsid w:val="210B2E2A"/>
    <w:rsid w:val="21173454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6AF0EF"/>
    <w:rsid w:val="2290A7F5"/>
    <w:rsid w:val="22A235DF"/>
    <w:rsid w:val="22B3A5A0"/>
    <w:rsid w:val="22C0B513"/>
    <w:rsid w:val="233832E3"/>
    <w:rsid w:val="2341762C"/>
    <w:rsid w:val="234EE331"/>
    <w:rsid w:val="23616BD9"/>
    <w:rsid w:val="23717CD7"/>
    <w:rsid w:val="237944A0"/>
    <w:rsid w:val="23896D79"/>
    <w:rsid w:val="239AE1EF"/>
    <w:rsid w:val="23C9AE91"/>
    <w:rsid w:val="23CCE3B5"/>
    <w:rsid w:val="23CF2A0E"/>
    <w:rsid w:val="23D4E462"/>
    <w:rsid w:val="23DD1B39"/>
    <w:rsid w:val="23E5CD2B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F4B242"/>
    <w:rsid w:val="253BB5AA"/>
    <w:rsid w:val="253F3E5F"/>
    <w:rsid w:val="256668A3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822F2"/>
    <w:rsid w:val="29DE7DD6"/>
    <w:rsid w:val="29E56465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9A2FB0"/>
    <w:rsid w:val="2BE67D77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A39650"/>
    <w:rsid w:val="2DA6DE42"/>
    <w:rsid w:val="2DEB7027"/>
    <w:rsid w:val="2DFE1695"/>
    <w:rsid w:val="2DFF37BD"/>
    <w:rsid w:val="2E225B6E"/>
    <w:rsid w:val="2E386106"/>
    <w:rsid w:val="2E59CABF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730E84"/>
    <w:rsid w:val="2F849346"/>
    <w:rsid w:val="2F868246"/>
    <w:rsid w:val="2FB67AB9"/>
    <w:rsid w:val="2FB6F525"/>
    <w:rsid w:val="2FC377F2"/>
    <w:rsid w:val="2FC645A9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B2A9C"/>
    <w:rsid w:val="30BA42CC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A330BF"/>
    <w:rsid w:val="32C6CAE2"/>
    <w:rsid w:val="32D1865B"/>
    <w:rsid w:val="32DE730F"/>
    <w:rsid w:val="32DF21C5"/>
    <w:rsid w:val="3316C3A9"/>
    <w:rsid w:val="331DD093"/>
    <w:rsid w:val="336D35CA"/>
    <w:rsid w:val="33707AF9"/>
    <w:rsid w:val="337C811A"/>
    <w:rsid w:val="33955762"/>
    <w:rsid w:val="33D94ECD"/>
    <w:rsid w:val="33F0184F"/>
    <w:rsid w:val="3402A768"/>
    <w:rsid w:val="34213680"/>
    <w:rsid w:val="3458F410"/>
    <w:rsid w:val="3466770E"/>
    <w:rsid w:val="34749A32"/>
    <w:rsid w:val="3489A2C3"/>
    <w:rsid w:val="349065D7"/>
    <w:rsid w:val="349C93D6"/>
    <w:rsid w:val="34A34577"/>
    <w:rsid w:val="34D7DF90"/>
    <w:rsid w:val="34E78064"/>
    <w:rsid w:val="34F56CFB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B4C322"/>
    <w:rsid w:val="35E9FD2C"/>
    <w:rsid w:val="35EA0DE1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EA3A1D"/>
    <w:rsid w:val="37F401C6"/>
    <w:rsid w:val="37F537BF"/>
    <w:rsid w:val="37FAE4B7"/>
    <w:rsid w:val="380862EF"/>
    <w:rsid w:val="38184E3C"/>
    <w:rsid w:val="38352260"/>
    <w:rsid w:val="3839F7B0"/>
    <w:rsid w:val="38686059"/>
    <w:rsid w:val="388C0915"/>
    <w:rsid w:val="389D06ED"/>
    <w:rsid w:val="38A6F8FA"/>
    <w:rsid w:val="38B2B40A"/>
    <w:rsid w:val="38B4031A"/>
    <w:rsid w:val="38C29663"/>
    <w:rsid w:val="38D0C98A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C81D9"/>
    <w:rsid w:val="3B4FF11F"/>
    <w:rsid w:val="3B62BF64"/>
    <w:rsid w:val="3B64B9BD"/>
    <w:rsid w:val="3B76A278"/>
    <w:rsid w:val="3B8D5D40"/>
    <w:rsid w:val="3BA154A8"/>
    <w:rsid w:val="3BDFB54E"/>
    <w:rsid w:val="3BF45513"/>
    <w:rsid w:val="3C0F2CA4"/>
    <w:rsid w:val="3C340B7F"/>
    <w:rsid w:val="3C5A7D77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A0A01"/>
    <w:rsid w:val="3F964E82"/>
    <w:rsid w:val="3FA4175E"/>
    <w:rsid w:val="3FB024D3"/>
    <w:rsid w:val="3FE904A9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96B0B"/>
    <w:rsid w:val="41F16476"/>
    <w:rsid w:val="420E8729"/>
    <w:rsid w:val="4220D8F6"/>
    <w:rsid w:val="423E6399"/>
    <w:rsid w:val="424778C8"/>
    <w:rsid w:val="42715A87"/>
    <w:rsid w:val="428070BB"/>
    <w:rsid w:val="42904145"/>
    <w:rsid w:val="429FE6B9"/>
    <w:rsid w:val="42A3926B"/>
    <w:rsid w:val="42A72A52"/>
    <w:rsid w:val="42B3521B"/>
    <w:rsid w:val="42ED141A"/>
    <w:rsid w:val="42F138F6"/>
    <w:rsid w:val="432EE796"/>
    <w:rsid w:val="43428679"/>
    <w:rsid w:val="4353F21A"/>
    <w:rsid w:val="4376785E"/>
    <w:rsid w:val="4391FF02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40D703"/>
    <w:rsid w:val="446A7765"/>
    <w:rsid w:val="449F33DD"/>
    <w:rsid w:val="44DBBF39"/>
    <w:rsid w:val="44EA128C"/>
    <w:rsid w:val="44EA8759"/>
    <w:rsid w:val="450179D1"/>
    <w:rsid w:val="45226EEC"/>
    <w:rsid w:val="4571678C"/>
    <w:rsid w:val="457CA600"/>
    <w:rsid w:val="458C1011"/>
    <w:rsid w:val="45967209"/>
    <w:rsid w:val="45A7DD25"/>
    <w:rsid w:val="45C8DD29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67146F"/>
    <w:rsid w:val="4797CC2A"/>
    <w:rsid w:val="47B44346"/>
    <w:rsid w:val="47E0CB9A"/>
    <w:rsid w:val="484971A5"/>
    <w:rsid w:val="48584D9C"/>
    <w:rsid w:val="4862DED5"/>
    <w:rsid w:val="48866453"/>
    <w:rsid w:val="488A0043"/>
    <w:rsid w:val="488A86C4"/>
    <w:rsid w:val="488C4047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917E81"/>
    <w:rsid w:val="4CADF55F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543D6A"/>
    <w:rsid w:val="50BCCB5F"/>
    <w:rsid w:val="50C7EB8B"/>
    <w:rsid w:val="50E6E05B"/>
    <w:rsid w:val="512C4456"/>
    <w:rsid w:val="51489180"/>
    <w:rsid w:val="514BC8A2"/>
    <w:rsid w:val="51773412"/>
    <w:rsid w:val="5194AC2F"/>
    <w:rsid w:val="51BC4CCB"/>
    <w:rsid w:val="51FDDF61"/>
    <w:rsid w:val="5215DE14"/>
    <w:rsid w:val="52433579"/>
    <w:rsid w:val="52719531"/>
    <w:rsid w:val="529CF734"/>
    <w:rsid w:val="52E7D04B"/>
    <w:rsid w:val="53152B43"/>
    <w:rsid w:val="534722EB"/>
    <w:rsid w:val="5364619F"/>
    <w:rsid w:val="53660226"/>
    <w:rsid w:val="53876B5A"/>
    <w:rsid w:val="539246E4"/>
    <w:rsid w:val="53B89938"/>
    <w:rsid w:val="53C62A5B"/>
    <w:rsid w:val="53F7815C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1AA6B6"/>
    <w:rsid w:val="551EFBA4"/>
    <w:rsid w:val="555A4CDD"/>
    <w:rsid w:val="5567C2C7"/>
    <w:rsid w:val="556EA936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F00456"/>
    <w:rsid w:val="56F27E39"/>
    <w:rsid w:val="56FB2D84"/>
    <w:rsid w:val="56FDBC7B"/>
    <w:rsid w:val="571A8AC2"/>
    <w:rsid w:val="5749375E"/>
    <w:rsid w:val="57571451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DFB57"/>
    <w:rsid w:val="5B943C72"/>
    <w:rsid w:val="5B99A432"/>
    <w:rsid w:val="5BAD4A78"/>
    <w:rsid w:val="5BBD92DE"/>
    <w:rsid w:val="5BD0FB65"/>
    <w:rsid w:val="5C01B9B3"/>
    <w:rsid w:val="5C041C6E"/>
    <w:rsid w:val="5C1FE1A7"/>
    <w:rsid w:val="5C5251CA"/>
    <w:rsid w:val="5C78B82D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72494"/>
    <w:rsid w:val="5DE76C63"/>
    <w:rsid w:val="5E3789AA"/>
    <w:rsid w:val="5E4856CE"/>
    <w:rsid w:val="5E5677ED"/>
    <w:rsid w:val="5E5AFCB4"/>
    <w:rsid w:val="5E971B0D"/>
    <w:rsid w:val="5E9E9595"/>
    <w:rsid w:val="5EA5DEED"/>
    <w:rsid w:val="5EB499F4"/>
    <w:rsid w:val="5EE4C55E"/>
    <w:rsid w:val="5EE8A01F"/>
    <w:rsid w:val="5EF2AD59"/>
    <w:rsid w:val="5F0C09CB"/>
    <w:rsid w:val="5F3DF7A2"/>
    <w:rsid w:val="5F66B16E"/>
    <w:rsid w:val="5FA025BE"/>
    <w:rsid w:val="5FBFB9CE"/>
    <w:rsid w:val="5FD28FD0"/>
    <w:rsid w:val="5FD4B48B"/>
    <w:rsid w:val="5FE67D78"/>
    <w:rsid w:val="6054CADC"/>
    <w:rsid w:val="605D2A9E"/>
    <w:rsid w:val="6066A485"/>
    <w:rsid w:val="606FAA80"/>
    <w:rsid w:val="608E8166"/>
    <w:rsid w:val="6094B4E8"/>
    <w:rsid w:val="60D04107"/>
    <w:rsid w:val="60D2CE44"/>
    <w:rsid w:val="60D325DE"/>
    <w:rsid w:val="60F69818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4461BF"/>
    <w:rsid w:val="6263016F"/>
    <w:rsid w:val="627C8340"/>
    <w:rsid w:val="62AC7857"/>
    <w:rsid w:val="62B275C7"/>
    <w:rsid w:val="62F27E6D"/>
    <w:rsid w:val="6319325F"/>
    <w:rsid w:val="632AA2EF"/>
    <w:rsid w:val="633D0DF6"/>
    <w:rsid w:val="6355B9D3"/>
    <w:rsid w:val="635E1A14"/>
    <w:rsid w:val="63720E89"/>
    <w:rsid w:val="63ADA5D2"/>
    <w:rsid w:val="648DBCC5"/>
    <w:rsid w:val="653C1677"/>
    <w:rsid w:val="65440EE5"/>
    <w:rsid w:val="65495423"/>
    <w:rsid w:val="656F2F5B"/>
    <w:rsid w:val="65AB96C0"/>
    <w:rsid w:val="65ADB5A4"/>
    <w:rsid w:val="65F67CDB"/>
    <w:rsid w:val="65FEBB5D"/>
    <w:rsid w:val="6652940E"/>
    <w:rsid w:val="6657AC13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5D90CB"/>
    <w:rsid w:val="686AD059"/>
    <w:rsid w:val="68751685"/>
    <w:rsid w:val="6884C924"/>
    <w:rsid w:val="68A546E0"/>
    <w:rsid w:val="68D85C04"/>
    <w:rsid w:val="68F1536D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89CC63"/>
    <w:rsid w:val="6C994418"/>
    <w:rsid w:val="6CB1D8CC"/>
    <w:rsid w:val="6CF2B0B5"/>
    <w:rsid w:val="6D011B80"/>
    <w:rsid w:val="6D10B068"/>
    <w:rsid w:val="6D215E2C"/>
    <w:rsid w:val="6D4ABF0F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D0D6C"/>
    <w:rsid w:val="6E5240FB"/>
    <w:rsid w:val="6E6386E1"/>
    <w:rsid w:val="6E78650D"/>
    <w:rsid w:val="6EA5BC72"/>
    <w:rsid w:val="6EAFC496"/>
    <w:rsid w:val="6ED929A7"/>
    <w:rsid w:val="6F1FB788"/>
    <w:rsid w:val="6F2FEF0B"/>
    <w:rsid w:val="6F681131"/>
    <w:rsid w:val="6F7E3446"/>
    <w:rsid w:val="6FA0B317"/>
    <w:rsid w:val="70249ABC"/>
    <w:rsid w:val="703BE9B8"/>
    <w:rsid w:val="7049FA01"/>
    <w:rsid w:val="705EFBF0"/>
    <w:rsid w:val="70BD6331"/>
    <w:rsid w:val="70C7C91E"/>
    <w:rsid w:val="70F1AA95"/>
    <w:rsid w:val="713F86A5"/>
    <w:rsid w:val="714ADFFB"/>
    <w:rsid w:val="718465AE"/>
    <w:rsid w:val="719267A1"/>
    <w:rsid w:val="7192B657"/>
    <w:rsid w:val="719F63F4"/>
    <w:rsid w:val="71A271E0"/>
    <w:rsid w:val="71A69D57"/>
    <w:rsid w:val="71C70EB0"/>
    <w:rsid w:val="71D3BA59"/>
    <w:rsid w:val="71EA75B0"/>
    <w:rsid w:val="72112667"/>
    <w:rsid w:val="7233A2FE"/>
    <w:rsid w:val="7245CC60"/>
    <w:rsid w:val="72AC9B8A"/>
    <w:rsid w:val="72BEE32C"/>
    <w:rsid w:val="72EE4CA4"/>
    <w:rsid w:val="72F3EB08"/>
    <w:rsid w:val="731DB0E4"/>
    <w:rsid w:val="731F0A88"/>
    <w:rsid w:val="734ECFDD"/>
    <w:rsid w:val="7358CA29"/>
    <w:rsid w:val="73A27664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7036371"/>
    <w:rsid w:val="7717FDE2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74B1E"/>
    <w:rsid w:val="795872CC"/>
    <w:rsid w:val="795DDF85"/>
    <w:rsid w:val="797F98D2"/>
    <w:rsid w:val="79A3255C"/>
    <w:rsid w:val="79D09E0A"/>
    <w:rsid w:val="79E615EB"/>
    <w:rsid w:val="7A5B2AA7"/>
    <w:rsid w:val="7A6910E0"/>
    <w:rsid w:val="7A93653F"/>
    <w:rsid w:val="7A93A0C5"/>
    <w:rsid w:val="7AA73291"/>
    <w:rsid w:val="7AC65BFD"/>
    <w:rsid w:val="7AF00F0F"/>
    <w:rsid w:val="7B47A1C3"/>
    <w:rsid w:val="7B537CF0"/>
    <w:rsid w:val="7B62781F"/>
    <w:rsid w:val="7B7E510B"/>
    <w:rsid w:val="7BD7CB86"/>
    <w:rsid w:val="7BE05B46"/>
    <w:rsid w:val="7BEEA0CF"/>
    <w:rsid w:val="7C06C867"/>
    <w:rsid w:val="7C0A0F27"/>
    <w:rsid w:val="7C246B1E"/>
    <w:rsid w:val="7C2E5205"/>
    <w:rsid w:val="7C2EFB72"/>
    <w:rsid w:val="7C708039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B3E346"/>
    <w:rsid w:val="7FCCDF62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B13F2427-DB42-4BE5-904A-F79C984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  <UserInfo>
        <DisplayName>Michelle Casey</DisplayName>
        <AccountId>3774</AccountId>
        <AccountType/>
      </UserInfo>
      <UserInfo>
        <DisplayName>Briony Fanslow</DisplayName>
        <AccountId>4943</AccountId>
        <AccountType/>
      </UserInfo>
      <UserInfo>
        <DisplayName>Megan Ho</DisplayName>
        <AccountId>3142</AccountId>
        <AccountType/>
      </UserInfo>
      <UserInfo>
        <DisplayName>James Sutherland</DisplayName>
        <AccountId>3120</AccountId>
        <AccountType/>
      </UserInfo>
      <UserInfo>
        <DisplayName>Regina Pritchard</DisplayName>
        <AccountId>5034</AccountId>
        <AccountType/>
      </UserInfo>
      <UserInfo>
        <DisplayName>Amy Dyer</DisplayName>
        <AccountId>5096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4b88bcc7-0ad5-44d8-9874-ced89f706a7c"/>
    <ds:schemaRef ds:uri="e0731c95-5453-4cc4-b91b-72230631047b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440</Words>
  <Characters>2512</Characters>
  <Application>Microsoft Office Word</Application>
  <DocSecurity>4</DocSecurity>
  <Lines>20</Lines>
  <Paragraphs>5</Paragraphs>
  <ScaleCrop>false</ScaleCrop>
  <Company>Ministry of Health</Company>
  <LinksUpToDate>false</LinksUpToDate>
  <CharactersWithSpaces>2947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Jack Porter</cp:lastModifiedBy>
  <cp:revision>60</cp:revision>
  <cp:lastPrinted>2023-03-22T05:31:00Z</cp:lastPrinted>
  <dcterms:created xsi:type="dcterms:W3CDTF">2023-06-19T17:21:00Z</dcterms:created>
  <dcterms:modified xsi:type="dcterms:W3CDTF">2023-06-20T17:54:00Z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